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>
        <w:rPr>
          <w:rFonts w:eastAsia="Batang"/>
          <w:b/>
          <w:sz w:val="40"/>
          <w:szCs w:val="40"/>
          <w:lang w:eastAsia="ko-KR"/>
        </w:rPr>
        <w:t>июнь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2017 года</w:t>
      </w:r>
    </w:p>
    <w:p w:rsidR="00281C67" w:rsidRPr="00040667" w:rsidRDefault="00281C67" w:rsidP="00281C67">
      <w:pPr>
        <w:widowControl w:val="0"/>
        <w:jc w:val="center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jc w:val="center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jc w:val="center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281C67" w:rsidRDefault="00281C67" w:rsidP="00281C67">
      <w:pPr>
        <w:widowControl w:val="0"/>
        <w:jc w:val="center"/>
        <w:rPr>
          <w:b/>
          <w:sz w:val="32"/>
          <w:szCs w:val="32"/>
        </w:rPr>
      </w:pPr>
    </w:p>
    <w:p w:rsidR="00281C67" w:rsidRPr="00040667" w:rsidRDefault="00281C67" w:rsidP="00281C67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281C67" w:rsidRPr="00040667" w:rsidRDefault="00281C67" w:rsidP="00281C67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Оглавление 2</w:t>
      </w:r>
    </w:p>
    <w:p w:rsidR="00281C67" w:rsidRPr="00040667" w:rsidRDefault="00281C67" w:rsidP="00281C67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Список условных сокращений 2</w:t>
      </w:r>
    </w:p>
    <w:p w:rsidR="00281C67" w:rsidRPr="00040667" w:rsidRDefault="00281C67" w:rsidP="00281C67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281C67" w:rsidRPr="00040667" w:rsidRDefault="00281C67" w:rsidP="00281C67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281C67" w:rsidRPr="00040667" w:rsidRDefault="00281C67" w:rsidP="00281C67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281C67" w:rsidRPr="00040667" w:rsidRDefault="00281C67" w:rsidP="00281C67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281C67" w:rsidRPr="00040667" w:rsidRDefault="00281C67" w:rsidP="00281C67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281C67" w:rsidRPr="00040667" w:rsidRDefault="00281C67" w:rsidP="00281C67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281C67" w:rsidRPr="00040667" w:rsidRDefault="00281C67" w:rsidP="00281C67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281C67" w:rsidRPr="00040667" w:rsidRDefault="00281C67" w:rsidP="00281C67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281C67" w:rsidRPr="00040667" w:rsidRDefault="00281C67" w:rsidP="00281C67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281C67" w:rsidRPr="00040667" w:rsidRDefault="00281C67" w:rsidP="00281C67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281C67" w:rsidRPr="00040667" w:rsidRDefault="00281C67" w:rsidP="00281C67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281C67" w:rsidRPr="00040667" w:rsidRDefault="00281C67" w:rsidP="00281C67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281C67" w:rsidRPr="00040667" w:rsidRDefault="00281C67" w:rsidP="00281C67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281C67" w:rsidRPr="00040667" w:rsidRDefault="00281C67" w:rsidP="00281C67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281C67" w:rsidRPr="00040667" w:rsidRDefault="00281C67" w:rsidP="00281C67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281C67" w:rsidRPr="00040667" w:rsidRDefault="00281C67" w:rsidP="00281C67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281C67" w:rsidRPr="00040667" w:rsidRDefault="00281C67" w:rsidP="00281C67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281C67" w:rsidRPr="00040667" w:rsidTr="00C1294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281C67" w:rsidRPr="00040667" w:rsidTr="00C1294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базовый месяц, начальный период сравнения (декабрь 2016 года)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отчетный период (</w:t>
            </w:r>
            <w:r>
              <w:rPr>
                <w:sz w:val="28"/>
                <w:szCs w:val="28"/>
              </w:rPr>
              <w:t>июнь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период, предшествующий отчетному (</w:t>
            </w:r>
            <w:r>
              <w:rPr>
                <w:sz w:val="28"/>
                <w:szCs w:val="28"/>
              </w:rPr>
              <w:t>май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281C67" w:rsidRPr="00040667" w:rsidRDefault="00281C67" w:rsidP="00281C67">
      <w:pPr>
        <w:widowControl w:val="0"/>
        <w:jc w:val="both"/>
        <w:rPr>
          <w:sz w:val="16"/>
          <w:szCs w:val="16"/>
        </w:rPr>
      </w:pPr>
    </w:p>
    <w:p w:rsidR="00281C67" w:rsidRPr="00040667" w:rsidRDefault="00281C67" w:rsidP="00281C67">
      <w:pPr>
        <w:widowControl w:val="0"/>
        <w:jc w:val="both"/>
        <w:rPr>
          <w:sz w:val="16"/>
          <w:szCs w:val="16"/>
        </w:rPr>
      </w:pPr>
    </w:p>
    <w:p w:rsidR="00281C67" w:rsidRPr="00040667" w:rsidRDefault="00281C67" w:rsidP="00281C67">
      <w:pPr>
        <w:widowControl w:val="0"/>
        <w:jc w:val="both"/>
        <w:rPr>
          <w:sz w:val="16"/>
          <w:szCs w:val="16"/>
        </w:rPr>
      </w:pPr>
    </w:p>
    <w:p w:rsidR="00281C67" w:rsidRPr="00040667" w:rsidRDefault="00281C67" w:rsidP="00281C67">
      <w:pPr>
        <w:widowControl w:val="0"/>
        <w:jc w:val="both"/>
        <w:rPr>
          <w:sz w:val="16"/>
          <w:szCs w:val="16"/>
        </w:rPr>
      </w:pPr>
    </w:p>
    <w:p w:rsidR="00281C67" w:rsidRPr="005C026E" w:rsidRDefault="00281C67" w:rsidP="00281C67">
      <w:pPr>
        <w:widowControl w:val="0"/>
        <w:jc w:val="center"/>
        <w:rPr>
          <w:b/>
          <w:sz w:val="44"/>
          <w:szCs w:val="44"/>
        </w:rPr>
      </w:pPr>
    </w:p>
    <w:p w:rsidR="00281C67" w:rsidRDefault="00281C67" w:rsidP="00281C67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281C67" w:rsidRPr="00F1635B" w:rsidRDefault="00281C67" w:rsidP="00281C67">
      <w:pPr>
        <w:widowControl w:val="0"/>
        <w:ind w:firstLine="709"/>
        <w:jc w:val="center"/>
        <w:rPr>
          <w:b/>
          <w:i/>
          <w:sz w:val="32"/>
          <w:szCs w:val="32"/>
        </w:rPr>
      </w:pPr>
      <w:r w:rsidRPr="00F1635B">
        <w:rPr>
          <w:b/>
          <w:i/>
          <w:sz w:val="32"/>
          <w:szCs w:val="32"/>
        </w:rPr>
        <w:lastRenderedPageBreak/>
        <w:t>1. Введение</w:t>
      </w:r>
    </w:p>
    <w:p w:rsidR="00281C67" w:rsidRPr="00040667" w:rsidRDefault="00281C67" w:rsidP="00281C67">
      <w:pPr>
        <w:widowControl w:val="0"/>
        <w:ind w:firstLine="709"/>
        <w:jc w:val="center"/>
        <w:rPr>
          <w:b/>
          <w:sz w:val="28"/>
          <w:szCs w:val="28"/>
        </w:rPr>
      </w:pPr>
    </w:p>
    <w:p w:rsidR="00281C67" w:rsidRPr="00040667" w:rsidRDefault="00281C67" w:rsidP="00281C67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281C67" w:rsidRPr="00A53A73" w:rsidRDefault="00281C67" w:rsidP="00281C67">
      <w:pPr>
        <w:widowControl w:val="0"/>
        <w:ind w:firstLine="709"/>
        <w:jc w:val="center"/>
        <w:rPr>
          <w:b/>
          <w:sz w:val="20"/>
          <w:szCs w:val="20"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281C67" w:rsidRPr="00A53A73" w:rsidRDefault="00281C67" w:rsidP="00281C67">
      <w:pPr>
        <w:widowControl w:val="0"/>
        <w:ind w:firstLine="708"/>
        <w:jc w:val="both"/>
      </w:pPr>
    </w:p>
    <w:p w:rsidR="00281C67" w:rsidRPr="00040667" w:rsidRDefault="00281C67" w:rsidP="00281C67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281C67" w:rsidRPr="00A53A73" w:rsidRDefault="00281C67" w:rsidP="00281C67">
      <w:pPr>
        <w:widowControl w:val="0"/>
        <w:ind w:firstLine="708"/>
        <w:jc w:val="both"/>
      </w:pPr>
    </w:p>
    <w:p w:rsidR="00281C67" w:rsidRPr="00040667" w:rsidRDefault="00281C67" w:rsidP="00281C67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281C67" w:rsidRPr="00A53A73" w:rsidRDefault="00281C67" w:rsidP="00281C67">
      <w:pPr>
        <w:widowControl w:val="0"/>
        <w:ind w:firstLine="708"/>
        <w:jc w:val="both"/>
      </w:pPr>
    </w:p>
    <w:p w:rsidR="00281C67" w:rsidRPr="00040667" w:rsidRDefault="00281C67" w:rsidP="00281C67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281C67" w:rsidRPr="00A53A73" w:rsidRDefault="00281C67" w:rsidP="00281C67">
      <w:pPr>
        <w:widowControl w:val="0"/>
        <w:ind w:firstLine="708"/>
        <w:jc w:val="both"/>
        <w:rPr>
          <w:bCs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281C67" w:rsidRPr="00A53A73" w:rsidRDefault="00281C67" w:rsidP="00281C67">
      <w:pPr>
        <w:widowControl w:val="0"/>
        <w:ind w:firstLine="708"/>
        <w:jc w:val="both"/>
        <w:rPr>
          <w:bCs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03.02.2016 № 58 «О внесении изменений в постановление Правительства Российской Федерации от 29 октября 2010 г. № 865 и признании утратившими силу отдельных положений актов правительства Российской Федерации».</w:t>
      </w:r>
    </w:p>
    <w:p w:rsidR="00281C67" w:rsidRPr="00A53A73" w:rsidRDefault="00281C67" w:rsidP="00281C67">
      <w:pPr>
        <w:widowControl w:val="0"/>
        <w:ind w:firstLine="708"/>
        <w:jc w:val="both"/>
        <w:rPr>
          <w:bCs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28.12.2016                         № 2885-р «Об утверждении перечня жизненно необходимых и важнейших лекарственных препаратов на 2017 год». </w:t>
      </w:r>
    </w:p>
    <w:p w:rsidR="00281C67" w:rsidRPr="00A53A73" w:rsidRDefault="00281C67" w:rsidP="00281C67">
      <w:pPr>
        <w:widowControl w:val="0"/>
        <w:ind w:firstLine="708"/>
        <w:jc w:val="both"/>
        <w:rPr>
          <w:bCs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281C67" w:rsidRPr="00A53A73" w:rsidRDefault="00281C67" w:rsidP="00281C67">
      <w:pPr>
        <w:widowControl w:val="0"/>
        <w:ind w:firstLine="708"/>
        <w:jc w:val="both"/>
      </w:pPr>
    </w:p>
    <w:p w:rsidR="00281C67" w:rsidRPr="00040667" w:rsidRDefault="00281C67" w:rsidP="00281C67">
      <w:pPr>
        <w:widowControl w:val="0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281C67" w:rsidRPr="00A53A73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281C67" w:rsidRPr="00F336B6" w:rsidRDefault="00281C67" w:rsidP="00281C67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>ийской Федерации от 05.08.2016 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</w:p>
    <w:p w:rsidR="00281C67" w:rsidRPr="001923B2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80"/>
          <w:szCs w:val="80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040667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281C67" w:rsidRPr="00040667" w:rsidRDefault="00281C67" w:rsidP="00281C67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040667">
        <w:rPr>
          <w:sz w:val="28"/>
          <w:szCs w:val="28"/>
          <w:u w:val="single"/>
        </w:rPr>
        <w:t>Мониторинг проводится по перечню ЖНВЛП</w:t>
      </w:r>
      <w:r w:rsidRPr="0004066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28.12.2016                   № </w:t>
      </w:r>
      <w:r w:rsidRPr="00040667">
        <w:rPr>
          <w:bCs/>
          <w:sz w:val="28"/>
          <w:szCs w:val="28"/>
        </w:rPr>
        <w:t>2885-р</w:t>
      </w:r>
      <w:r w:rsidRPr="00040667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15.0</w:t>
      </w:r>
      <w:r>
        <w:rPr>
          <w:sz w:val="28"/>
          <w:szCs w:val="28"/>
        </w:rPr>
        <w:t>6</w:t>
      </w:r>
      <w:r w:rsidRPr="00040667">
        <w:rPr>
          <w:sz w:val="28"/>
          <w:szCs w:val="28"/>
        </w:rPr>
        <w:t>.2017).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В базу данных на момент ее закрытия 05.0</w:t>
      </w:r>
      <w:r>
        <w:rPr>
          <w:sz w:val="28"/>
          <w:szCs w:val="28"/>
        </w:rPr>
        <w:t>7</w:t>
      </w:r>
      <w:r w:rsidRPr="00040667">
        <w:rPr>
          <w:sz w:val="28"/>
          <w:szCs w:val="28"/>
        </w:rPr>
        <w:t xml:space="preserve">.2017 были введены </w:t>
      </w:r>
      <w:r w:rsidRPr="00857C73">
        <w:rPr>
          <w:b/>
          <w:bCs/>
          <w:sz w:val="28"/>
          <w:szCs w:val="28"/>
        </w:rPr>
        <w:t>63</w:t>
      </w:r>
      <w:r>
        <w:rPr>
          <w:b/>
          <w:bCs/>
          <w:sz w:val="28"/>
          <w:szCs w:val="28"/>
        </w:rPr>
        <w:t xml:space="preserve">97054 </w:t>
      </w:r>
      <w:r w:rsidRPr="00040667">
        <w:rPr>
          <w:sz w:val="28"/>
          <w:szCs w:val="28"/>
        </w:rPr>
        <w:t>учетных записей, внесенные 85 субъектами Российской Федерации.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Из представленных данных </w:t>
      </w:r>
      <w:r w:rsidRPr="00857C7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123322</w:t>
      </w:r>
      <w:r w:rsidRPr="00857C73">
        <w:rPr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 xml:space="preserve">относятся к амбулаторному сегменту мониторинга и </w:t>
      </w:r>
      <w:r w:rsidRPr="00857C7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73732</w:t>
      </w:r>
      <w:r w:rsidRPr="00857C73">
        <w:rPr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>к госпитальному сегменту.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281C67" w:rsidRPr="00040667" w:rsidTr="00C12943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281C67" w:rsidRPr="00040667" w:rsidTr="00C12943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281C67" w:rsidRPr="00040667" w:rsidTr="00C12943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281C67" w:rsidRPr="00857C73" w:rsidRDefault="00281C67" w:rsidP="00C129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799632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765415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34217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1016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526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281C67" w:rsidRPr="00857C73" w:rsidRDefault="00281C67" w:rsidP="00C1294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119517</w:t>
            </w:r>
          </w:p>
        </w:tc>
        <w:tc>
          <w:tcPr>
            <w:tcW w:w="975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105371</w:t>
            </w:r>
          </w:p>
        </w:tc>
        <w:tc>
          <w:tcPr>
            <w:tcW w:w="850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14146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329</w:t>
            </w:r>
          </w:p>
        </w:tc>
        <w:tc>
          <w:tcPr>
            <w:tcW w:w="85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439</w:t>
            </w:r>
          </w:p>
        </w:tc>
        <w:tc>
          <w:tcPr>
            <w:tcW w:w="708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487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281C67" w:rsidRPr="00857C73" w:rsidRDefault="00281C67" w:rsidP="00C1294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1573472</w:t>
            </w:r>
          </w:p>
        </w:tc>
        <w:tc>
          <w:tcPr>
            <w:tcW w:w="975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1515609</w:t>
            </w:r>
          </w:p>
        </w:tc>
        <w:tc>
          <w:tcPr>
            <w:tcW w:w="850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57863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1541</w:t>
            </w:r>
          </w:p>
        </w:tc>
        <w:tc>
          <w:tcPr>
            <w:tcW w:w="85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1173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377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468</w:t>
            </w:r>
          </w:p>
        </w:tc>
        <w:tc>
          <w:tcPr>
            <w:tcW w:w="708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556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281C67" w:rsidRPr="00857C73" w:rsidRDefault="00281C67" w:rsidP="00C1294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485900</w:t>
            </w:r>
          </w:p>
        </w:tc>
        <w:tc>
          <w:tcPr>
            <w:tcW w:w="975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457384</w:t>
            </w:r>
          </w:p>
        </w:tc>
        <w:tc>
          <w:tcPr>
            <w:tcW w:w="850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28516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562</w:t>
            </w:r>
          </w:p>
        </w:tc>
        <w:tc>
          <w:tcPr>
            <w:tcW w:w="85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352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557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438</w:t>
            </w:r>
          </w:p>
        </w:tc>
        <w:tc>
          <w:tcPr>
            <w:tcW w:w="708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529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281C67" w:rsidRPr="00857C73" w:rsidRDefault="00281C67" w:rsidP="00C1294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148625</w:t>
            </w:r>
          </w:p>
        </w:tc>
        <w:tc>
          <w:tcPr>
            <w:tcW w:w="975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136779</w:t>
            </w:r>
          </w:p>
        </w:tc>
        <w:tc>
          <w:tcPr>
            <w:tcW w:w="850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11846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370</w:t>
            </w:r>
          </w:p>
        </w:tc>
        <w:tc>
          <w:tcPr>
            <w:tcW w:w="85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261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534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444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281C67" w:rsidRPr="00857C73" w:rsidRDefault="00281C67" w:rsidP="00C1294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805070</w:t>
            </w:r>
          </w:p>
        </w:tc>
        <w:tc>
          <w:tcPr>
            <w:tcW w:w="975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757802</w:t>
            </w:r>
          </w:p>
        </w:tc>
        <w:tc>
          <w:tcPr>
            <w:tcW w:w="850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47268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1825</w:t>
            </w:r>
          </w:p>
        </w:tc>
        <w:tc>
          <w:tcPr>
            <w:tcW w:w="85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1466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361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571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455</w:t>
            </w:r>
          </w:p>
        </w:tc>
        <w:tc>
          <w:tcPr>
            <w:tcW w:w="708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552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281C67" w:rsidRPr="00857C73" w:rsidRDefault="00281C67" w:rsidP="00C1294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458161</w:t>
            </w:r>
          </w:p>
        </w:tc>
        <w:tc>
          <w:tcPr>
            <w:tcW w:w="975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430979</w:t>
            </w:r>
          </w:p>
        </w:tc>
        <w:tc>
          <w:tcPr>
            <w:tcW w:w="850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27182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570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434</w:t>
            </w:r>
          </w:p>
        </w:tc>
        <w:tc>
          <w:tcPr>
            <w:tcW w:w="708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549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281C67" w:rsidRPr="00857C73" w:rsidRDefault="00281C67" w:rsidP="00C1294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2197048</w:t>
            </w:r>
          </w:p>
        </w:tc>
        <w:tc>
          <w:tcPr>
            <w:tcW w:w="975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2137499</w:t>
            </w:r>
          </w:p>
        </w:tc>
        <w:tc>
          <w:tcPr>
            <w:tcW w:w="850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59549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1521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596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529</w:t>
            </w:r>
          </w:p>
        </w:tc>
        <w:tc>
          <w:tcPr>
            <w:tcW w:w="708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574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281C67" w:rsidRPr="00857C73" w:rsidRDefault="00281C67" w:rsidP="00C1294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609261</w:t>
            </w:r>
          </w:p>
        </w:tc>
        <w:tc>
          <w:tcPr>
            <w:tcW w:w="975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581899</w:t>
            </w:r>
          </w:p>
        </w:tc>
        <w:tc>
          <w:tcPr>
            <w:tcW w:w="850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27362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982</w:t>
            </w:r>
          </w:p>
        </w:tc>
        <w:tc>
          <w:tcPr>
            <w:tcW w:w="851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715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549</w:t>
            </w:r>
          </w:p>
        </w:tc>
        <w:tc>
          <w:tcPr>
            <w:tcW w:w="709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437</w:t>
            </w:r>
          </w:p>
        </w:tc>
        <w:tc>
          <w:tcPr>
            <w:tcW w:w="708" w:type="dxa"/>
            <w:shd w:val="clear" w:color="auto" w:fill="auto"/>
            <w:noWrap/>
          </w:tcPr>
          <w:p w:rsidR="00281C67" w:rsidRPr="00C2602D" w:rsidRDefault="00281C67" w:rsidP="00C12943">
            <w:pPr>
              <w:jc w:val="center"/>
              <w:rPr>
                <w:sz w:val="20"/>
                <w:szCs w:val="20"/>
              </w:rPr>
            </w:pPr>
            <w:r w:rsidRPr="00C2602D">
              <w:rPr>
                <w:sz w:val="20"/>
                <w:szCs w:val="20"/>
              </w:rPr>
              <w:t>516</w:t>
            </w:r>
          </w:p>
        </w:tc>
      </w:tr>
      <w:tr w:rsidR="00281C67" w:rsidRPr="00040667" w:rsidTr="00C1294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center"/>
          </w:tcPr>
          <w:p w:rsidR="00281C67" w:rsidRPr="00857C73" w:rsidRDefault="00281C67" w:rsidP="00C12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6397054</w:t>
            </w:r>
          </w:p>
        </w:tc>
        <w:tc>
          <w:tcPr>
            <w:tcW w:w="975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6123322</w:t>
            </w:r>
          </w:p>
        </w:tc>
        <w:tc>
          <w:tcPr>
            <w:tcW w:w="850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273732</w:t>
            </w:r>
          </w:p>
        </w:tc>
        <w:tc>
          <w:tcPr>
            <w:tcW w:w="992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8128</w:t>
            </w:r>
          </w:p>
        </w:tc>
        <w:tc>
          <w:tcPr>
            <w:tcW w:w="851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6003</w:t>
            </w:r>
          </w:p>
        </w:tc>
        <w:tc>
          <w:tcPr>
            <w:tcW w:w="709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2149</w:t>
            </w:r>
          </w:p>
        </w:tc>
        <w:tc>
          <w:tcPr>
            <w:tcW w:w="992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4498</w:t>
            </w:r>
          </w:p>
        </w:tc>
        <w:tc>
          <w:tcPr>
            <w:tcW w:w="709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3709</w:t>
            </w:r>
          </w:p>
        </w:tc>
        <w:tc>
          <w:tcPr>
            <w:tcW w:w="708" w:type="dxa"/>
            <w:shd w:val="clear" w:color="000000" w:fill="FFFF00"/>
            <w:noWrap/>
          </w:tcPr>
          <w:p w:rsidR="00281C67" w:rsidRPr="00C2602D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C2602D">
              <w:rPr>
                <w:b/>
                <w:sz w:val="20"/>
                <w:szCs w:val="20"/>
              </w:rPr>
              <w:t>4182</w:t>
            </w:r>
          </w:p>
        </w:tc>
      </w:tr>
    </w:tbl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281C67" w:rsidRPr="008A1861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52"/>
          <w:szCs w:val="52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>
        <w:rPr>
          <w:color w:val="000000"/>
          <w:sz w:val="28"/>
          <w:szCs w:val="28"/>
        </w:rPr>
        <w:t>июне</w:t>
      </w:r>
      <w:r w:rsidRPr="00040667">
        <w:rPr>
          <w:color w:val="000000"/>
          <w:sz w:val="28"/>
          <w:szCs w:val="28"/>
        </w:rPr>
        <w:t xml:space="preserve"> 2017 года, по данным</w:t>
      </w:r>
      <w:r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21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–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41</w:t>
      </w:r>
      <w:r w:rsidRPr="00040667">
        <w:rPr>
          <w:color w:val="000000"/>
          <w:sz w:val="28"/>
          <w:szCs w:val="28"/>
        </w:rPr>
        <w:t xml:space="preserve">, в госпитальном -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28</w:t>
      </w:r>
      <w:r w:rsidRPr="00040667">
        <w:rPr>
          <w:color w:val="000000"/>
          <w:sz w:val="28"/>
          <w:szCs w:val="28"/>
        </w:rPr>
        <w:t>).</w:t>
      </w:r>
    </w:p>
    <w:p w:rsidR="00281C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040667">
        <w:rPr>
          <w:color w:val="000000"/>
          <w:sz w:val="28"/>
          <w:szCs w:val="22"/>
        </w:rPr>
        <w:t>следующих субъектах Российской Федерации</w:t>
      </w:r>
      <w:r w:rsidRPr="00040667">
        <w:rPr>
          <w:sz w:val="28"/>
          <w:szCs w:val="22"/>
        </w:rPr>
        <w:t xml:space="preserve">: </w:t>
      </w:r>
      <w:r w:rsidRPr="00331C21">
        <w:rPr>
          <w:color w:val="000000"/>
          <w:sz w:val="28"/>
          <w:szCs w:val="28"/>
        </w:rPr>
        <w:t>Кабардино-Балкарская Республика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273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 xml:space="preserve">Ненецкий </w:t>
      </w:r>
      <w:proofErr w:type="gramStart"/>
      <w:r w:rsidRPr="00331C21">
        <w:rPr>
          <w:color w:val="000000"/>
          <w:sz w:val="28"/>
          <w:szCs w:val="28"/>
        </w:rPr>
        <w:t>а.окр</w:t>
      </w:r>
      <w:proofErr w:type="gramEnd"/>
      <w:r w:rsidRPr="00331C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285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г. Севастополь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291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Еврейская а.о.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295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Дагестан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298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 xml:space="preserve">Чукотский </w:t>
      </w:r>
      <w:proofErr w:type="gramStart"/>
      <w:r w:rsidRPr="00331C21">
        <w:rPr>
          <w:color w:val="000000"/>
          <w:sz w:val="28"/>
          <w:szCs w:val="28"/>
        </w:rPr>
        <w:t>а.окр</w:t>
      </w:r>
      <w:proofErr w:type="gramEnd"/>
      <w:r w:rsidRPr="00331C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Калмыкия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309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Вологодская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315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Сахалинская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320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Чеченская Республика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328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Карелия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356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Алтай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369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Карачаево-Черкесская Республика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370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Марий Эл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372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Адыгея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374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Пензенская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381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Крым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382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Хакасия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385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Саха (Якутия)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391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Псковская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392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Тверская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394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Тюменская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394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Амурская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399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Забайкальский край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399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Ямало-Ненецкий а.окр.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406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Тульская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407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Приморский край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408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Ингушетия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409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Калининградская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409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Костромская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410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Ленинградская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410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Камчатский край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410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Воронежская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413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Новгородская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413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Смоленская область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413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Республика Тыва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414</w:t>
      </w:r>
      <w:r>
        <w:rPr>
          <w:color w:val="000000"/>
          <w:sz w:val="28"/>
          <w:szCs w:val="28"/>
        </w:rPr>
        <w:t xml:space="preserve">), </w:t>
      </w:r>
      <w:r w:rsidRPr="00331C21">
        <w:rPr>
          <w:color w:val="000000"/>
          <w:sz w:val="28"/>
          <w:szCs w:val="28"/>
        </w:rPr>
        <w:t>Красноярский край</w:t>
      </w:r>
      <w:r>
        <w:rPr>
          <w:color w:val="000000"/>
          <w:sz w:val="28"/>
          <w:szCs w:val="28"/>
        </w:rPr>
        <w:t xml:space="preserve"> (</w:t>
      </w:r>
      <w:r w:rsidRPr="00331C21">
        <w:rPr>
          <w:color w:val="000000"/>
          <w:sz w:val="28"/>
          <w:szCs w:val="28"/>
        </w:rPr>
        <w:t>421</w:t>
      </w:r>
      <w:r>
        <w:rPr>
          <w:color w:val="000000"/>
          <w:sz w:val="28"/>
          <w:szCs w:val="28"/>
        </w:rPr>
        <w:t>).</w:t>
      </w:r>
    </w:p>
    <w:p w:rsidR="00281C67" w:rsidRPr="005C026E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281C67" w:rsidRPr="00334788" w:rsidTr="00C12943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281C67" w:rsidRPr="00334788" w:rsidTr="00C12943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281C67" w:rsidRPr="00334788" w:rsidTr="00C12943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362" w:type="pct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000000" w:fill="FF6600"/>
            <w:noWrap/>
          </w:tcPr>
          <w:p w:rsidR="00281C67" w:rsidRPr="00334788" w:rsidRDefault="00281C67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321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421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327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373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324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393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339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293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281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408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153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496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440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136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420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466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lastRenderedPageBreak/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316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343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323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374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340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409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312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376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332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390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373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346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372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187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403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316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274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380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345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350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267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316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400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349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184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200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196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353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296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376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335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364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312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234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437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340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445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266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517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458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312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335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354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283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385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335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285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343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321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501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500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458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405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72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360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160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281C67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1C21" w:rsidRDefault="00281C67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1C21" w:rsidRDefault="00281C67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313</w:t>
            </w:r>
          </w:p>
        </w:tc>
      </w:tr>
      <w:tr w:rsidR="00281C67" w:rsidRPr="00334788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81C67" w:rsidRPr="00334788" w:rsidRDefault="00281C67" w:rsidP="00C12943">
            <w:pPr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364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281C67" w:rsidRPr="00334788" w:rsidRDefault="00281C67" w:rsidP="00C12943">
            <w:pPr>
              <w:jc w:val="center"/>
              <w:rPr>
                <w:sz w:val="20"/>
                <w:szCs w:val="20"/>
              </w:rPr>
            </w:pPr>
            <w:r w:rsidRPr="00334788">
              <w:rPr>
                <w:sz w:val="20"/>
                <w:szCs w:val="20"/>
              </w:rPr>
              <w:t>348</w:t>
            </w:r>
          </w:p>
        </w:tc>
      </w:tr>
    </w:tbl>
    <w:p w:rsidR="00281C67" w:rsidRDefault="00281C67" w:rsidP="00281C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таблице 3 (см. приложение на </w:t>
      </w:r>
      <w:r w:rsidRPr="00040667">
        <w:rPr>
          <w:color w:val="000000"/>
          <w:sz w:val="28"/>
          <w:szCs w:val="28"/>
          <w:lang w:val="en-US"/>
        </w:rPr>
        <w:t>CD</w:t>
      </w:r>
      <w:r w:rsidRPr="00040667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фактическое отсутствие препаратов;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040667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40667">
        <w:rPr>
          <w:b/>
          <w:i/>
          <w:sz w:val="32"/>
          <w:szCs w:val="32"/>
        </w:rPr>
        <w:t>.</w:t>
      </w: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Pr="00CC3BA6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503215" w:rsidRPr="00CC3BA6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503215" w:rsidRPr="00CC3BA6" w:rsidRDefault="00503215" w:rsidP="00503215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 w:rsidR="006F22CD">
        <w:rPr>
          <w:rFonts w:eastAsia="Batang"/>
          <w:sz w:val="28"/>
          <w:szCs w:val="28"/>
          <w:lang w:eastAsia="ko-KR"/>
        </w:rPr>
        <w:t xml:space="preserve"> ассортимента и цен за июнь</w:t>
      </w:r>
      <w:r>
        <w:rPr>
          <w:rFonts w:eastAsia="Batang"/>
          <w:sz w:val="28"/>
          <w:szCs w:val="28"/>
          <w:lang w:eastAsia="ko-KR"/>
        </w:rPr>
        <w:t xml:space="preserve"> 2017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 w:rsidR="006F22CD">
        <w:rPr>
          <w:rFonts w:eastAsia="Batang"/>
          <w:sz w:val="28"/>
          <w:szCs w:val="28"/>
          <w:lang w:eastAsia="ko-KR"/>
        </w:rPr>
        <w:t>, май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2017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 w:rsidR="006F22CD">
        <w:rPr>
          <w:rFonts w:eastAsia="Batang"/>
          <w:sz w:val="28"/>
          <w:szCs w:val="28"/>
          <w:lang w:eastAsia="ko-KR"/>
        </w:rPr>
        <w:t xml:space="preserve"> в июне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6F22CD">
        <w:rPr>
          <w:rFonts w:eastAsia="Batang"/>
          <w:sz w:val="28"/>
          <w:szCs w:val="28"/>
          <w:lang w:eastAsia="ko-KR"/>
        </w:rPr>
        <w:t>2017 года по отношению к маю</w:t>
      </w:r>
      <w:r>
        <w:rPr>
          <w:rFonts w:eastAsia="Batang"/>
          <w:sz w:val="28"/>
          <w:szCs w:val="28"/>
          <w:lang w:eastAsia="ko-KR"/>
        </w:rPr>
        <w:t xml:space="preserve"> 2017 года снизился на </w:t>
      </w:r>
      <w:r w:rsidR="006F22CD">
        <w:rPr>
          <w:rFonts w:eastAsia="Batang"/>
          <w:b/>
          <w:sz w:val="28"/>
          <w:szCs w:val="28"/>
          <w:lang w:eastAsia="ko-KR"/>
        </w:rPr>
        <w:t>0.4</w:t>
      </w:r>
      <w:r>
        <w:rPr>
          <w:rFonts w:eastAsia="Batang"/>
          <w:b/>
          <w:sz w:val="28"/>
          <w:szCs w:val="28"/>
          <w:lang w:eastAsia="ko-KR"/>
        </w:rPr>
        <w:t>%</w:t>
      </w:r>
      <w:r w:rsidRPr="003A467A">
        <w:rPr>
          <w:rFonts w:eastAsia="Batang"/>
          <w:sz w:val="28"/>
          <w:szCs w:val="28"/>
          <w:lang w:eastAsia="ko-KR"/>
        </w:rPr>
        <w:t xml:space="preserve">. </w:t>
      </w:r>
      <w:r>
        <w:rPr>
          <w:rFonts w:eastAsia="Batang"/>
          <w:sz w:val="28"/>
          <w:szCs w:val="28"/>
          <w:lang w:eastAsia="ko-KR"/>
        </w:rPr>
        <w:t xml:space="preserve">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снижение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6F22CD">
        <w:rPr>
          <w:rFonts w:eastAsia="Batang"/>
          <w:b/>
          <w:color w:val="000000"/>
          <w:sz w:val="28"/>
          <w:szCs w:val="28"/>
          <w:lang w:eastAsia="ko-KR"/>
        </w:rPr>
        <w:t>0.5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503215" w:rsidRPr="0025252F" w:rsidRDefault="00503215" w:rsidP="00503215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503215" w:rsidRPr="001103B6" w:rsidTr="00411DCA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103B6">
              <w:rPr>
                <w:b/>
                <w:sz w:val="20"/>
                <w:szCs w:val="20"/>
              </w:rPr>
              <w:t>0.</w:t>
            </w:r>
            <w:r w:rsidR="006F22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6F22CD" w:rsidP="00411D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03215" w:rsidRPr="001103B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411D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-0.</w:t>
            </w:r>
            <w:r w:rsidR="006F22CD">
              <w:rPr>
                <w:b/>
                <w:sz w:val="20"/>
                <w:szCs w:val="20"/>
              </w:rPr>
              <w:t>4</w:t>
            </w:r>
          </w:p>
        </w:tc>
      </w:tr>
      <w:tr w:rsidR="006F22CD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9F3888" w:rsidRDefault="006F22CD" w:rsidP="006F22CD">
            <w:pPr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9F3888" w:rsidRDefault="006F22CD" w:rsidP="006F22CD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9F3888" w:rsidRDefault="006F22CD" w:rsidP="006F22CD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9F3888" w:rsidRDefault="006F22CD" w:rsidP="006F22CD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6F22CD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1103B6" w:rsidRDefault="006F22CD" w:rsidP="006F22CD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4</w:t>
            </w:r>
          </w:p>
        </w:tc>
      </w:tr>
      <w:tr w:rsidR="006F22CD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1103B6" w:rsidRDefault="006F22CD" w:rsidP="006F22CD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4</w:t>
            </w:r>
          </w:p>
        </w:tc>
      </w:tr>
      <w:tr w:rsidR="006F22CD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1103B6" w:rsidRDefault="006F22CD" w:rsidP="006F22CD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1</w:t>
            </w:r>
          </w:p>
        </w:tc>
      </w:tr>
      <w:tr w:rsidR="006F22CD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1103B6" w:rsidRDefault="006F22CD" w:rsidP="006F22CD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5</w:t>
            </w:r>
          </w:p>
        </w:tc>
      </w:tr>
      <w:tr w:rsidR="006F22CD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1103B6" w:rsidRDefault="006F22CD" w:rsidP="006F22CD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1</w:t>
            </w:r>
          </w:p>
        </w:tc>
      </w:tr>
      <w:tr w:rsidR="006F22CD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1103B6" w:rsidRDefault="006F22CD" w:rsidP="006F22CD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5</w:t>
            </w:r>
          </w:p>
        </w:tc>
      </w:tr>
      <w:tr w:rsidR="006F22CD" w:rsidRPr="001103B6" w:rsidTr="00411DCA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1103B6" w:rsidRDefault="006F22CD" w:rsidP="006F22CD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D" w:rsidRPr="006F22CD" w:rsidRDefault="006F22CD" w:rsidP="006F22CD">
            <w:pPr>
              <w:jc w:val="center"/>
              <w:rPr>
                <w:sz w:val="20"/>
                <w:szCs w:val="20"/>
              </w:rPr>
            </w:pPr>
            <w:r w:rsidRPr="006F22C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F22CD">
              <w:rPr>
                <w:sz w:val="20"/>
                <w:szCs w:val="20"/>
              </w:rPr>
              <w:t>2</w:t>
            </w:r>
          </w:p>
        </w:tc>
      </w:tr>
    </w:tbl>
    <w:p w:rsidR="00503215" w:rsidRPr="00CC3BA6" w:rsidRDefault="00503215" w:rsidP="00503215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</w:t>
      </w:r>
      <w:r>
        <w:rPr>
          <w:sz w:val="28"/>
          <w:szCs w:val="28"/>
        </w:rPr>
        <w:t>л</w:t>
      </w:r>
      <w:r w:rsidRPr="00CC3BA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заметное </w:t>
      </w:r>
      <w:r w:rsidRPr="00CC3BA6">
        <w:rPr>
          <w:sz w:val="28"/>
          <w:szCs w:val="28"/>
        </w:rPr>
        <w:t>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 w:rsidR="006F22CD">
        <w:rPr>
          <w:sz w:val="28"/>
          <w:szCs w:val="28"/>
        </w:rPr>
        <w:t>в июне</w:t>
      </w:r>
      <w:r>
        <w:rPr>
          <w:sz w:val="28"/>
          <w:szCs w:val="28"/>
        </w:rPr>
        <w:t xml:space="preserve">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сравнении </w:t>
      </w:r>
      <w:r w:rsidRPr="00B21ECB">
        <w:rPr>
          <w:sz w:val="28"/>
          <w:szCs w:val="28"/>
        </w:rPr>
        <w:t xml:space="preserve">с </w:t>
      </w:r>
      <w:r w:rsidR="006F22CD">
        <w:rPr>
          <w:sz w:val="28"/>
          <w:szCs w:val="28"/>
        </w:rPr>
        <w:t>маем</w:t>
      </w:r>
      <w:r>
        <w:rPr>
          <w:sz w:val="28"/>
          <w:szCs w:val="28"/>
        </w:rPr>
        <w:t xml:space="preserve">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в </w:t>
      </w:r>
      <w:r w:rsidR="006F22CD">
        <w:rPr>
          <w:sz w:val="28"/>
          <w:szCs w:val="28"/>
        </w:rPr>
        <w:t>Республиках</w:t>
      </w:r>
      <w:r w:rsidR="00A27274">
        <w:rPr>
          <w:sz w:val="28"/>
          <w:szCs w:val="28"/>
        </w:rPr>
        <w:t xml:space="preserve"> Марий Эл</w:t>
      </w:r>
      <w:r w:rsidRPr="000B63BC">
        <w:rPr>
          <w:sz w:val="28"/>
          <w:szCs w:val="28"/>
        </w:rPr>
        <w:t xml:space="preserve"> </w:t>
      </w:r>
      <w:r w:rsidR="006F22CD">
        <w:rPr>
          <w:sz w:val="28"/>
          <w:szCs w:val="28"/>
        </w:rPr>
        <w:t>(2.5</w:t>
      </w:r>
      <w:r>
        <w:rPr>
          <w:sz w:val="28"/>
          <w:szCs w:val="28"/>
        </w:rPr>
        <w:t xml:space="preserve">%) </w:t>
      </w:r>
      <w:r w:rsidR="006F22CD">
        <w:rPr>
          <w:sz w:val="28"/>
          <w:szCs w:val="28"/>
        </w:rPr>
        <w:t>и Адыгея (0.5%)</w:t>
      </w:r>
      <w:r>
        <w:rPr>
          <w:sz w:val="28"/>
          <w:szCs w:val="28"/>
        </w:rPr>
        <w:t xml:space="preserve">, </w:t>
      </w:r>
      <w:r w:rsidRPr="000B63BC">
        <w:rPr>
          <w:sz w:val="28"/>
          <w:szCs w:val="28"/>
        </w:rPr>
        <w:t xml:space="preserve">а также </w:t>
      </w:r>
      <w:r w:rsidR="006F22CD">
        <w:rPr>
          <w:sz w:val="28"/>
          <w:szCs w:val="28"/>
        </w:rPr>
        <w:t>Камчатском крае (1.2%), Еврейской а.</w:t>
      </w:r>
      <w:r w:rsidR="009F3888">
        <w:rPr>
          <w:sz w:val="28"/>
          <w:szCs w:val="28"/>
        </w:rPr>
        <w:t xml:space="preserve"> </w:t>
      </w:r>
      <w:r w:rsidR="006F22CD">
        <w:rPr>
          <w:sz w:val="28"/>
          <w:szCs w:val="28"/>
        </w:rPr>
        <w:t>о. (0.5%)</w:t>
      </w:r>
      <w:r w:rsidR="00A27274">
        <w:rPr>
          <w:sz w:val="28"/>
          <w:szCs w:val="28"/>
        </w:rPr>
        <w:t xml:space="preserve"> и Ка</w:t>
      </w:r>
      <w:r w:rsidR="009F3888">
        <w:rPr>
          <w:sz w:val="28"/>
          <w:szCs w:val="28"/>
        </w:rPr>
        <w:t>бардино - Балкарской Республике (0</w:t>
      </w:r>
      <w:r w:rsidR="00A27274">
        <w:rPr>
          <w:sz w:val="28"/>
          <w:szCs w:val="28"/>
        </w:rPr>
        <w:t>.5%).</w:t>
      </w:r>
      <w:r w:rsidR="006F22CD">
        <w:rPr>
          <w:sz w:val="28"/>
          <w:szCs w:val="28"/>
        </w:rPr>
        <w:t xml:space="preserve"> 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503215" w:rsidRPr="00B8223D" w:rsidTr="00411DCA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</w:tr>
      <w:tr w:rsidR="00A27274" w:rsidRPr="00A27274" w:rsidTr="00411DCA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FE3703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FE3703" w:rsidRDefault="00A27274" w:rsidP="006F22CD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FE3703" w:rsidRDefault="00A27274" w:rsidP="00A27274">
            <w:pPr>
              <w:jc w:val="center"/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-1.2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FE3703" w:rsidRDefault="00A27274" w:rsidP="00A27274">
            <w:pPr>
              <w:jc w:val="center"/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-1.4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FE3703" w:rsidRDefault="00A27274" w:rsidP="00A27274">
            <w:pPr>
              <w:jc w:val="center"/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0.5</w:t>
            </w:r>
          </w:p>
        </w:tc>
      </w:tr>
      <w:tr w:rsidR="00A27274" w:rsidRPr="00A27274" w:rsidTr="00411DCA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color w:val="FF0000"/>
                <w:sz w:val="20"/>
                <w:szCs w:val="20"/>
              </w:rPr>
            </w:pPr>
            <w:r w:rsidRPr="00A2727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274">
              <w:rPr>
                <w:color w:val="FF0000"/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4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  <w:tr w:rsidR="00A27274" w:rsidRPr="00A27274" w:rsidTr="00411D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</w:tr>
      <w:tr w:rsidR="00A27274" w:rsidRPr="00A27274" w:rsidTr="00411DCA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A27274" w:rsidRPr="00A27274" w:rsidRDefault="00A27274" w:rsidP="006F22CD">
            <w:pPr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A27274" w:rsidRPr="00A27274" w:rsidRDefault="00A27274" w:rsidP="00A27274">
            <w:pPr>
              <w:jc w:val="center"/>
              <w:rPr>
                <w:sz w:val="20"/>
                <w:szCs w:val="20"/>
              </w:rPr>
            </w:pPr>
            <w:r w:rsidRPr="00A2727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274">
              <w:rPr>
                <w:sz w:val="20"/>
                <w:szCs w:val="20"/>
              </w:rPr>
              <w:t>2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4C401F" w:rsidRDefault="00503215" w:rsidP="0050321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 w:rsidR="00B56383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</w:t>
      </w:r>
      <w:r w:rsidRPr="004C401F">
        <w:rPr>
          <w:sz w:val="28"/>
          <w:szCs w:val="28"/>
        </w:rPr>
        <w:t xml:space="preserve"> года в сравнении с </w:t>
      </w:r>
      <w:r w:rsidR="00B56383">
        <w:rPr>
          <w:sz w:val="28"/>
          <w:szCs w:val="28"/>
        </w:rPr>
        <w:t>маем</w:t>
      </w:r>
      <w:r>
        <w:rPr>
          <w:sz w:val="28"/>
          <w:szCs w:val="28"/>
        </w:rPr>
        <w:t xml:space="preserve"> 2017</w:t>
      </w:r>
      <w:r w:rsidRPr="004C401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снизились на </w:t>
      </w:r>
      <w:r w:rsidR="008F08B1">
        <w:rPr>
          <w:b/>
          <w:sz w:val="28"/>
          <w:szCs w:val="28"/>
        </w:rPr>
        <w:t>0.5</w:t>
      </w:r>
      <w:r w:rsidRPr="00270CCA">
        <w:rPr>
          <w:b/>
          <w:sz w:val="28"/>
          <w:szCs w:val="28"/>
        </w:rPr>
        <w:t>%</w:t>
      </w:r>
      <w:r>
        <w:rPr>
          <w:sz w:val="28"/>
          <w:szCs w:val="28"/>
        </w:rPr>
        <w:t>. П</w:t>
      </w:r>
      <w:r w:rsidRPr="004C401F">
        <w:rPr>
          <w:sz w:val="28"/>
          <w:szCs w:val="28"/>
        </w:rPr>
        <w:t xml:space="preserve">о отношению к базовому месяцу </w:t>
      </w:r>
      <w:r w:rsidRPr="0010648C">
        <w:rPr>
          <w:sz w:val="28"/>
          <w:szCs w:val="28"/>
        </w:rPr>
        <w:t xml:space="preserve">закупочные (оптовые) цены </w:t>
      </w:r>
      <w:r>
        <w:rPr>
          <w:sz w:val="28"/>
          <w:szCs w:val="28"/>
        </w:rPr>
        <w:t xml:space="preserve">снизились на </w:t>
      </w:r>
      <w:r w:rsidR="008F08B1">
        <w:rPr>
          <w:b/>
          <w:sz w:val="28"/>
          <w:szCs w:val="28"/>
        </w:rPr>
        <w:t>0.7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503215" w:rsidRPr="004C401F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>Таблица 5. Часть 1. Динамика уровня закупочных</w:t>
      </w:r>
      <w:r>
        <w:rPr>
          <w:bCs/>
          <w:sz w:val="28"/>
          <w:szCs w:val="28"/>
        </w:rPr>
        <w:t xml:space="preserve"> </w:t>
      </w:r>
      <w:r w:rsidRPr="00527AE7">
        <w:rPr>
          <w:bCs/>
          <w:sz w:val="28"/>
          <w:szCs w:val="28"/>
        </w:rPr>
        <w:t>(оптовы</w:t>
      </w:r>
      <w:r>
        <w:rPr>
          <w:bCs/>
          <w:sz w:val="28"/>
          <w:szCs w:val="28"/>
        </w:rPr>
        <w:t>х</w:t>
      </w:r>
      <w:r w:rsidRPr="00527AE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32A1B">
        <w:rPr>
          <w:bCs/>
          <w:sz w:val="28"/>
          <w:szCs w:val="28"/>
        </w:rPr>
        <w:t xml:space="preserve">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503215" w:rsidRPr="00432A1B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503215" w:rsidRPr="00453A16" w:rsidTr="00411DCA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503215" w:rsidRPr="00453A16" w:rsidTr="00411DCA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503215" w:rsidRPr="00453A16" w:rsidRDefault="00503215" w:rsidP="00411D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503215" w:rsidRPr="00453A16" w:rsidRDefault="00503215" w:rsidP="00411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453A16">
              <w:rPr>
                <w:b/>
                <w:sz w:val="20"/>
                <w:szCs w:val="20"/>
              </w:rPr>
              <w:t>0.</w:t>
            </w:r>
            <w:r w:rsidR="00B563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80" w:type="dxa"/>
            <w:shd w:val="clear" w:color="auto" w:fill="FF6600"/>
          </w:tcPr>
          <w:p w:rsidR="00503215" w:rsidRPr="00453A16" w:rsidRDefault="00B56383" w:rsidP="00411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03215" w:rsidRPr="00453A1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58" w:type="dxa"/>
            <w:shd w:val="clear" w:color="auto" w:fill="FF6600"/>
          </w:tcPr>
          <w:p w:rsidR="00503215" w:rsidRPr="00453A16" w:rsidRDefault="00503215" w:rsidP="00411DCA">
            <w:pPr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-0.</w:t>
            </w:r>
            <w:r w:rsidR="00B56383">
              <w:rPr>
                <w:b/>
                <w:sz w:val="20"/>
                <w:szCs w:val="20"/>
              </w:rPr>
              <w:t>5</w:t>
            </w:r>
          </w:p>
        </w:tc>
      </w:tr>
      <w:tr w:rsidR="00B56383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56383" w:rsidRPr="009F3888" w:rsidRDefault="00B56383" w:rsidP="00B56383">
            <w:pPr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383" w:rsidRPr="009F3888" w:rsidRDefault="00B56383" w:rsidP="00B56383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-1.4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56383" w:rsidRPr="009F3888" w:rsidRDefault="00B56383" w:rsidP="00B56383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-1.4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56383" w:rsidRPr="009F3888" w:rsidRDefault="00B56383" w:rsidP="00B56383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B56383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56383" w:rsidRPr="00453A16" w:rsidRDefault="00B56383" w:rsidP="00B56383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2</w:t>
            </w:r>
          </w:p>
        </w:tc>
      </w:tr>
      <w:tr w:rsidR="00B56383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56383" w:rsidRPr="00453A16" w:rsidRDefault="00B56383" w:rsidP="00B56383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5</w:t>
            </w:r>
          </w:p>
        </w:tc>
      </w:tr>
      <w:tr w:rsidR="00B56383" w:rsidRPr="008D2D9A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56383" w:rsidRPr="008D2D9A" w:rsidRDefault="00B56383" w:rsidP="00B56383">
            <w:pPr>
              <w:rPr>
                <w:sz w:val="20"/>
                <w:szCs w:val="20"/>
              </w:rPr>
            </w:pPr>
            <w:r w:rsidRPr="008D2D9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3</w:t>
            </w:r>
          </w:p>
        </w:tc>
      </w:tr>
      <w:tr w:rsidR="00B56383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56383" w:rsidRPr="00453A16" w:rsidRDefault="00B56383" w:rsidP="00B56383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5</w:t>
            </w:r>
          </w:p>
        </w:tc>
      </w:tr>
      <w:tr w:rsidR="00B56383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56383" w:rsidRPr="00453A16" w:rsidRDefault="00B56383" w:rsidP="00B56383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4</w:t>
            </w:r>
          </w:p>
        </w:tc>
      </w:tr>
      <w:tr w:rsidR="00B56383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56383" w:rsidRPr="00453A16" w:rsidRDefault="00B56383" w:rsidP="00B56383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8</w:t>
            </w:r>
          </w:p>
        </w:tc>
      </w:tr>
      <w:tr w:rsidR="00B56383" w:rsidRPr="00453A16" w:rsidTr="00411D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56383" w:rsidRPr="00453A16" w:rsidRDefault="00B56383" w:rsidP="00B56383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56383" w:rsidRPr="00B56383" w:rsidRDefault="00B56383" w:rsidP="00B56383">
            <w:pPr>
              <w:jc w:val="center"/>
              <w:rPr>
                <w:sz w:val="20"/>
                <w:szCs w:val="20"/>
              </w:rPr>
            </w:pPr>
            <w:r w:rsidRPr="00B563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56383">
              <w:rPr>
                <w:sz w:val="20"/>
                <w:szCs w:val="20"/>
              </w:rPr>
              <w:t>0</w:t>
            </w:r>
          </w:p>
        </w:tc>
      </w:tr>
    </w:tbl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3F7FB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C3BA6">
        <w:rPr>
          <w:sz w:val="28"/>
          <w:szCs w:val="28"/>
        </w:rPr>
        <w:t xml:space="preserve">В разрезе субъектов </w:t>
      </w:r>
      <w:r w:rsidRPr="00B21ECB">
        <w:rPr>
          <w:sz w:val="28"/>
          <w:szCs w:val="28"/>
        </w:rPr>
        <w:t>Р</w:t>
      </w:r>
      <w:r w:rsidRPr="00CC3BA6">
        <w:rPr>
          <w:sz w:val="28"/>
          <w:szCs w:val="28"/>
        </w:rPr>
        <w:t xml:space="preserve">оссийской Федерации наиболее выраженное увеличение оптовых цен </w:t>
      </w:r>
      <w:r w:rsidRPr="00E354B6">
        <w:rPr>
          <w:sz w:val="28"/>
          <w:szCs w:val="28"/>
        </w:rPr>
        <w:t xml:space="preserve">на ЖНВЛП </w:t>
      </w:r>
      <w:r w:rsidR="008F08B1">
        <w:rPr>
          <w:sz w:val="28"/>
          <w:szCs w:val="28"/>
        </w:rPr>
        <w:t>в июне</w:t>
      </w:r>
      <w:r>
        <w:rPr>
          <w:sz w:val="28"/>
          <w:szCs w:val="28"/>
        </w:rPr>
        <w:t xml:space="preserve"> 2017</w:t>
      </w:r>
      <w:r w:rsidRPr="00642622">
        <w:rPr>
          <w:sz w:val="28"/>
          <w:szCs w:val="28"/>
        </w:rPr>
        <w:t xml:space="preserve"> года в сравнении с </w:t>
      </w:r>
      <w:r w:rsidR="008F08B1">
        <w:rPr>
          <w:sz w:val="28"/>
          <w:szCs w:val="28"/>
        </w:rPr>
        <w:t>маем</w:t>
      </w:r>
      <w:r>
        <w:rPr>
          <w:sz w:val="28"/>
          <w:szCs w:val="28"/>
        </w:rPr>
        <w:t xml:space="preserve"> 2017</w:t>
      </w:r>
      <w:r w:rsidRPr="00642622">
        <w:rPr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отмечено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39C30" wp14:editId="6BBBAB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3F59" id="Прямоугольник 151" o:spid="_x0000_s1026" style="position:absolute;margin-left:0;margin-top:0;width:186.75pt;height:12.7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B2441" wp14:editId="3B6A95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E91B2" id="Прямоугольник 150" o:spid="_x0000_s1026" style="position:absolute;margin-left:0;margin-top:0;width:186.75pt;height:12.7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338D7" wp14:editId="47D833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930C" id="Прямоугольник 149" o:spid="_x0000_s1026" style="position:absolute;margin-left:0;margin-top:0;width:186.75pt;height:12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D1941" wp14:editId="792EB4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2A1D5" id="Прямоугольник 143" o:spid="_x0000_s1026" style="position:absolute;margin-left:0;margin-top:0;width:186.75pt;height:12.7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F8134" wp14:editId="0C6C5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D9D0" id="Прямоугольник 142" o:spid="_x0000_s1026" style="position:absolute;margin-left:0;margin-top:0;width:186.75pt;height:12.7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="008F08B1">
        <w:rPr>
          <w:sz w:val="28"/>
          <w:szCs w:val="28"/>
        </w:rPr>
        <w:t xml:space="preserve"> в Камчатском крае</w:t>
      </w:r>
      <w:r w:rsidRPr="001F0083">
        <w:rPr>
          <w:sz w:val="28"/>
          <w:szCs w:val="28"/>
        </w:rPr>
        <w:t xml:space="preserve"> (</w:t>
      </w:r>
      <w:r w:rsidR="008F08B1">
        <w:rPr>
          <w:sz w:val="28"/>
          <w:szCs w:val="28"/>
        </w:rPr>
        <w:t>2.5</w:t>
      </w:r>
      <w:r w:rsidRPr="001F0083">
        <w:rPr>
          <w:sz w:val="28"/>
          <w:szCs w:val="28"/>
        </w:rPr>
        <w:t>%)</w:t>
      </w:r>
      <w:r>
        <w:rPr>
          <w:sz w:val="28"/>
          <w:szCs w:val="28"/>
        </w:rPr>
        <w:t>, в</w:t>
      </w:r>
      <w:r w:rsidR="008F08B1">
        <w:rPr>
          <w:sz w:val="28"/>
          <w:szCs w:val="28"/>
        </w:rPr>
        <w:t xml:space="preserve"> Республиках Марий Эл (0.9%)</w:t>
      </w:r>
      <w:r w:rsidR="00FE3703">
        <w:rPr>
          <w:sz w:val="28"/>
          <w:szCs w:val="28"/>
        </w:rPr>
        <w:t>,</w:t>
      </w:r>
      <w:r w:rsidR="008F08B1">
        <w:rPr>
          <w:sz w:val="28"/>
          <w:szCs w:val="28"/>
        </w:rPr>
        <w:t xml:space="preserve"> Адыгея (0.8%) и Татарстан (0.4%), а также Мурманской </w:t>
      </w:r>
      <w:r w:rsidR="00FE3703" w:rsidRPr="00FE3703">
        <w:rPr>
          <w:sz w:val="28"/>
          <w:szCs w:val="28"/>
        </w:rPr>
        <w:t>област</w:t>
      </w:r>
      <w:r w:rsidR="00FE3703">
        <w:rPr>
          <w:sz w:val="28"/>
          <w:szCs w:val="28"/>
        </w:rPr>
        <w:t>и</w:t>
      </w:r>
      <w:r w:rsidR="00FE3703" w:rsidRPr="00FE3703">
        <w:rPr>
          <w:sz w:val="28"/>
          <w:szCs w:val="28"/>
        </w:rPr>
        <w:t xml:space="preserve"> </w:t>
      </w:r>
      <w:r w:rsidR="00FE3703">
        <w:rPr>
          <w:sz w:val="28"/>
          <w:szCs w:val="28"/>
        </w:rPr>
        <w:t>(0.8%).</w:t>
      </w: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503215" w:rsidRPr="001D33C0" w:rsidTr="00411DCA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1D33C0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1D33C0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5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65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8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8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72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9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color w:val="FF0000"/>
                <w:sz w:val="20"/>
                <w:szCs w:val="20"/>
              </w:rPr>
            </w:pPr>
            <w:r w:rsidRPr="008F08B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F08B1">
              <w:rPr>
                <w:color w:val="FF0000"/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FE3703" w:rsidTr="00411DCA">
        <w:trPr>
          <w:trHeight w:val="20"/>
        </w:trPr>
        <w:tc>
          <w:tcPr>
            <w:tcW w:w="1787" w:type="pct"/>
          </w:tcPr>
          <w:p w:rsidR="008F08B1" w:rsidRPr="00FE3703" w:rsidRDefault="008F08B1" w:rsidP="008F08B1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</w:tcPr>
          <w:p w:rsidR="008F08B1" w:rsidRPr="00FE3703" w:rsidRDefault="008F08B1" w:rsidP="008F08B1">
            <w:pPr>
              <w:jc w:val="center"/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0.7</w:t>
            </w:r>
          </w:p>
        </w:tc>
        <w:tc>
          <w:tcPr>
            <w:tcW w:w="1071" w:type="pct"/>
          </w:tcPr>
          <w:p w:rsidR="008F08B1" w:rsidRPr="00FE3703" w:rsidRDefault="008F08B1" w:rsidP="008F08B1">
            <w:pPr>
              <w:jc w:val="center"/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0.4</w:t>
            </w:r>
          </w:p>
        </w:tc>
        <w:tc>
          <w:tcPr>
            <w:tcW w:w="1072" w:type="pct"/>
          </w:tcPr>
          <w:p w:rsidR="008F08B1" w:rsidRPr="00FE3703" w:rsidRDefault="008F08B1" w:rsidP="008F08B1">
            <w:pPr>
              <w:jc w:val="center"/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0.4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4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3</w:t>
            </w:r>
          </w:p>
        </w:tc>
      </w:tr>
      <w:tr w:rsidR="008F08B1" w:rsidRPr="008F08B1" w:rsidTr="00411DCA">
        <w:trPr>
          <w:trHeight w:val="20"/>
        </w:trPr>
        <w:tc>
          <w:tcPr>
            <w:tcW w:w="1787" w:type="pct"/>
          </w:tcPr>
          <w:p w:rsidR="008F08B1" w:rsidRPr="008F08B1" w:rsidRDefault="008F08B1" w:rsidP="008F08B1">
            <w:pPr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8F08B1" w:rsidRPr="008F08B1" w:rsidRDefault="008F08B1" w:rsidP="008F08B1">
            <w:pPr>
              <w:jc w:val="center"/>
              <w:rPr>
                <w:sz w:val="20"/>
                <w:szCs w:val="20"/>
              </w:rPr>
            </w:pPr>
            <w:r w:rsidRPr="008F08B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F08B1">
              <w:rPr>
                <w:sz w:val="20"/>
                <w:szCs w:val="20"/>
              </w:rPr>
              <w:t>8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</w:t>
      </w:r>
      <w:r w:rsidR="00D2772A">
        <w:rPr>
          <w:bCs/>
          <w:sz w:val="28"/>
          <w:szCs w:val="28"/>
        </w:rPr>
        <w:t>июне 2017 года относительно мая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7 года </w:t>
      </w:r>
      <w:r w:rsidR="00D2772A">
        <w:rPr>
          <w:bCs/>
          <w:sz w:val="28"/>
          <w:szCs w:val="28"/>
        </w:rPr>
        <w:t>не изменилс</w:t>
      </w:r>
      <w:r w:rsidR="006D6505">
        <w:rPr>
          <w:bCs/>
          <w:sz w:val="28"/>
          <w:szCs w:val="28"/>
        </w:rPr>
        <w:t>я</w:t>
      </w:r>
      <w:r w:rsidR="00D2772A">
        <w:rPr>
          <w:bCs/>
          <w:sz w:val="28"/>
          <w:szCs w:val="28"/>
        </w:rPr>
        <w:t xml:space="preserve">, </w:t>
      </w:r>
      <w:r w:rsidR="006D6505">
        <w:rPr>
          <w:bCs/>
          <w:sz w:val="28"/>
          <w:szCs w:val="28"/>
        </w:rPr>
        <w:t xml:space="preserve">цены </w:t>
      </w:r>
      <w:r w:rsidR="00D2772A">
        <w:rPr>
          <w:bCs/>
          <w:sz w:val="28"/>
          <w:szCs w:val="28"/>
        </w:rPr>
        <w:t>остались на прежнем уровне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 о</w:t>
      </w:r>
      <w:r w:rsidRPr="00CC3BA6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</w:t>
      </w:r>
      <w:r w:rsidRPr="00CC3BA6">
        <w:rPr>
          <w:sz w:val="28"/>
          <w:szCs w:val="28"/>
        </w:rPr>
        <w:t xml:space="preserve"> увеличение </w:t>
      </w:r>
      <w:r>
        <w:rPr>
          <w:sz w:val="28"/>
          <w:szCs w:val="28"/>
        </w:rPr>
        <w:t xml:space="preserve">цен </w:t>
      </w:r>
      <w:r w:rsidRPr="00CC3BA6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0.4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</w:p>
    <w:p w:rsidR="00503215" w:rsidRPr="00BA2891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503215" w:rsidRPr="00BA2891" w:rsidTr="00411DCA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503215" w:rsidRPr="00BA2891" w:rsidTr="00411DCA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503215" w:rsidRPr="00BA2891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289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503215" w:rsidRPr="00BA2891" w:rsidRDefault="00503215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2891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pct"/>
            <w:shd w:val="clear" w:color="auto" w:fill="FF6600"/>
          </w:tcPr>
          <w:p w:rsidR="00503215" w:rsidRPr="00BA2891" w:rsidRDefault="00503215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D277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6" w:type="pct"/>
            <w:shd w:val="clear" w:color="auto" w:fill="FF6600"/>
          </w:tcPr>
          <w:p w:rsidR="00503215" w:rsidRPr="00BA2891" w:rsidRDefault="00D2772A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D2772A" w:rsidRPr="00BA2891" w:rsidTr="00411DCA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D2772A" w:rsidRPr="0089668E" w:rsidRDefault="00D2772A" w:rsidP="00D2772A">
            <w:pPr>
              <w:spacing w:line="0" w:lineRule="atLeast"/>
              <w:rPr>
                <w:sz w:val="20"/>
                <w:szCs w:val="20"/>
              </w:rPr>
            </w:pPr>
            <w:r w:rsidRPr="0089668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0.2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0.5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-0.1</w:t>
            </w:r>
          </w:p>
        </w:tc>
      </w:tr>
      <w:tr w:rsidR="00D2772A" w:rsidRPr="00BA2891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D2772A" w:rsidRPr="00BA2891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D2772A" w:rsidRPr="0089668E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D2772A" w:rsidRPr="00BA2891" w:rsidTr="00411DCA">
        <w:trPr>
          <w:trHeight w:val="20"/>
        </w:trPr>
        <w:tc>
          <w:tcPr>
            <w:tcW w:w="1411" w:type="pct"/>
          </w:tcPr>
          <w:p w:rsidR="00D2772A" w:rsidRPr="00D2772A" w:rsidRDefault="00D2772A" w:rsidP="00D2772A">
            <w:pPr>
              <w:spacing w:line="0" w:lineRule="atLeast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-0.3</w:t>
            </w:r>
          </w:p>
        </w:tc>
        <w:tc>
          <w:tcPr>
            <w:tcW w:w="1208" w:type="pct"/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0.0</w:t>
            </w:r>
          </w:p>
        </w:tc>
        <w:tc>
          <w:tcPr>
            <w:tcW w:w="1196" w:type="pct"/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-0.2</w:t>
            </w:r>
          </w:p>
        </w:tc>
      </w:tr>
      <w:tr w:rsidR="00D2772A" w:rsidRPr="00BA2891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spacing w:line="0" w:lineRule="atLeast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0.2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0.4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sz w:val="20"/>
                <w:szCs w:val="20"/>
              </w:rPr>
            </w:pPr>
            <w:r w:rsidRPr="00D2772A">
              <w:rPr>
                <w:sz w:val="20"/>
                <w:szCs w:val="20"/>
              </w:rPr>
              <w:t>-0.2</w:t>
            </w:r>
          </w:p>
        </w:tc>
      </w:tr>
      <w:tr w:rsidR="00D2772A" w:rsidRPr="0089668E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D2772A" w:rsidRPr="00BA2891" w:rsidTr="00411DCA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2772A" w:rsidRPr="00D2772A" w:rsidRDefault="00D2772A" w:rsidP="00D2772A">
            <w:pPr>
              <w:jc w:val="center"/>
              <w:rPr>
                <w:color w:val="FF0000"/>
                <w:sz w:val="20"/>
                <w:szCs w:val="20"/>
              </w:rPr>
            </w:pPr>
            <w:r w:rsidRPr="00D2772A">
              <w:rPr>
                <w:color w:val="FF0000"/>
                <w:sz w:val="20"/>
                <w:szCs w:val="20"/>
              </w:rPr>
              <w:t>0.1</w:t>
            </w:r>
          </w:p>
        </w:tc>
      </w:tr>
    </w:tbl>
    <w:p w:rsidR="00503215" w:rsidRPr="00DB4B3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="00B8380A">
        <w:rPr>
          <w:bCs/>
          <w:sz w:val="28"/>
          <w:szCs w:val="28"/>
        </w:rPr>
        <w:t>в июне</w:t>
      </w:r>
      <w:r>
        <w:rPr>
          <w:bCs/>
          <w:sz w:val="28"/>
          <w:szCs w:val="28"/>
        </w:rPr>
        <w:t xml:space="preserve"> 2017</w:t>
      </w:r>
      <w:r w:rsidRPr="0061579E">
        <w:rPr>
          <w:bCs/>
          <w:sz w:val="28"/>
          <w:szCs w:val="28"/>
        </w:rPr>
        <w:t xml:space="preserve"> года относитель</w:t>
      </w:r>
      <w:r w:rsidR="00B8380A">
        <w:rPr>
          <w:bCs/>
          <w:sz w:val="28"/>
          <w:szCs w:val="28"/>
        </w:rPr>
        <w:t>но мая</w:t>
      </w:r>
      <w:r>
        <w:rPr>
          <w:bCs/>
          <w:sz w:val="28"/>
          <w:szCs w:val="28"/>
        </w:rPr>
        <w:t xml:space="preserve"> 2017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в </w:t>
      </w:r>
      <w:r w:rsidR="00B8380A">
        <w:rPr>
          <w:sz w:val="28"/>
          <w:szCs w:val="28"/>
        </w:rPr>
        <w:t>Республиках Марий Эл</w:t>
      </w:r>
      <w:r>
        <w:rPr>
          <w:sz w:val="28"/>
          <w:szCs w:val="28"/>
        </w:rPr>
        <w:t xml:space="preserve"> </w:t>
      </w:r>
      <w:r w:rsidRPr="001E13B3">
        <w:rPr>
          <w:sz w:val="28"/>
          <w:szCs w:val="28"/>
        </w:rPr>
        <w:t>(</w:t>
      </w:r>
      <w:r w:rsidR="00B8380A">
        <w:rPr>
          <w:sz w:val="28"/>
          <w:szCs w:val="28"/>
        </w:rPr>
        <w:t>1.3</w:t>
      </w:r>
      <w:r w:rsidRPr="001E13B3">
        <w:rPr>
          <w:sz w:val="28"/>
          <w:szCs w:val="28"/>
        </w:rPr>
        <w:t>%)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F80A6" wp14:editId="5A973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3C1C" id="Прямоугольник 141" o:spid="_x0000_s1026" style="position:absolute;margin-left:0;margin-top:0;width:186.75pt;height:12.7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EA506" wp14:editId="508DC8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F99D" id="Прямоугольник 140" o:spid="_x0000_s1026" style="position:absolute;margin-left:0;margin-top:0;width:186.75pt;height:12.7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DB636" wp14:editId="425428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CDF58" id="Прямоугольник 139" o:spid="_x0000_s1026" style="position:absolute;margin-left:0;margin-top:0;width:186.75pt;height:12.7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4C1DA" wp14:editId="18ADA2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532D" id="Прямоугольник 138" o:spid="_x0000_s1026" style="position:absolute;margin-left:0;margin-top:0;width:186.75pt;height:12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30E4D0" wp14:editId="66C6D4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22D3" id="Прямоугольник 129" o:spid="_x0000_s1026" style="position:absolute;margin-left:0;margin-top:0;width:186.75pt;height:12.7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B8380A">
        <w:rPr>
          <w:sz w:val="28"/>
          <w:szCs w:val="28"/>
        </w:rPr>
        <w:t xml:space="preserve"> и Бурятия (0.9%), а также Тульской (1.2%), Мурманской (1%) и Ивановская (0.9%) областях.</w:t>
      </w:r>
    </w:p>
    <w:p w:rsidR="00503215" w:rsidRPr="00495279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503215" w:rsidRPr="008505BB" w:rsidTr="00411DCA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503215" w:rsidRPr="008505BB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05B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503215" w:rsidRPr="008505BB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503215" w:rsidRPr="008505BB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503215" w:rsidRPr="008505BB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г. Москва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9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9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7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9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color w:val="FF0000"/>
                <w:sz w:val="20"/>
                <w:szCs w:val="20"/>
              </w:rPr>
            </w:pPr>
            <w:r w:rsidRPr="00B838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380A">
              <w:rPr>
                <w:color w:val="FF0000"/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7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8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3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1</w:t>
            </w:r>
          </w:p>
        </w:tc>
      </w:tr>
      <w:tr w:rsidR="00B8380A" w:rsidRPr="00B8380A" w:rsidTr="00411DCA">
        <w:trPr>
          <w:trHeight w:val="20"/>
        </w:trPr>
        <w:tc>
          <w:tcPr>
            <w:tcW w:w="1971" w:type="pct"/>
            <w:noWrap/>
          </w:tcPr>
          <w:p w:rsidR="00B8380A" w:rsidRPr="00B8380A" w:rsidRDefault="00B8380A" w:rsidP="00D2772A">
            <w:pPr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B8380A" w:rsidRPr="00B8380A" w:rsidRDefault="00B8380A" w:rsidP="00B8380A">
            <w:pPr>
              <w:jc w:val="center"/>
              <w:rPr>
                <w:sz w:val="20"/>
                <w:szCs w:val="20"/>
              </w:rPr>
            </w:pPr>
            <w:r w:rsidRPr="00B838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380A">
              <w:rPr>
                <w:sz w:val="20"/>
                <w:szCs w:val="20"/>
              </w:rPr>
              <w:t>2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6628D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628DC">
        <w:rPr>
          <w:sz w:val="28"/>
          <w:szCs w:val="28"/>
        </w:rPr>
        <w:t>Уровень розничных цен на ЖНВЛП стоимостью до 50 руб. в среднем п</w:t>
      </w:r>
      <w:bookmarkStart w:id="0" w:name="_GoBack"/>
      <w:bookmarkEnd w:id="0"/>
      <w:r w:rsidRPr="006628DC">
        <w:rPr>
          <w:sz w:val="28"/>
          <w:szCs w:val="28"/>
        </w:rPr>
        <w:t xml:space="preserve">о России в </w:t>
      </w:r>
      <w:r w:rsidR="00EF01F9">
        <w:rPr>
          <w:sz w:val="28"/>
          <w:szCs w:val="28"/>
        </w:rPr>
        <w:t>июне</w:t>
      </w:r>
      <w:r w:rsidRPr="006628DC">
        <w:rPr>
          <w:sz w:val="28"/>
          <w:szCs w:val="28"/>
        </w:rPr>
        <w:t xml:space="preserve"> 2017 года в сравнении с </w:t>
      </w:r>
      <w:r w:rsidR="00EF01F9">
        <w:rPr>
          <w:sz w:val="28"/>
          <w:szCs w:val="28"/>
        </w:rPr>
        <w:t>маем</w:t>
      </w:r>
      <w:r w:rsidRPr="006628DC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снизился</w:t>
      </w:r>
      <w:r w:rsidRPr="006628DC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0.5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 xml:space="preserve">. По отношению к базовому месяцу розничные цены </w:t>
      </w:r>
      <w:r w:rsidR="00467684">
        <w:rPr>
          <w:sz w:val="28"/>
          <w:szCs w:val="28"/>
        </w:rPr>
        <w:t xml:space="preserve">снизились </w:t>
      </w:r>
      <w:r w:rsidRPr="006628DC">
        <w:rPr>
          <w:sz w:val="28"/>
          <w:szCs w:val="28"/>
        </w:rPr>
        <w:t xml:space="preserve">на </w:t>
      </w:r>
      <w:r w:rsidRPr="006628DC">
        <w:rPr>
          <w:b/>
          <w:sz w:val="28"/>
          <w:szCs w:val="28"/>
        </w:rPr>
        <w:t>0.</w:t>
      </w:r>
      <w:r w:rsidR="00EF01F9">
        <w:rPr>
          <w:b/>
          <w:sz w:val="28"/>
          <w:szCs w:val="28"/>
        </w:rPr>
        <w:t>9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>.</w:t>
      </w:r>
    </w:p>
    <w:p w:rsidR="00DF3458" w:rsidRPr="00C62BE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8C30F9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F3458" w:rsidRPr="008C30F9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E9684A" w:rsidTr="00813F52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684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684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684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684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E9684A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E9684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9684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E9684A" w:rsidRDefault="003B444B" w:rsidP="00411DC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E9684A">
              <w:rPr>
                <w:b/>
                <w:sz w:val="20"/>
                <w:szCs w:val="20"/>
              </w:rPr>
              <w:t>0.</w:t>
            </w:r>
            <w:r w:rsidR="00EF01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FF6600"/>
          </w:tcPr>
          <w:p w:rsidR="00DF3458" w:rsidRPr="00E9684A" w:rsidRDefault="00EF01F9" w:rsidP="00411DC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E9684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DF3458" w:rsidRPr="00E9684A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9684A">
              <w:rPr>
                <w:b/>
                <w:sz w:val="20"/>
                <w:szCs w:val="20"/>
              </w:rPr>
              <w:t>-0.5</w:t>
            </w:r>
          </w:p>
        </w:tc>
      </w:tr>
      <w:tr w:rsidR="00EF01F9" w:rsidRPr="00E9684A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01F9" w:rsidRPr="009F3888" w:rsidRDefault="00EF01F9" w:rsidP="00EF01F9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9F3888" w:rsidRDefault="00EF01F9" w:rsidP="00EF01F9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9F3888" w:rsidRDefault="00EF01F9" w:rsidP="00EF01F9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9F3888" w:rsidRDefault="00EF01F9" w:rsidP="00EF01F9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EF01F9" w:rsidRPr="00E9684A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01F9" w:rsidRPr="00E9684A" w:rsidRDefault="00EF01F9" w:rsidP="00EF01F9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4</w:t>
            </w:r>
          </w:p>
        </w:tc>
      </w:tr>
      <w:tr w:rsidR="00EF01F9" w:rsidRPr="00E9684A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01F9" w:rsidRPr="00E9684A" w:rsidRDefault="00EF01F9" w:rsidP="00EF01F9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5</w:t>
            </w:r>
          </w:p>
        </w:tc>
      </w:tr>
      <w:tr w:rsidR="00EF01F9" w:rsidRPr="00E9684A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01F9" w:rsidRPr="00E9684A" w:rsidRDefault="00EF01F9" w:rsidP="00EF01F9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3</w:t>
            </w:r>
          </w:p>
        </w:tc>
      </w:tr>
      <w:tr w:rsidR="00EF01F9" w:rsidRPr="00E9684A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01F9" w:rsidRPr="00E9684A" w:rsidRDefault="00EF01F9" w:rsidP="00EF01F9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7</w:t>
            </w:r>
          </w:p>
        </w:tc>
      </w:tr>
      <w:tr w:rsidR="00EF01F9" w:rsidRPr="00E9684A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01F9" w:rsidRPr="00E9684A" w:rsidRDefault="00EF01F9" w:rsidP="00EF01F9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3</w:t>
            </w:r>
          </w:p>
        </w:tc>
      </w:tr>
      <w:tr w:rsidR="00EF01F9" w:rsidRPr="00E9684A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F01F9" w:rsidRPr="00E9684A" w:rsidRDefault="00EF01F9" w:rsidP="00EF01F9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6</w:t>
            </w:r>
          </w:p>
        </w:tc>
      </w:tr>
      <w:tr w:rsidR="00EF01F9" w:rsidRPr="00E9684A" w:rsidTr="002F1EB3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EF01F9" w:rsidRPr="00E9684A" w:rsidRDefault="00EF01F9" w:rsidP="00EF01F9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9684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01F9" w:rsidRPr="00EF01F9" w:rsidRDefault="00EF01F9" w:rsidP="00EF01F9">
            <w:pPr>
              <w:jc w:val="center"/>
              <w:rPr>
                <w:sz w:val="20"/>
                <w:szCs w:val="20"/>
              </w:rPr>
            </w:pPr>
            <w:r w:rsidRPr="00EF01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1F9">
              <w:rPr>
                <w:sz w:val="20"/>
                <w:szCs w:val="20"/>
              </w:rPr>
              <w:t>3</w:t>
            </w:r>
          </w:p>
        </w:tc>
      </w:tr>
    </w:tbl>
    <w:p w:rsidR="00DF3458" w:rsidRPr="00C42B6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</w:t>
      </w:r>
      <w:r w:rsidR="00B644E1">
        <w:rPr>
          <w:sz w:val="28"/>
          <w:szCs w:val="28"/>
        </w:rPr>
        <w:t xml:space="preserve">июне </w:t>
      </w:r>
      <w:r>
        <w:rPr>
          <w:sz w:val="28"/>
          <w:szCs w:val="28"/>
        </w:rPr>
        <w:t xml:space="preserve">2017 года в сравнении с </w:t>
      </w:r>
      <w:r w:rsidR="00B644E1">
        <w:rPr>
          <w:sz w:val="28"/>
          <w:szCs w:val="28"/>
        </w:rPr>
        <w:t>маем</w:t>
      </w:r>
      <w:r w:rsidRPr="008134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 xml:space="preserve">тегории отмечено в </w:t>
      </w:r>
      <w:r w:rsidR="00B644E1">
        <w:rPr>
          <w:sz w:val="28"/>
          <w:szCs w:val="28"/>
        </w:rPr>
        <w:t>Республике Марий Эл (2</w:t>
      </w:r>
      <w:r w:rsidR="00C93A66" w:rsidRPr="00C93A66">
        <w:rPr>
          <w:sz w:val="28"/>
          <w:szCs w:val="28"/>
        </w:rPr>
        <w:t>%)</w:t>
      </w:r>
      <w:r w:rsidR="00F94DCD">
        <w:rPr>
          <w:sz w:val="28"/>
          <w:szCs w:val="28"/>
        </w:rPr>
        <w:t xml:space="preserve"> и</w:t>
      </w:r>
      <w:r w:rsidR="00C93A66">
        <w:rPr>
          <w:sz w:val="28"/>
          <w:szCs w:val="28"/>
        </w:rPr>
        <w:t xml:space="preserve"> </w:t>
      </w:r>
      <w:r w:rsidR="00F94DCD">
        <w:rPr>
          <w:sz w:val="28"/>
          <w:szCs w:val="28"/>
        </w:rPr>
        <w:t xml:space="preserve">в </w:t>
      </w:r>
      <w:r w:rsidR="00B644E1">
        <w:rPr>
          <w:sz w:val="28"/>
          <w:szCs w:val="28"/>
        </w:rPr>
        <w:t>Камчатском крае</w:t>
      </w:r>
      <w:r w:rsidRPr="0077589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644E1">
        <w:rPr>
          <w:sz w:val="28"/>
          <w:szCs w:val="28"/>
        </w:rPr>
        <w:t xml:space="preserve">1.6%), </w:t>
      </w:r>
      <w:r>
        <w:rPr>
          <w:sz w:val="28"/>
          <w:szCs w:val="28"/>
        </w:rPr>
        <w:t xml:space="preserve">а также в </w:t>
      </w:r>
      <w:r w:rsidR="00B644E1">
        <w:rPr>
          <w:sz w:val="28"/>
          <w:szCs w:val="28"/>
        </w:rPr>
        <w:t>Сахалинской (0.7</w:t>
      </w:r>
      <w:r>
        <w:rPr>
          <w:sz w:val="28"/>
          <w:szCs w:val="28"/>
        </w:rPr>
        <w:t>%)</w:t>
      </w:r>
      <w:r w:rsidR="00B644E1">
        <w:rPr>
          <w:sz w:val="28"/>
          <w:szCs w:val="28"/>
        </w:rPr>
        <w:t>, Кировской</w:t>
      </w:r>
      <w:r w:rsidR="00E9684A">
        <w:rPr>
          <w:sz w:val="28"/>
          <w:szCs w:val="28"/>
        </w:rPr>
        <w:t xml:space="preserve"> </w:t>
      </w:r>
      <w:r w:rsidR="00E9684A" w:rsidRPr="00E9684A">
        <w:rPr>
          <w:sz w:val="28"/>
          <w:szCs w:val="28"/>
        </w:rPr>
        <w:t>(</w:t>
      </w:r>
      <w:r w:rsidR="005E16DF">
        <w:rPr>
          <w:sz w:val="28"/>
          <w:szCs w:val="28"/>
        </w:rPr>
        <w:t>0</w:t>
      </w:r>
      <w:r w:rsidR="00B644E1">
        <w:rPr>
          <w:sz w:val="28"/>
          <w:szCs w:val="28"/>
        </w:rPr>
        <w:t>.5</w:t>
      </w:r>
      <w:r w:rsidR="00E9684A" w:rsidRPr="00E9684A">
        <w:rPr>
          <w:sz w:val="28"/>
          <w:szCs w:val="28"/>
        </w:rPr>
        <w:t>%)</w:t>
      </w:r>
      <w:r w:rsidR="00B644E1">
        <w:rPr>
          <w:sz w:val="28"/>
          <w:szCs w:val="28"/>
        </w:rPr>
        <w:t xml:space="preserve"> и Ивановской (0.3%) областях</w:t>
      </w:r>
      <w:r w:rsidRPr="00E968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F3458" w:rsidRPr="00CC3BA6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F3458" w:rsidRPr="00CB737A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775890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7589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6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5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color w:val="FF0000"/>
                <w:sz w:val="20"/>
                <w:szCs w:val="20"/>
              </w:rPr>
            </w:pPr>
            <w:r w:rsidRPr="00B644E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44E1">
              <w:rPr>
                <w:color w:val="FF0000"/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9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5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3</w:t>
            </w:r>
          </w:p>
        </w:tc>
      </w:tr>
      <w:tr w:rsidR="00B644E1" w:rsidRPr="00B644E1" w:rsidTr="002F1EB3">
        <w:trPr>
          <w:trHeight w:val="20"/>
        </w:trPr>
        <w:tc>
          <w:tcPr>
            <w:tcW w:w="1702" w:type="pct"/>
          </w:tcPr>
          <w:p w:rsidR="00B644E1" w:rsidRPr="00B644E1" w:rsidRDefault="00B644E1" w:rsidP="00B644E1">
            <w:pPr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B644E1" w:rsidRPr="00B644E1" w:rsidRDefault="00B644E1" w:rsidP="00B644E1">
            <w:pPr>
              <w:jc w:val="center"/>
              <w:rPr>
                <w:sz w:val="20"/>
                <w:szCs w:val="20"/>
              </w:rPr>
            </w:pPr>
            <w:r w:rsidRPr="00B644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44E1">
              <w:rPr>
                <w:sz w:val="20"/>
                <w:szCs w:val="20"/>
              </w:rPr>
              <w:t>4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77D0C">
        <w:rPr>
          <w:sz w:val="28"/>
          <w:szCs w:val="28"/>
        </w:rPr>
        <w:t xml:space="preserve">Розничные цены на ЖНВЛП </w:t>
      </w:r>
      <w:r w:rsidRPr="00177D0C">
        <w:rPr>
          <w:i/>
          <w:sz w:val="28"/>
          <w:szCs w:val="28"/>
        </w:rPr>
        <w:t>зарубежного производства</w:t>
      </w:r>
      <w:r w:rsidRPr="00177D0C">
        <w:rPr>
          <w:sz w:val="28"/>
          <w:szCs w:val="28"/>
        </w:rPr>
        <w:t xml:space="preserve"> в ценовой категории до 50 руб. в среднем по России в </w:t>
      </w:r>
      <w:r w:rsidR="002F1EB3">
        <w:rPr>
          <w:sz w:val="28"/>
          <w:szCs w:val="28"/>
        </w:rPr>
        <w:t xml:space="preserve">июне </w:t>
      </w:r>
      <w:r w:rsidRPr="00177D0C">
        <w:rPr>
          <w:sz w:val="28"/>
          <w:szCs w:val="28"/>
        </w:rPr>
        <w:t xml:space="preserve">2017 года в сравнении с </w:t>
      </w:r>
      <w:r w:rsidR="002F1EB3">
        <w:rPr>
          <w:sz w:val="28"/>
          <w:szCs w:val="28"/>
        </w:rPr>
        <w:t>маем</w:t>
      </w:r>
      <w:r w:rsidRPr="00177D0C">
        <w:rPr>
          <w:sz w:val="28"/>
          <w:szCs w:val="28"/>
        </w:rPr>
        <w:t xml:space="preserve"> 2017 года снизились на </w:t>
      </w:r>
      <w:r w:rsidRPr="00177D0C">
        <w:rPr>
          <w:b/>
          <w:sz w:val="28"/>
          <w:szCs w:val="28"/>
        </w:rPr>
        <w:t>0.</w:t>
      </w:r>
      <w:r w:rsidR="002F1EB3">
        <w:rPr>
          <w:b/>
          <w:sz w:val="28"/>
          <w:szCs w:val="28"/>
        </w:rPr>
        <w:t>4</w:t>
      </w:r>
      <w:r w:rsidRPr="00177D0C">
        <w:rPr>
          <w:b/>
          <w:sz w:val="28"/>
          <w:szCs w:val="28"/>
        </w:rPr>
        <w:t>%</w:t>
      </w:r>
      <w:r w:rsidRPr="00177D0C">
        <w:rPr>
          <w:sz w:val="28"/>
          <w:szCs w:val="28"/>
        </w:rPr>
        <w:t xml:space="preserve">, по отношению к базовому месяцу </w:t>
      </w:r>
      <w:r w:rsidR="00177D0C">
        <w:rPr>
          <w:sz w:val="28"/>
          <w:szCs w:val="28"/>
        </w:rPr>
        <w:t xml:space="preserve">снижение цен составило </w:t>
      </w:r>
      <w:r w:rsidR="00F63F06">
        <w:rPr>
          <w:b/>
          <w:sz w:val="28"/>
          <w:szCs w:val="28"/>
        </w:rPr>
        <w:t>0.8</w:t>
      </w:r>
      <w:r w:rsidR="00177D0C" w:rsidRPr="00177D0C">
        <w:rPr>
          <w:b/>
          <w:sz w:val="28"/>
          <w:szCs w:val="28"/>
        </w:rPr>
        <w:t>%</w:t>
      </w: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3</w:t>
      </w:r>
      <w:r w:rsidRPr="00BC2EE2">
        <w:rPr>
          <w:sz w:val="28"/>
          <w:szCs w:val="28"/>
        </w:rPr>
        <w:t xml:space="preserve">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B35C0D" w:rsidRPr="00BC2EE2" w:rsidRDefault="00B35C0D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177D0C" w:rsidTr="00813F52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7D0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7D0C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7D0C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7D0C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177D0C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177D0C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77D0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177D0C" w:rsidRDefault="00177D0C" w:rsidP="00177D0C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177D0C">
              <w:rPr>
                <w:b/>
                <w:sz w:val="20"/>
                <w:szCs w:val="20"/>
              </w:rPr>
              <w:t>0.</w:t>
            </w:r>
            <w:r w:rsidR="002F1EB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FF6600"/>
          </w:tcPr>
          <w:p w:rsidR="00DF3458" w:rsidRPr="00177D0C" w:rsidRDefault="002F1EB3" w:rsidP="003924B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177D0C">
              <w:rPr>
                <w:b/>
                <w:sz w:val="20"/>
                <w:szCs w:val="20"/>
              </w:rPr>
              <w:t>0.</w:t>
            </w:r>
            <w:r w:rsidR="003924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DF3458" w:rsidRPr="00177D0C" w:rsidRDefault="00DF3458" w:rsidP="00177D0C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77D0C">
              <w:rPr>
                <w:b/>
                <w:sz w:val="20"/>
                <w:szCs w:val="20"/>
              </w:rPr>
              <w:t>-0.</w:t>
            </w:r>
            <w:r w:rsidR="002F1EB3">
              <w:rPr>
                <w:b/>
                <w:sz w:val="20"/>
                <w:szCs w:val="20"/>
              </w:rPr>
              <w:t>4</w:t>
            </w:r>
          </w:p>
        </w:tc>
      </w:tr>
      <w:tr w:rsidR="002F1EB3" w:rsidRPr="003924BE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F1EB3" w:rsidRPr="003924BE" w:rsidRDefault="002F1EB3" w:rsidP="002F1EB3">
            <w:pPr>
              <w:rPr>
                <w:sz w:val="20"/>
                <w:szCs w:val="20"/>
              </w:rPr>
            </w:pPr>
            <w:r w:rsidRPr="003924B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3924BE" w:rsidRDefault="002F1EB3" w:rsidP="002F1EB3">
            <w:pPr>
              <w:jc w:val="center"/>
              <w:rPr>
                <w:sz w:val="20"/>
                <w:szCs w:val="20"/>
              </w:rPr>
            </w:pPr>
            <w:r w:rsidRPr="003924BE">
              <w:rPr>
                <w:sz w:val="20"/>
                <w:szCs w:val="20"/>
              </w:rPr>
              <w:t>-1.0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3924BE" w:rsidRDefault="002F1EB3" w:rsidP="002F1EB3">
            <w:pPr>
              <w:jc w:val="center"/>
              <w:rPr>
                <w:sz w:val="20"/>
                <w:szCs w:val="20"/>
              </w:rPr>
            </w:pPr>
            <w:r w:rsidRPr="003924BE">
              <w:rPr>
                <w:sz w:val="20"/>
                <w:szCs w:val="20"/>
              </w:rPr>
              <w:t>-0.9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3924BE" w:rsidRDefault="003924BE" w:rsidP="002F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EB3" w:rsidRPr="003924BE">
              <w:rPr>
                <w:sz w:val="20"/>
                <w:szCs w:val="20"/>
              </w:rPr>
              <w:t>0.0</w:t>
            </w:r>
          </w:p>
        </w:tc>
      </w:tr>
      <w:tr w:rsidR="002F1EB3" w:rsidRPr="00177D0C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F1EB3" w:rsidRPr="00177D0C" w:rsidRDefault="002F1EB3" w:rsidP="002F1EB3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2</w:t>
            </w:r>
          </w:p>
        </w:tc>
      </w:tr>
      <w:tr w:rsidR="002F1EB3" w:rsidRPr="00177D0C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F1EB3" w:rsidRPr="00177D0C" w:rsidRDefault="002F1EB3" w:rsidP="002F1EB3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5</w:t>
            </w:r>
          </w:p>
        </w:tc>
      </w:tr>
      <w:tr w:rsidR="002F1EB3" w:rsidRPr="00177D0C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F1EB3" w:rsidRPr="00177D0C" w:rsidRDefault="002F1EB3" w:rsidP="002F1EB3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1</w:t>
            </w:r>
          </w:p>
        </w:tc>
      </w:tr>
      <w:tr w:rsidR="002F1EB3" w:rsidRPr="00177D0C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F1EB3" w:rsidRPr="00177D0C" w:rsidRDefault="002F1EB3" w:rsidP="002F1EB3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3</w:t>
            </w:r>
          </w:p>
        </w:tc>
      </w:tr>
      <w:tr w:rsidR="002F1EB3" w:rsidRPr="00177D0C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F1EB3" w:rsidRPr="00177D0C" w:rsidRDefault="002F1EB3" w:rsidP="002F1EB3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2</w:t>
            </w:r>
          </w:p>
        </w:tc>
      </w:tr>
      <w:tr w:rsidR="002F1EB3" w:rsidRPr="00177D0C" w:rsidTr="002F1EB3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F1EB3" w:rsidRPr="00177D0C" w:rsidRDefault="002F1EB3" w:rsidP="002F1EB3">
            <w:pPr>
              <w:rPr>
                <w:sz w:val="20"/>
                <w:szCs w:val="20"/>
              </w:rPr>
            </w:pPr>
            <w:r w:rsidRPr="00177D0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2F1EB3" w:rsidRDefault="002F1EB3" w:rsidP="002F1EB3">
            <w:pPr>
              <w:jc w:val="center"/>
              <w:rPr>
                <w:sz w:val="20"/>
                <w:szCs w:val="20"/>
              </w:rPr>
            </w:pPr>
            <w:r w:rsidRPr="002F1E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1EB3">
              <w:rPr>
                <w:sz w:val="20"/>
                <w:szCs w:val="20"/>
              </w:rPr>
              <w:t>6</w:t>
            </w:r>
          </w:p>
        </w:tc>
      </w:tr>
      <w:tr w:rsidR="002F1EB3" w:rsidRPr="00177D0C" w:rsidTr="002F1EB3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2F1EB3" w:rsidRPr="009F3888" w:rsidRDefault="002F1EB3" w:rsidP="002F1EB3">
            <w:pPr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9F3888" w:rsidRDefault="002F1EB3" w:rsidP="002F1EB3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-1.3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9F3888" w:rsidRDefault="002F1EB3" w:rsidP="002F1EB3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1EB3" w:rsidRPr="009F3888" w:rsidRDefault="002F1EB3" w:rsidP="002F1EB3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0.1</w:t>
            </w:r>
          </w:p>
        </w:tc>
      </w:tr>
    </w:tbl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1923B2" w:rsidRPr="001923B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F63F06">
        <w:rPr>
          <w:sz w:val="28"/>
          <w:szCs w:val="28"/>
        </w:rPr>
        <w:t>Еврейской а. о.</w:t>
      </w:r>
      <w:r w:rsidRPr="00DF5D54">
        <w:rPr>
          <w:sz w:val="28"/>
          <w:szCs w:val="28"/>
        </w:rPr>
        <w:t xml:space="preserve"> (</w:t>
      </w:r>
      <w:r w:rsidR="00F63F06">
        <w:rPr>
          <w:sz w:val="28"/>
          <w:szCs w:val="28"/>
        </w:rPr>
        <w:t>1.9</w:t>
      </w:r>
      <w:r w:rsidRPr="00DF5D54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3924BE" w:rsidRPr="003924BE">
        <w:rPr>
          <w:sz w:val="28"/>
          <w:szCs w:val="28"/>
        </w:rPr>
        <w:t>Ростовской области (1.6%),</w:t>
      </w:r>
      <w:r w:rsidR="003924BE">
        <w:rPr>
          <w:sz w:val="28"/>
          <w:szCs w:val="28"/>
        </w:rPr>
        <w:t xml:space="preserve"> в </w:t>
      </w:r>
      <w:r w:rsidR="003924BE" w:rsidRPr="003924BE">
        <w:rPr>
          <w:sz w:val="28"/>
          <w:szCs w:val="28"/>
        </w:rPr>
        <w:t xml:space="preserve">Камчатском крае (1.4%) и </w:t>
      </w:r>
      <w:r w:rsidR="003924BE">
        <w:rPr>
          <w:sz w:val="28"/>
          <w:szCs w:val="28"/>
        </w:rPr>
        <w:t xml:space="preserve">в </w:t>
      </w:r>
      <w:r w:rsidR="003924BE" w:rsidRPr="003924BE">
        <w:rPr>
          <w:sz w:val="28"/>
          <w:szCs w:val="28"/>
        </w:rPr>
        <w:t>Республике Марий Эл (1.1%)</w:t>
      </w:r>
      <w:r w:rsidR="003924BE">
        <w:rPr>
          <w:sz w:val="28"/>
          <w:szCs w:val="28"/>
        </w:rPr>
        <w:t>,</w:t>
      </w:r>
      <w:r w:rsidR="003924BE" w:rsidRPr="003924BE">
        <w:rPr>
          <w:sz w:val="28"/>
          <w:szCs w:val="28"/>
        </w:rPr>
        <w:t xml:space="preserve"> а также в </w:t>
      </w:r>
      <w:r w:rsidR="00F63F06">
        <w:rPr>
          <w:sz w:val="28"/>
          <w:szCs w:val="28"/>
        </w:rPr>
        <w:t>Ханты-Мансийском а. окр.</w:t>
      </w:r>
      <w:r>
        <w:rPr>
          <w:sz w:val="28"/>
          <w:szCs w:val="28"/>
        </w:rPr>
        <w:t xml:space="preserve"> (</w:t>
      </w:r>
      <w:r w:rsidR="00F63F06">
        <w:rPr>
          <w:sz w:val="28"/>
          <w:szCs w:val="28"/>
        </w:rPr>
        <w:t>0.9</w:t>
      </w:r>
      <w:r>
        <w:rPr>
          <w:sz w:val="28"/>
          <w:szCs w:val="28"/>
        </w:rPr>
        <w:t>%)</w:t>
      </w:r>
      <w:r w:rsidR="00AF1ECD">
        <w:rPr>
          <w:sz w:val="28"/>
          <w:szCs w:val="28"/>
        </w:rPr>
        <w:t>.</w:t>
      </w: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4</w:t>
      </w:r>
      <w:r w:rsidRPr="00105194">
        <w:rPr>
          <w:sz w:val="28"/>
          <w:szCs w:val="28"/>
        </w:rPr>
        <w:t>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0518AD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518A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9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6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Ханты-Мансийский а. 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color w:val="FF0000"/>
                <w:sz w:val="20"/>
                <w:szCs w:val="20"/>
              </w:rPr>
            </w:pPr>
            <w:r w:rsidRPr="00F63F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3F06">
              <w:rPr>
                <w:color w:val="FF0000"/>
                <w:sz w:val="20"/>
                <w:szCs w:val="20"/>
              </w:rPr>
              <w:t>9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2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3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</w:tr>
      <w:tr w:rsidR="00F63F06" w:rsidRPr="00F63F06" w:rsidTr="009E502C">
        <w:trPr>
          <w:trHeight w:val="20"/>
        </w:trPr>
        <w:tc>
          <w:tcPr>
            <w:tcW w:w="1702" w:type="pct"/>
          </w:tcPr>
          <w:p w:rsidR="00F63F06" w:rsidRPr="00F63F06" w:rsidRDefault="00F63F06" w:rsidP="00F63F06">
            <w:pPr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F63F06" w:rsidRPr="00F63F06" w:rsidRDefault="00F63F06" w:rsidP="00F63F06">
            <w:pPr>
              <w:jc w:val="center"/>
              <w:rPr>
                <w:sz w:val="20"/>
                <w:szCs w:val="20"/>
              </w:rPr>
            </w:pPr>
            <w:r w:rsidRPr="00F63F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3F06">
              <w:rPr>
                <w:sz w:val="20"/>
                <w:szCs w:val="20"/>
              </w:rPr>
              <w:t>4</w:t>
            </w:r>
          </w:p>
        </w:tc>
      </w:tr>
    </w:tbl>
    <w:p w:rsidR="00DF3458" w:rsidRPr="00A37C33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 w:rsidR="009E502C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 года относительно </w:t>
      </w:r>
      <w:r w:rsidR="009E502C">
        <w:rPr>
          <w:sz w:val="28"/>
          <w:szCs w:val="28"/>
        </w:rPr>
        <w:t>мая</w:t>
      </w:r>
      <w:r>
        <w:rPr>
          <w:sz w:val="28"/>
          <w:szCs w:val="28"/>
        </w:rPr>
        <w:t>2017</w:t>
      </w:r>
      <w:r w:rsidRPr="0000428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снизился на </w:t>
      </w:r>
      <w:r>
        <w:rPr>
          <w:b/>
          <w:sz w:val="28"/>
          <w:szCs w:val="28"/>
        </w:rPr>
        <w:t>0.5</w:t>
      </w:r>
      <w:r w:rsidRPr="006D1626">
        <w:rPr>
          <w:b/>
          <w:sz w:val="28"/>
          <w:szCs w:val="28"/>
        </w:rPr>
        <w:t>%</w:t>
      </w:r>
      <w:r>
        <w:rPr>
          <w:sz w:val="28"/>
          <w:szCs w:val="28"/>
        </w:rPr>
        <w:t>, а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</w:t>
      </w:r>
      <w:r w:rsidR="008E525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004284">
        <w:rPr>
          <w:sz w:val="28"/>
          <w:szCs w:val="28"/>
        </w:rPr>
        <w:t xml:space="preserve">составило </w:t>
      </w:r>
      <w:r w:rsidR="009E502C">
        <w:rPr>
          <w:b/>
          <w:sz w:val="28"/>
          <w:szCs w:val="28"/>
        </w:rPr>
        <w:t>1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DF3458" w:rsidRPr="001845D5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00428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43593A" w:rsidTr="00813F52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593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593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593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593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43593A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43593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43593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43593A" w:rsidRDefault="008E525F" w:rsidP="007A07C9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43593A">
              <w:rPr>
                <w:b/>
                <w:sz w:val="20"/>
                <w:szCs w:val="20"/>
              </w:rPr>
              <w:t>-</w:t>
            </w:r>
            <w:r w:rsidR="007A07C9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160" w:type="dxa"/>
            <w:shd w:val="clear" w:color="auto" w:fill="FF6600"/>
          </w:tcPr>
          <w:p w:rsidR="00DF3458" w:rsidRPr="0043593A" w:rsidRDefault="009E502C" w:rsidP="008E525F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43593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DF3458" w:rsidRPr="0043593A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43593A">
              <w:rPr>
                <w:b/>
                <w:sz w:val="20"/>
                <w:szCs w:val="20"/>
              </w:rPr>
              <w:t>-0.5</w:t>
            </w:r>
          </w:p>
        </w:tc>
      </w:tr>
      <w:tr w:rsidR="009E502C" w:rsidRPr="0043593A" w:rsidTr="009E502C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9E502C" w:rsidRPr="009F3888" w:rsidRDefault="009E502C" w:rsidP="009E502C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F3888" w:rsidRDefault="009E502C" w:rsidP="009E502C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F3888" w:rsidRDefault="009E502C" w:rsidP="009E502C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F3888" w:rsidRDefault="009E502C" w:rsidP="009E502C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9E502C" w:rsidRPr="0043593A" w:rsidTr="009E502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E502C" w:rsidRPr="0043593A" w:rsidRDefault="009E502C" w:rsidP="009E502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4</w:t>
            </w:r>
          </w:p>
        </w:tc>
      </w:tr>
      <w:tr w:rsidR="009E502C" w:rsidRPr="0043593A" w:rsidTr="009E502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E502C" w:rsidRPr="0043593A" w:rsidRDefault="009E502C" w:rsidP="009E502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4</w:t>
            </w:r>
          </w:p>
        </w:tc>
      </w:tr>
      <w:tr w:rsidR="009E502C" w:rsidRPr="0043593A" w:rsidTr="009E502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E502C" w:rsidRPr="0043593A" w:rsidRDefault="009E502C" w:rsidP="009E502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2</w:t>
            </w:r>
          </w:p>
        </w:tc>
      </w:tr>
      <w:tr w:rsidR="009E502C" w:rsidRPr="0043593A" w:rsidTr="009E502C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9E502C" w:rsidRPr="0043593A" w:rsidRDefault="009E502C" w:rsidP="009E502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8</w:t>
            </w:r>
          </w:p>
        </w:tc>
      </w:tr>
      <w:tr w:rsidR="009E502C" w:rsidRPr="0043593A" w:rsidTr="009E502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E502C" w:rsidRPr="0043593A" w:rsidRDefault="009E502C" w:rsidP="009E502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3</w:t>
            </w:r>
          </w:p>
        </w:tc>
      </w:tr>
      <w:tr w:rsidR="009E502C" w:rsidRPr="0043593A" w:rsidTr="009E502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E502C" w:rsidRPr="0043593A" w:rsidRDefault="009E502C" w:rsidP="009E502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6</w:t>
            </w:r>
          </w:p>
        </w:tc>
      </w:tr>
      <w:tr w:rsidR="009E502C" w:rsidRPr="0043593A" w:rsidTr="009E502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E502C" w:rsidRPr="0043593A" w:rsidRDefault="009E502C" w:rsidP="009E502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3593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502C" w:rsidRPr="009E502C" w:rsidRDefault="009E502C" w:rsidP="009E502C">
            <w:pPr>
              <w:jc w:val="center"/>
              <w:rPr>
                <w:sz w:val="20"/>
                <w:szCs w:val="20"/>
              </w:rPr>
            </w:pPr>
            <w:r w:rsidRPr="009E50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502C">
              <w:rPr>
                <w:sz w:val="20"/>
                <w:szCs w:val="20"/>
              </w:rPr>
              <w:t>3</w:t>
            </w:r>
          </w:p>
        </w:tc>
      </w:tr>
    </w:tbl>
    <w:p w:rsidR="00DF3458" w:rsidRPr="000857C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43593A" w:rsidRDefault="00DF3458" w:rsidP="0043593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</w:t>
      </w:r>
      <w:r w:rsidR="00AA2C17">
        <w:rPr>
          <w:sz w:val="28"/>
          <w:szCs w:val="28"/>
        </w:rPr>
        <w:t xml:space="preserve">июне </w:t>
      </w:r>
      <w:r>
        <w:rPr>
          <w:sz w:val="28"/>
          <w:szCs w:val="28"/>
        </w:rPr>
        <w:t>2017</w:t>
      </w:r>
      <w:r w:rsidRPr="003844CC">
        <w:rPr>
          <w:sz w:val="28"/>
          <w:szCs w:val="28"/>
        </w:rPr>
        <w:t xml:space="preserve"> года относитель</w:t>
      </w:r>
      <w:r w:rsidR="00AA2C17">
        <w:rPr>
          <w:sz w:val="28"/>
          <w:szCs w:val="28"/>
        </w:rPr>
        <w:t>но мая</w:t>
      </w:r>
      <w:r>
        <w:rPr>
          <w:sz w:val="28"/>
          <w:szCs w:val="28"/>
        </w:rPr>
        <w:t xml:space="preserve"> 2017</w:t>
      </w:r>
      <w:r w:rsidRPr="003844CC">
        <w:rPr>
          <w:sz w:val="28"/>
          <w:szCs w:val="28"/>
        </w:rPr>
        <w:t xml:space="preserve">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</w:t>
      </w:r>
      <w:r w:rsidRPr="005020EF">
        <w:rPr>
          <w:sz w:val="28"/>
          <w:szCs w:val="28"/>
        </w:rPr>
        <w:t xml:space="preserve">данной ценовой категории отмечено </w:t>
      </w:r>
      <w:r w:rsidRPr="00105194">
        <w:rPr>
          <w:sz w:val="28"/>
          <w:szCs w:val="28"/>
        </w:rPr>
        <w:t xml:space="preserve">в </w:t>
      </w:r>
      <w:r w:rsidR="00637659">
        <w:rPr>
          <w:sz w:val="28"/>
          <w:szCs w:val="28"/>
        </w:rPr>
        <w:t>Республиках Марий Эл</w:t>
      </w:r>
      <w:r>
        <w:rPr>
          <w:sz w:val="28"/>
          <w:szCs w:val="28"/>
        </w:rPr>
        <w:t xml:space="preserve"> (2</w:t>
      </w:r>
      <w:r w:rsidR="00637659">
        <w:rPr>
          <w:sz w:val="28"/>
          <w:szCs w:val="28"/>
        </w:rPr>
        <w:t>.3</w:t>
      </w:r>
      <w:r w:rsidRPr="00FE2124">
        <w:rPr>
          <w:sz w:val="28"/>
          <w:szCs w:val="28"/>
        </w:rPr>
        <w:t>%)</w:t>
      </w:r>
      <w:r w:rsidR="009F5357">
        <w:rPr>
          <w:sz w:val="28"/>
          <w:szCs w:val="28"/>
        </w:rPr>
        <w:t xml:space="preserve"> и </w:t>
      </w:r>
      <w:r w:rsidR="00637659">
        <w:rPr>
          <w:sz w:val="28"/>
          <w:szCs w:val="28"/>
        </w:rPr>
        <w:t>Адыгея (0.4%)</w:t>
      </w:r>
      <w:r w:rsidR="009F5357">
        <w:rPr>
          <w:sz w:val="28"/>
          <w:szCs w:val="28"/>
        </w:rPr>
        <w:t>,</w:t>
      </w:r>
      <w:r w:rsidR="0043593A">
        <w:rPr>
          <w:sz w:val="28"/>
          <w:szCs w:val="28"/>
        </w:rPr>
        <w:t xml:space="preserve"> </w:t>
      </w:r>
      <w:r w:rsidR="00637659">
        <w:rPr>
          <w:sz w:val="28"/>
          <w:szCs w:val="28"/>
        </w:rPr>
        <w:t xml:space="preserve">а также </w:t>
      </w:r>
      <w:r w:rsidR="009F5357">
        <w:rPr>
          <w:sz w:val="28"/>
          <w:szCs w:val="28"/>
        </w:rPr>
        <w:t>в</w:t>
      </w:r>
      <w:r w:rsidR="009F5357" w:rsidRPr="009F5357">
        <w:rPr>
          <w:sz w:val="28"/>
          <w:szCs w:val="28"/>
        </w:rPr>
        <w:t xml:space="preserve"> Камчатском крае (1.6%)</w:t>
      </w:r>
      <w:r w:rsidR="009F5357">
        <w:rPr>
          <w:sz w:val="28"/>
          <w:szCs w:val="28"/>
        </w:rPr>
        <w:t xml:space="preserve">, в </w:t>
      </w:r>
      <w:r w:rsidR="00637659">
        <w:rPr>
          <w:sz w:val="28"/>
          <w:szCs w:val="28"/>
        </w:rPr>
        <w:t>Сахалинской</w:t>
      </w:r>
      <w:r>
        <w:rPr>
          <w:sz w:val="28"/>
          <w:szCs w:val="28"/>
        </w:rPr>
        <w:t xml:space="preserve"> (</w:t>
      </w:r>
      <w:r w:rsidR="00637659">
        <w:rPr>
          <w:sz w:val="28"/>
          <w:szCs w:val="28"/>
        </w:rPr>
        <w:t>1.</w:t>
      </w:r>
      <w:r>
        <w:rPr>
          <w:sz w:val="28"/>
          <w:szCs w:val="28"/>
        </w:rPr>
        <w:t>2%)</w:t>
      </w:r>
      <w:r w:rsidR="009F5357">
        <w:rPr>
          <w:sz w:val="28"/>
          <w:szCs w:val="28"/>
        </w:rPr>
        <w:t xml:space="preserve"> и</w:t>
      </w:r>
      <w:r w:rsidR="00637659">
        <w:rPr>
          <w:sz w:val="28"/>
          <w:szCs w:val="28"/>
        </w:rPr>
        <w:t xml:space="preserve"> Кировской (0.5</w:t>
      </w:r>
      <w:r w:rsidR="0043593A">
        <w:rPr>
          <w:sz w:val="28"/>
          <w:szCs w:val="28"/>
        </w:rPr>
        <w:t>%)</w:t>
      </w:r>
      <w:r w:rsidR="00637659">
        <w:rPr>
          <w:sz w:val="28"/>
          <w:szCs w:val="28"/>
        </w:rPr>
        <w:t xml:space="preserve"> областях</w:t>
      </w:r>
      <w:r w:rsidR="0043593A">
        <w:rPr>
          <w:sz w:val="28"/>
          <w:szCs w:val="28"/>
        </w:rPr>
        <w:t>.</w:t>
      </w: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>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p w:rsidR="00DF3458" w:rsidRPr="001923B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F41B76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1B7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</w:tr>
      <w:tr w:rsidR="00637659" w:rsidRPr="009F5357" w:rsidTr="009E502C">
        <w:trPr>
          <w:trHeight w:val="20"/>
        </w:trPr>
        <w:tc>
          <w:tcPr>
            <w:tcW w:w="1702" w:type="pct"/>
          </w:tcPr>
          <w:p w:rsidR="00637659" w:rsidRPr="009F5357" w:rsidRDefault="00637659" w:rsidP="009E502C">
            <w:pPr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0.4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9F5357" w:rsidTr="009E502C">
        <w:trPr>
          <w:trHeight w:val="20"/>
        </w:trPr>
        <w:tc>
          <w:tcPr>
            <w:tcW w:w="1702" w:type="pct"/>
          </w:tcPr>
          <w:p w:rsidR="00637659" w:rsidRPr="009F5357" w:rsidRDefault="00637659" w:rsidP="009E502C">
            <w:pPr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-0.7</w:t>
            </w:r>
          </w:p>
        </w:tc>
        <w:tc>
          <w:tcPr>
            <w:tcW w:w="1070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0.4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14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3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637659" w:rsidRPr="00637659" w:rsidRDefault="00637659" w:rsidP="009E502C">
            <w:pPr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color w:val="FF0000"/>
                <w:sz w:val="20"/>
                <w:szCs w:val="20"/>
              </w:rPr>
            </w:pPr>
            <w:r w:rsidRPr="006376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7659">
              <w:rPr>
                <w:color w:val="FF0000"/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</w:tr>
      <w:tr w:rsidR="00637659" w:rsidRPr="009F5357" w:rsidTr="009E502C">
        <w:trPr>
          <w:trHeight w:val="20"/>
        </w:trPr>
        <w:tc>
          <w:tcPr>
            <w:tcW w:w="1702" w:type="pct"/>
          </w:tcPr>
          <w:p w:rsidR="00637659" w:rsidRPr="009F5357" w:rsidRDefault="00637659" w:rsidP="009E502C">
            <w:pPr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</w:tcPr>
          <w:p w:rsidR="00637659" w:rsidRPr="009F5357" w:rsidRDefault="00637659" w:rsidP="00637659">
            <w:pPr>
              <w:jc w:val="center"/>
              <w:rPr>
                <w:sz w:val="20"/>
                <w:szCs w:val="20"/>
              </w:rPr>
            </w:pPr>
            <w:r w:rsidRPr="009F5357">
              <w:rPr>
                <w:sz w:val="20"/>
                <w:szCs w:val="20"/>
              </w:rPr>
              <w:t>0.4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1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</w:tr>
      <w:tr w:rsidR="00637659" w:rsidRPr="00637659" w:rsidTr="009E502C">
        <w:trPr>
          <w:trHeight w:val="20"/>
        </w:trPr>
        <w:tc>
          <w:tcPr>
            <w:tcW w:w="1702" w:type="pct"/>
          </w:tcPr>
          <w:p w:rsidR="00637659" w:rsidRPr="00637659" w:rsidRDefault="00637659" w:rsidP="009E502C">
            <w:pPr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37659" w:rsidRPr="00637659" w:rsidRDefault="00637659" w:rsidP="00637659">
            <w:pPr>
              <w:jc w:val="center"/>
              <w:rPr>
                <w:sz w:val="20"/>
                <w:szCs w:val="20"/>
              </w:rPr>
            </w:pPr>
            <w:r w:rsidRPr="006376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37659">
              <w:rPr>
                <w:sz w:val="20"/>
                <w:szCs w:val="20"/>
              </w:rPr>
              <w:t>4</w:t>
            </w:r>
          </w:p>
        </w:tc>
      </w:tr>
    </w:tbl>
    <w:p w:rsidR="00DF3458" w:rsidRPr="0060726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A3855">
        <w:rPr>
          <w:sz w:val="28"/>
          <w:szCs w:val="28"/>
        </w:rPr>
        <w:t xml:space="preserve">Розничные цены на ЖНВЛП в ценовой </w:t>
      </w:r>
      <w:r w:rsidRPr="005D62C6">
        <w:rPr>
          <w:sz w:val="28"/>
          <w:szCs w:val="28"/>
        </w:rPr>
        <w:t xml:space="preserve">категории от 50 до 500 руб. в среднем </w:t>
      </w:r>
      <w:r>
        <w:rPr>
          <w:sz w:val="28"/>
          <w:szCs w:val="28"/>
        </w:rPr>
        <w:t xml:space="preserve">по России в </w:t>
      </w:r>
      <w:r w:rsidR="00A46EC9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</w:t>
      </w:r>
      <w:r w:rsidRPr="005D62C6">
        <w:rPr>
          <w:sz w:val="28"/>
          <w:szCs w:val="28"/>
        </w:rPr>
        <w:t xml:space="preserve"> года относительно </w:t>
      </w:r>
      <w:r w:rsidR="00A46EC9">
        <w:rPr>
          <w:sz w:val="28"/>
          <w:szCs w:val="28"/>
        </w:rPr>
        <w:t>мая</w:t>
      </w:r>
      <w:r>
        <w:rPr>
          <w:sz w:val="28"/>
          <w:szCs w:val="28"/>
        </w:rPr>
        <w:t xml:space="preserve"> 2017 года снизились на </w:t>
      </w:r>
      <w:r>
        <w:rPr>
          <w:b/>
          <w:sz w:val="28"/>
          <w:szCs w:val="28"/>
        </w:rPr>
        <w:t>0.</w:t>
      </w:r>
      <w:r w:rsidR="004C7B47">
        <w:rPr>
          <w:b/>
          <w:sz w:val="28"/>
          <w:szCs w:val="28"/>
        </w:rPr>
        <w:t>3</w:t>
      </w:r>
      <w:r w:rsidRPr="005F63B9">
        <w:rPr>
          <w:b/>
          <w:sz w:val="28"/>
          <w:szCs w:val="28"/>
        </w:rPr>
        <w:t>%</w:t>
      </w:r>
      <w:r w:rsidR="004C7B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7B47">
        <w:rPr>
          <w:sz w:val="28"/>
          <w:szCs w:val="28"/>
        </w:rPr>
        <w:t>а в</w:t>
      </w:r>
      <w:r w:rsidRPr="005D62C6">
        <w:rPr>
          <w:sz w:val="28"/>
          <w:szCs w:val="28"/>
        </w:rPr>
        <w:t xml:space="preserve"> сравнени</w:t>
      </w:r>
      <w:r w:rsidR="004C7B47">
        <w:rPr>
          <w:sz w:val="28"/>
          <w:szCs w:val="28"/>
        </w:rPr>
        <w:t>и</w:t>
      </w:r>
      <w:r w:rsidRPr="005D62C6">
        <w:rPr>
          <w:sz w:val="28"/>
          <w:szCs w:val="28"/>
        </w:rPr>
        <w:t xml:space="preserve">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</w:t>
      </w:r>
      <w:r w:rsidR="004C7B47">
        <w:rPr>
          <w:sz w:val="28"/>
          <w:szCs w:val="28"/>
        </w:rPr>
        <w:t>снизились</w:t>
      </w:r>
      <w:r w:rsidRPr="005D62C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A46EC9">
        <w:rPr>
          <w:b/>
          <w:sz w:val="28"/>
          <w:szCs w:val="28"/>
        </w:rPr>
        <w:t>4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DF3458" w:rsidRPr="001759F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BC4A67" w:rsidRDefault="00DF3458" w:rsidP="00DF3458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F3458" w:rsidRPr="004C7B47" w:rsidTr="00813F52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C7B4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4C7B47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4C7B47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4C7B47" w:rsidRDefault="004C7B47" w:rsidP="004C7B4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-</w:t>
            </w:r>
            <w:r w:rsidR="00DF3458" w:rsidRPr="004C7B47">
              <w:rPr>
                <w:b/>
                <w:sz w:val="20"/>
                <w:szCs w:val="20"/>
              </w:rPr>
              <w:t>0.</w:t>
            </w:r>
            <w:r w:rsidR="00A46E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4C7B47" w:rsidRDefault="00A46EC9" w:rsidP="004C7B4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4C7B47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F3458" w:rsidRPr="004C7B47" w:rsidRDefault="00DF3458" w:rsidP="004C7B4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C7B47">
              <w:rPr>
                <w:b/>
                <w:sz w:val="20"/>
                <w:szCs w:val="20"/>
              </w:rPr>
              <w:t>-0.</w:t>
            </w:r>
            <w:r w:rsidR="004C7B47" w:rsidRPr="004C7B47">
              <w:rPr>
                <w:b/>
                <w:sz w:val="20"/>
                <w:szCs w:val="20"/>
              </w:rPr>
              <w:t>3</w:t>
            </w:r>
          </w:p>
        </w:tc>
      </w:tr>
      <w:tr w:rsidR="00A46EC9" w:rsidRPr="004C7B47" w:rsidTr="0099112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A2C17" w:rsidRDefault="00A46EC9" w:rsidP="00A46EC9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A2C17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A2C17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EC9" w:rsidRPr="00AA2C17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A46EC9" w:rsidRPr="004C7B47" w:rsidTr="0099112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4C7B47" w:rsidRDefault="00A46EC9" w:rsidP="00A46EC9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4C7B47" w:rsidTr="0099112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4C7B47" w:rsidRDefault="00A46EC9" w:rsidP="00A46EC9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704373" w:rsidTr="0099112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704373" w:rsidRDefault="00A46EC9" w:rsidP="00A46EC9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70437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704373" w:rsidRDefault="00A46EC9" w:rsidP="00A46EC9">
            <w:pPr>
              <w:jc w:val="center"/>
              <w:rPr>
                <w:sz w:val="20"/>
                <w:szCs w:val="20"/>
              </w:rPr>
            </w:pPr>
            <w:r w:rsidRPr="00704373">
              <w:rPr>
                <w:sz w:val="20"/>
                <w:szCs w:val="20"/>
              </w:rPr>
              <w:t>-0.2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704373" w:rsidRDefault="00A46EC9" w:rsidP="00A46EC9">
            <w:pPr>
              <w:jc w:val="center"/>
              <w:rPr>
                <w:sz w:val="20"/>
                <w:szCs w:val="20"/>
              </w:rPr>
            </w:pPr>
            <w:r w:rsidRPr="00704373">
              <w:rPr>
                <w:sz w:val="20"/>
                <w:szCs w:val="20"/>
              </w:rPr>
              <w:t>-0.1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EC9" w:rsidRPr="00704373" w:rsidRDefault="00E32B7F" w:rsidP="00A46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6EC9" w:rsidRPr="00704373">
              <w:rPr>
                <w:sz w:val="20"/>
                <w:szCs w:val="20"/>
              </w:rPr>
              <w:t>0.0</w:t>
            </w:r>
          </w:p>
        </w:tc>
      </w:tr>
      <w:tr w:rsidR="00A46EC9" w:rsidRPr="004C7B47" w:rsidTr="0099112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4C7B47" w:rsidRDefault="00A46EC9" w:rsidP="00A46EC9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4C7B47" w:rsidTr="0099112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4C7B47" w:rsidRDefault="00A46EC9" w:rsidP="00A46EC9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4C7B47" w:rsidTr="0099112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4C7B47" w:rsidRDefault="00A46EC9" w:rsidP="00A46EC9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</w:tr>
      <w:tr w:rsidR="00A46EC9" w:rsidRPr="004C7B47" w:rsidTr="0099112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4C7B47" w:rsidRDefault="00A46EC9" w:rsidP="00A46EC9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C7B47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</w:tbl>
    <w:p w:rsidR="00DF3458" w:rsidRPr="0039010B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 w:rsidR="00A46EC9">
        <w:rPr>
          <w:color w:val="000000"/>
          <w:sz w:val="28"/>
          <w:szCs w:val="28"/>
        </w:rPr>
        <w:t>в июне</w:t>
      </w:r>
      <w:r>
        <w:rPr>
          <w:color w:val="000000"/>
          <w:sz w:val="28"/>
          <w:szCs w:val="28"/>
        </w:rPr>
        <w:t xml:space="preserve"> 2017 года относительно </w:t>
      </w:r>
      <w:r w:rsidR="00A46EC9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2017</w:t>
      </w:r>
      <w:r w:rsidRPr="00370B2D">
        <w:rPr>
          <w:color w:val="000000"/>
          <w:sz w:val="28"/>
          <w:szCs w:val="28"/>
        </w:rPr>
        <w:t xml:space="preserve"> года </w:t>
      </w:r>
      <w:r w:rsidR="00A46EC9">
        <w:rPr>
          <w:color w:val="000000"/>
          <w:sz w:val="28"/>
          <w:szCs w:val="28"/>
        </w:rPr>
        <w:t>отмечено в Республиках Марий Эл</w:t>
      </w:r>
      <w:r>
        <w:rPr>
          <w:color w:val="000000"/>
          <w:sz w:val="28"/>
          <w:szCs w:val="28"/>
        </w:rPr>
        <w:t xml:space="preserve"> </w:t>
      </w:r>
      <w:r w:rsidRPr="004C6C2C">
        <w:rPr>
          <w:color w:val="000000"/>
          <w:sz w:val="28"/>
          <w:szCs w:val="28"/>
        </w:rPr>
        <w:t>(</w:t>
      </w:r>
      <w:r w:rsidR="00A46EC9">
        <w:rPr>
          <w:color w:val="000000"/>
          <w:sz w:val="28"/>
          <w:szCs w:val="28"/>
        </w:rPr>
        <w:t>2.6</w:t>
      </w:r>
      <w:r w:rsidRPr="004C6C2C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и </w:t>
      </w:r>
      <w:r w:rsidR="00A46EC9">
        <w:rPr>
          <w:color w:val="000000"/>
          <w:sz w:val="28"/>
          <w:szCs w:val="28"/>
        </w:rPr>
        <w:t xml:space="preserve">Адыгея (0.7%), </w:t>
      </w:r>
      <w:r w:rsidR="00E32B7F">
        <w:rPr>
          <w:color w:val="000000"/>
          <w:sz w:val="28"/>
          <w:szCs w:val="28"/>
        </w:rPr>
        <w:t xml:space="preserve">в </w:t>
      </w:r>
      <w:r w:rsidR="00A46EC9">
        <w:rPr>
          <w:color w:val="000000"/>
          <w:sz w:val="28"/>
          <w:szCs w:val="28"/>
        </w:rPr>
        <w:t xml:space="preserve">Камчатском крае (1.2%) и </w:t>
      </w:r>
      <w:r w:rsidR="00E32B7F">
        <w:rPr>
          <w:color w:val="000000"/>
          <w:sz w:val="28"/>
          <w:szCs w:val="28"/>
        </w:rPr>
        <w:t xml:space="preserve">в </w:t>
      </w:r>
      <w:r w:rsidR="00A46EC9">
        <w:rPr>
          <w:color w:val="000000"/>
          <w:sz w:val="28"/>
          <w:szCs w:val="28"/>
        </w:rPr>
        <w:t>Еврейской а. о. (0.9%)</w:t>
      </w:r>
      <w:r w:rsidR="00A24B0C">
        <w:rPr>
          <w:color w:val="000000"/>
          <w:sz w:val="28"/>
          <w:szCs w:val="28"/>
        </w:rPr>
        <w:t xml:space="preserve">, </w:t>
      </w:r>
      <w:r w:rsidR="00AF4BFA" w:rsidRPr="00AF4BFA">
        <w:rPr>
          <w:color w:val="000000"/>
          <w:sz w:val="28"/>
          <w:szCs w:val="28"/>
        </w:rPr>
        <w:t xml:space="preserve">а также </w:t>
      </w:r>
      <w:r w:rsidR="00AF4BFA">
        <w:rPr>
          <w:color w:val="000000"/>
          <w:sz w:val="28"/>
          <w:szCs w:val="28"/>
        </w:rPr>
        <w:t xml:space="preserve">в </w:t>
      </w:r>
      <w:r w:rsidR="00A46EC9">
        <w:rPr>
          <w:color w:val="000000"/>
          <w:sz w:val="28"/>
          <w:szCs w:val="28"/>
        </w:rPr>
        <w:t xml:space="preserve">Челябинской области </w:t>
      </w:r>
      <w:r>
        <w:rPr>
          <w:color w:val="000000"/>
          <w:sz w:val="28"/>
          <w:szCs w:val="28"/>
        </w:rPr>
        <w:t>(</w:t>
      </w:r>
      <w:r w:rsidR="00A46EC9">
        <w:rPr>
          <w:color w:val="000000"/>
          <w:sz w:val="28"/>
          <w:szCs w:val="28"/>
        </w:rPr>
        <w:t>0.5</w:t>
      </w:r>
      <w:r>
        <w:rPr>
          <w:color w:val="000000"/>
          <w:sz w:val="28"/>
          <w:szCs w:val="28"/>
        </w:rPr>
        <w:t>%).</w:t>
      </w:r>
    </w:p>
    <w:p w:rsidR="00DF3458" w:rsidRPr="000440B7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CC3BA6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F3458" w:rsidRPr="004C6C2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F3458" w:rsidRPr="00123B15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23B15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9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7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6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4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color w:val="FF0000"/>
                <w:sz w:val="20"/>
                <w:szCs w:val="20"/>
              </w:rPr>
            </w:pPr>
            <w:r w:rsidRPr="00A46E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6EC9">
              <w:rPr>
                <w:color w:val="FF0000"/>
                <w:sz w:val="20"/>
                <w:szCs w:val="20"/>
              </w:rPr>
              <w:t>5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1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</w:tr>
      <w:tr w:rsidR="00A46EC9" w:rsidRPr="00A46EC9" w:rsidTr="0099112D">
        <w:trPr>
          <w:trHeight w:val="20"/>
        </w:trPr>
        <w:tc>
          <w:tcPr>
            <w:tcW w:w="3780" w:type="dxa"/>
          </w:tcPr>
          <w:p w:rsidR="00A46EC9" w:rsidRPr="00A46EC9" w:rsidRDefault="00A46EC9" w:rsidP="00A46EC9">
            <w:pPr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A46EC9" w:rsidRPr="00A46EC9" w:rsidRDefault="00A46EC9" w:rsidP="00A46EC9">
            <w:pPr>
              <w:jc w:val="center"/>
              <w:rPr>
                <w:sz w:val="20"/>
                <w:szCs w:val="20"/>
              </w:rPr>
            </w:pPr>
            <w:r w:rsidRPr="00A46E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6EC9">
              <w:rPr>
                <w:sz w:val="20"/>
                <w:szCs w:val="20"/>
              </w:rPr>
              <w:t>2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F3458" w:rsidRPr="00191F7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14235">
        <w:rPr>
          <w:color w:val="000000" w:themeColor="text1"/>
          <w:sz w:val="28"/>
          <w:szCs w:val="28"/>
        </w:rPr>
        <w:t xml:space="preserve">Розничные цены на ЖНВЛП </w:t>
      </w:r>
      <w:r w:rsidRPr="00714235">
        <w:rPr>
          <w:i/>
          <w:color w:val="000000" w:themeColor="text1"/>
          <w:sz w:val="28"/>
          <w:szCs w:val="28"/>
        </w:rPr>
        <w:t>зарубежного производства</w:t>
      </w:r>
      <w:r w:rsidRPr="00714235">
        <w:rPr>
          <w:color w:val="000000" w:themeColor="text1"/>
          <w:sz w:val="28"/>
          <w:szCs w:val="28"/>
        </w:rPr>
        <w:t xml:space="preserve"> в ценовой категории от 50 до 500 руб. в среднем по России в </w:t>
      </w:r>
      <w:r w:rsidR="00AA2C17">
        <w:rPr>
          <w:color w:val="000000" w:themeColor="text1"/>
          <w:sz w:val="28"/>
          <w:szCs w:val="28"/>
        </w:rPr>
        <w:t>июне</w:t>
      </w:r>
      <w:r w:rsidRPr="00714235">
        <w:rPr>
          <w:color w:val="000000" w:themeColor="text1"/>
          <w:sz w:val="28"/>
          <w:szCs w:val="28"/>
        </w:rPr>
        <w:t xml:space="preserve"> 2017 года относительно </w:t>
      </w:r>
      <w:r w:rsidR="00AA2C17">
        <w:rPr>
          <w:color w:val="000000" w:themeColor="text1"/>
          <w:sz w:val="28"/>
          <w:szCs w:val="28"/>
        </w:rPr>
        <w:t xml:space="preserve">мая </w:t>
      </w:r>
      <w:r w:rsidRPr="00714235">
        <w:rPr>
          <w:color w:val="000000" w:themeColor="text1"/>
          <w:sz w:val="28"/>
          <w:szCs w:val="28"/>
        </w:rPr>
        <w:t xml:space="preserve">2017 </w:t>
      </w:r>
      <w:r w:rsidRPr="00191F7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снизились на </w:t>
      </w:r>
      <w:r>
        <w:rPr>
          <w:b/>
          <w:sz w:val="28"/>
          <w:szCs w:val="28"/>
        </w:rPr>
        <w:t>0.</w:t>
      </w:r>
      <w:r w:rsidR="00AA2C17">
        <w:rPr>
          <w:b/>
          <w:sz w:val="28"/>
          <w:szCs w:val="28"/>
        </w:rPr>
        <w:t>2</w:t>
      </w:r>
      <w:r w:rsidRPr="00191F72">
        <w:rPr>
          <w:b/>
          <w:sz w:val="28"/>
          <w:szCs w:val="28"/>
        </w:rPr>
        <w:t>%</w:t>
      </w:r>
      <w:r w:rsidRPr="00191F72">
        <w:rPr>
          <w:sz w:val="28"/>
          <w:szCs w:val="28"/>
        </w:rPr>
        <w:t>, по сра</w:t>
      </w:r>
      <w:r w:rsidR="00AA2C17">
        <w:rPr>
          <w:sz w:val="28"/>
          <w:szCs w:val="28"/>
        </w:rPr>
        <w:t xml:space="preserve">внению с базовым периодом </w:t>
      </w:r>
      <w:r w:rsidR="00E32B7F">
        <w:rPr>
          <w:sz w:val="28"/>
          <w:szCs w:val="28"/>
        </w:rPr>
        <w:t xml:space="preserve">цены </w:t>
      </w:r>
      <w:r w:rsidR="00AA2C17">
        <w:rPr>
          <w:sz w:val="28"/>
          <w:szCs w:val="28"/>
        </w:rPr>
        <w:t>остались на прежнем уровне</w:t>
      </w:r>
      <w:r w:rsidRPr="00191F72">
        <w:rPr>
          <w:sz w:val="28"/>
          <w:szCs w:val="28"/>
        </w:rPr>
        <w:t>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F3458" w:rsidRPr="00D61C3E" w:rsidTr="00813F52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F3458" w:rsidRPr="00D61C3E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61C3E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61C3E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61C3E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D61C3E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D61C3E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61C3E" w:rsidRDefault="00DF3458" w:rsidP="0084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0.</w:t>
            </w:r>
            <w:r w:rsidR="00413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61C3E" w:rsidRDefault="00DF3458" w:rsidP="0084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0.</w:t>
            </w:r>
            <w:r w:rsidR="004131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D61C3E" w:rsidRDefault="00DF3458" w:rsidP="0084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1C3E">
              <w:rPr>
                <w:b/>
                <w:sz w:val="20"/>
                <w:szCs w:val="20"/>
              </w:rPr>
              <w:t>-0.</w:t>
            </w:r>
            <w:r w:rsidR="0041319F">
              <w:rPr>
                <w:b/>
                <w:sz w:val="20"/>
                <w:szCs w:val="20"/>
              </w:rPr>
              <w:t>2</w:t>
            </w:r>
          </w:p>
        </w:tc>
      </w:tr>
      <w:tr w:rsidR="0041319F" w:rsidRPr="00D61C3E" w:rsidTr="0099112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AA2C17" w:rsidRDefault="0041319F" w:rsidP="0041319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AA2C17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AA2C17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19F" w:rsidRPr="00AA2C17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41319F" w:rsidRPr="00D61C3E" w:rsidTr="0099112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D61C3E" w:rsidTr="0099112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D61C3E" w:rsidTr="0099112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D61C3E" w:rsidTr="0099112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D61C3E" w:rsidTr="0099112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D61C3E" w:rsidTr="0099112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</w:tr>
      <w:tr w:rsidR="0041319F" w:rsidRPr="00D61C3E" w:rsidTr="0099112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D61C3E" w:rsidRDefault="0041319F" w:rsidP="0041319F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D61C3E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 xml:space="preserve">в </w:t>
      </w:r>
      <w:r w:rsidR="0041319F">
        <w:rPr>
          <w:sz w:val="28"/>
          <w:szCs w:val="28"/>
        </w:rPr>
        <w:t>июне</w:t>
      </w:r>
      <w:r w:rsidR="00D6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относительно </w:t>
      </w:r>
      <w:r w:rsidR="0041319F">
        <w:rPr>
          <w:sz w:val="28"/>
          <w:szCs w:val="28"/>
        </w:rPr>
        <w:t>ма</w:t>
      </w:r>
      <w:r w:rsidR="00D61C3E">
        <w:rPr>
          <w:sz w:val="28"/>
          <w:szCs w:val="28"/>
        </w:rPr>
        <w:t>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отмечен </w:t>
      </w:r>
      <w:r w:rsidR="004438DF">
        <w:rPr>
          <w:sz w:val="28"/>
          <w:szCs w:val="28"/>
        </w:rPr>
        <w:t xml:space="preserve">в </w:t>
      </w:r>
      <w:r w:rsidR="0041319F">
        <w:rPr>
          <w:sz w:val="28"/>
          <w:szCs w:val="28"/>
        </w:rPr>
        <w:t>Республиках Марий Эл (1.2</w:t>
      </w:r>
      <w:r w:rsidR="00507299" w:rsidRPr="00507299">
        <w:rPr>
          <w:sz w:val="28"/>
          <w:szCs w:val="28"/>
        </w:rPr>
        <w:t xml:space="preserve">%) и </w:t>
      </w:r>
      <w:r w:rsidR="0041319F">
        <w:rPr>
          <w:sz w:val="28"/>
          <w:szCs w:val="28"/>
        </w:rPr>
        <w:t>Адыгея (0.8),</w:t>
      </w:r>
      <w:r w:rsidR="004438DF" w:rsidRPr="004438DF">
        <w:rPr>
          <w:sz w:val="28"/>
          <w:szCs w:val="28"/>
        </w:rPr>
        <w:t xml:space="preserve"> в Еврейской а. о. (1%), </w:t>
      </w:r>
      <w:r w:rsidR="0041319F">
        <w:rPr>
          <w:sz w:val="28"/>
          <w:szCs w:val="28"/>
        </w:rPr>
        <w:t xml:space="preserve">а также </w:t>
      </w:r>
      <w:r w:rsidR="0087246B">
        <w:rPr>
          <w:sz w:val="28"/>
          <w:szCs w:val="28"/>
        </w:rPr>
        <w:t xml:space="preserve">в </w:t>
      </w:r>
      <w:r w:rsidR="0041319F">
        <w:rPr>
          <w:sz w:val="28"/>
          <w:szCs w:val="28"/>
        </w:rPr>
        <w:t>Мурманской области (0.7</w:t>
      </w:r>
      <w:r w:rsidR="00D61C3E" w:rsidRPr="00D61C3E">
        <w:rPr>
          <w:sz w:val="28"/>
          <w:szCs w:val="28"/>
        </w:rPr>
        <w:t>%)</w:t>
      </w:r>
      <w:r w:rsidR="0041319F">
        <w:rPr>
          <w:sz w:val="28"/>
          <w:szCs w:val="28"/>
        </w:rPr>
        <w:t xml:space="preserve"> и </w:t>
      </w:r>
      <w:r w:rsidR="004438DF">
        <w:rPr>
          <w:sz w:val="28"/>
          <w:szCs w:val="28"/>
        </w:rPr>
        <w:t xml:space="preserve">в </w:t>
      </w:r>
      <w:r w:rsidR="0041319F">
        <w:rPr>
          <w:sz w:val="28"/>
          <w:szCs w:val="28"/>
        </w:rPr>
        <w:t>Камчатском крае (0.7%)</w:t>
      </w:r>
      <w:r w:rsidRPr="00D61C3E">
        <w:rPr>
          <w:sz w:val="28"/>
          <w:szCs w:val="28"/>
        </w:rPr>
        <w:t>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F3458" w:rsidRPr="00CF1C45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F3458" w:rsidRPr="00E35232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523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7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7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8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color w:val="FF0000"/>
                <w:sz w:val="20"/>
                <w:szCs w:val="20"/>
              </w:rPr>
            </w:pPr>
            <w:r w:rsidRPr="004131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319F">
              <w:rPr>
                <w:color w:val="FF0000"/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5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3</w:t>
            </w:r>
          </w:p>
        </w:tc>
      </w:tr>
      <w:tr w:rsidR="0041319F" w:rsidRPr="0041319F" w:rsidTr="0099112D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19F" w:rsidRPr="0041319F" w:rsidRDefault="0041319F" w:rsidP="0041319F">
            <w:pPr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19F" w:rsidRPr="0041319F" w:rsidRDefault="0041319F" w:rsidP="0041319F">
            <w:pPr>
              <w:jc w:val="center"/>
              <w:rPr>
                <w:sz w:val="20"/>
                <w:szCs w:val="20"/>
              </w:rPr>
            </w:pPr>
            <w:r w:rsidRPr="004131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319F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590203">
        <w:rPr>
          <w:sz w:val="28"/>
          <w:szCs w:val="28"/>
        </w:rPr>
        <w:t xml:space="preserve">июне </w:t>
      </w:r>
      <w:r w:rsidRPr="00EE2E18">
        <w:rPr>
          <w:sz w:val="28"/>
          <w:szCs w:val="28"/>
        </w:rPr>
        <w:t xml:space="preserve">2017 года относительно </w:t>
      </w:r>
      <w:r w:rsidR="00590203">
        <w:rPr>
          <w:sz w:val="28"/>
          <w:szCs w:val="28"/>
        </w:rPr>
        <w:t>мая</w:t>
      </w:r>
      <w:r w:rsidRPr="00EE2E1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снизились</w:t>
      </w:r>
      <w:r w:rsidRPr="00EE2E18">
        <w:rPr>
          <w:sz w:val="28"/>
          <w:szCs w:val="28"/>
        </w:rPr>
        <w:t xml:space="preserve"> на </w:t>
      </w:r>
      <w:r w:rsidRPr="00E057E8">
        <w:rPr>
          <w:b/>
          <w:sz w:val="28"/>
          <w:szCs w:val="28"/>
        </w:rPr>
        <w:t>0.</w:t>
      </w:r>
      <w:r w:rsidR="005520C5">
        <w:rPr>
          <w:b/>
          <w:sz w:val="28"/>
          <w:szCs w:val="28"/>
        </w:rPr>
        <w:t>6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</w:t>
      </w:r>
      <w:r w:rsidR="005520C5">
        <w:rPr>
          <w:sz w:val="28"/>
          <w:szCs w:val="28"/>
        </w:rPr>
        <w:t>снижение</w:t>
      </w:r>
      <w:r w:rsidRPr="00EE2E18">
        <w:rPr>
          <w:sz w:val="28"/>
          <w:szCs w:val="28"/>
        </w:rPr>
        <w:t xml:space="preserve"> составило </w:t>
      </w:r>
      <w:r w:rsidR="00AA2C1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590203">
        <w:rPr>
          <w:b/>
          <w:sz w:val="28"/>
          <w:szCs w:val="28"/>
        </w:rPr>
        <w:t>1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DF3458" w:rsidRPr="00EE2E1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572AE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F3458" w:rsidRPr="005520C5" w:rsidTr="00813F52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520C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5520C5" w:rsidTr="00813F52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5520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5520C5" w:rsidRDefault="00590203" w:rsidP="005520C5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A2C17">
              <w:rPr>
                <w:b/>
                <w:sz w:val="20"/>
                <w:szCs w:val="20"/>
              </w:rPr>
              <w:t>1</w:t>
            </w:r>
            <w:r w:rsidR="00DF3458" w:rsidRPr="005520C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5520C5" w:rsidRDefault="0025776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520C5" w:rsidRPr="005520C5">
              <w:rPr>
                <w:b/>
                <w:sz w:val="20"/>
                <w:szCs w:val="20"/>
              </w:rPr>
              <w:t>0.</w:t>
            </w:r>
            <w:r w:rsidR="005902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F3458" w:rsidRPr="005520C5" w:rsidRDefault="00DF3458" w:rsidP="005520C5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20C5">
              <w:rPr>
                <w:b/>
                <w:sz w:val="20"/>
                <w:szCs w:val="20"/>
              </w:rPr>
              <w:t>-0.</w:t>
            </w:r>
            <w:r w:rsidR="00590203">
              <w:rPr>
                <w:b/>
                <w:sz w:val="20"/>
                <w:szCs w:val="20"/>
              </w:rPr>
              <w:t>6</w:t>
            </w:r>
          </w:p>
        </w:tc>
      </w:tr>
      <w:tr w:rsidR="00590203" w:rsidRPr="005520C5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AA2C17" w:rsidRDefault="00590203" w:rsidP="0059020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AA2C17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AA2C17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03" w:rsidRPr="00AA2C17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590203" w:rsidRPr="005520C5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520C5" w:rsidRDefault="00590203" w:rsidP="0059020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</w:tr>
      <w:tr w:rsidR="00590203" w:rsidRPr="005520C5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520C5" w:rsidRDefault="00590203" w:rsidP="0059020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520C5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520C5" w:rsidRDefault="00590203" w:rsidP="0059020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520C5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520C5" w:rsidRDefault="00590203" w:rsidP="0059020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</w:tr>
      <w:tr w:rsidR="00590203" w:rsidRPr="005520C5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520C5" w:rsidRDefault="00590203" w:rsidP="0059020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520C5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520C5" w:rsidRDefault="00590203" w:rsidP="0059020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520C5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520C5" w:rsidRDefault="00590203" w:rsidP="0059020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5520C5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</w:tbl>
    <w:p w:rsidR="00DF3458" w:rsidRPr="00FC0F00" w:rsidRDefault="00DF3458" w:rsidP="00DF3458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 xml:space="preserve">в </w:t>
      </w:r>
      <w:r w:rsidR="00590203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относительно </w:t>
      </w:r>
      <w:r w:rsidR="00590203">
        <w:rPr>
          <w:sz w:val="28"/>
          <w:szCs w:val="28"/>
        </w:rPr>
        <w:t>мая</w:t>
      </w:r>
      <w:r>
        <w:rPr>
          <w:sz w:val="28"/>
          <w:szCs w:val="28"/>
        </w:rPr>
        <w:t xml:space="preserve"> 2017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</w:t>
      </w:r>
      <w:r w:rsidR="00590203">
        <w:rPr>
          <w:sz w:val="28"/>
          <w:szCs w:val="28"/>
        </w:rPr>
        <w:t xml:space="preserve">Марий Эл </w:t>
      </w:r>
      <w:r>
        <w:rPr>
          <w:sz w:val="28"/>
          <w:szCs w:val="28"/>
        </w:rPr>
        <w:t>(</w:t>
      </w:r>
      <w:r w:rsidR="002163AC">
        <w:rPr>
          <w:sz w:val="28"/>
          <w:szCs w:val="28"/>
        </w:rPr>
        <w:t>3.2</w:t>
      </w:r>
      <w:r w:rsidR="00590203">
        <w:rPr>
          <w:sz w:val="28"/>
          <w:szCs w:val="28"/>
        </w:rPr>
        <w:t>%), Камчатском крае (2.3%)</w:t>
      </w:r>
      <w:r>
        <w:rPr>
          <w:sz w:val="28"/>
          <w:szCs w:val="28"/>
        </w:rPr>
        <w:t xml:space="preserve">, </w:t>
      </w:r>
      <w:r w:rsidRPr="00957422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</w:t>
      </w:r>
      <w:r w:rsidR="00590203">
        <w:rPr>
          <w:sz w:val="28"/>
          <w:szCs w:val="28"/>
        </w:rPr>
        <w:t xml:space="preserve">Сахалинской области </w:t>
      </w:r>
      <w:r>
        <w:rPr>
          <w:sz w:val="28"/>
          <w:szCs w:val="28"/>
        </w:rPr>
        <w:t>(</w:t>
      </w:r>
      <w:r w:rsidR="00590203">
        <w:rPr>
          <w:sz w:val="28"/>
          <w:szCs w:val="28"/>
        </w:rPr>
        <w:t>1.3</w:t>
      </w:r>
      <w:r w:rsidRPr="005232B4">
        <w:rPr>
          <w:sz w:val="28"/>
          <w:szCs w:val="28"/>
        </w:rPr>
        <w:t>%)</w:t>
      </w:r>
      <w:r w:rsidR="00590203">
        <w:rPr>
          <w:sz w:val="28"/>
          <w:szCs w:val="28"/>
        </w:rPr>
        <w:t>, Еврейской а. о.</w:t>
      </w:r>
      <w:r w:rsidRPr="00957422">
        <w:rPr>
          <w:sz w:val="28"/>
          <w:szCs w:val="28"/>
        </w:rPr>
        <w:t xml:space="preserve"> </w:t>
      </w:r>
      <w:r w:rsidRPr="00806F3B">
        <w:rPr>
          <w:sz w:val="28"/>
          <w:szCs w:val="28"/>
        </w:rPr>
        <w:t>(</w:t>
      </w:r>
      <w:r w:rsidR="00590203">
        <w:rPr>
          <w:sz w:val="28"/>
          <w:szCs w:val="28"/>
        </w:rPr>
        <w:t>0.7</w:t>
      </w:r>
      <w:r w:rsidRPr="00806F3B">
        <w:rPr>
          <w:sz w:val="28"/>
          <w:szCs w:val="28"/>
        </w:rPr>
        <w:t>%)</w:t>
      </w:r>
      <w:r w:rsidR="00590203">
        <w:rPr>
          <w:sz w:val="28"/>
          <w:szCs w:val="28"/>
        </w:rPr>
        <w:t xml:space="preserve"> и Чеченской Республике (0.7%)</w:t>
      </w:r>
      <w:r>
        <w:rPr>
          <w:sz w:val="28"/>
          <w:szCs w:val="28"/>
        </w:rPr>
        <w:t>.</w:t>
      </w:r>
      <w:r w:rsidRPr="00806F3B">
        <w:rPr>
          <w:sz w:val="28"/>
          <w:szCs w:val="28"/>
        </w:rPr>
        <w:t xml:space="preserve"> </w:t>
      </w:r>
    </w:p>
    <w:p w:rsidR="00DF3458" w:rsidRPr="002745E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F3458" w:rsidRPr="002F0BB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F3458" w:rsidRPr="0037343B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7343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7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590203" w:rsidRPr="00590203" w:rsidRDefault="004C4BD8" w:rsidP="0059020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980" w:type="dxa"/>
          </w:tcPr>
          <w:p w:rsidR="00590203" w:rsidRPr="00590203" w:rsidRDefault="00590203" w:rsidP="002163AC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-</w:t>
            </w:r>
            <w:r w:rsidR="002163AC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2160" w:type="dxa"/>
          </w:tcPr>
          <w:p w:rsidR="00590203" w:rsidRPr="00590203" w:rsidRDefault="002163AC" w:rsidP="0059020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color w:val="FF0000"/>
                <w:sz w:val="20"/>
                <w:szCs w:val="20"/>
              </w:rPr>
            </w:pPr>
            <w:r w:rsidRPr="0059020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0203">
              <w:rPr>
                <w:color w:val="FF0000"/>
                <w:sz w:val="20"/>
                <w:szCs w:val="20"/>
              </w:rPr>
              <w:t>7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0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6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</w:tr>
      <w:tr w:rsidR="00590203" w:rsidRPr="00590203" w:rsidTr="004361B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590203" w:rsidRPr="00590203" w:rsidRDefault="00590203" w:rsidP="00590203">
            <w:pPr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90203" w:rsidRPr="00590203" w:rsidRDefault="00590203" w:rsidP="00590203">
            <w:pPr>
              <w:jc w:val="center"/>
              <w:rPr>
                <w:sz w:val="20"/>
                <w:szCs w:val="20"/>
              </w:rPr>
            </w:pPr>
            <w:r w:rsidRPr="005902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90203">
              <w:rPr>
                <w:sz w:val="20"/>
                <w:szCs w:val="20"/>
              </w:rPr>
              <w:t>7</w:t>
            </w:r>
          </w:p>
        </w:tc>
      </w:tr>
    </w:tbl>
    <w:p w:rsidR="00DF3458" w:rsidRPr="00DE4AC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43B7E">
        <w:rPr>
          <w:color w:val="000000" w:themeColor="text1"/>
          <w:sz w:val="28"/>
          <w:szCs w:val="28"/>
        </w:rPr>
        <w:t>Розничные цены на ЖНВЛП амбулаторного сегмента в целом по России в ценовой к</w:t>
      </w:r>
      <w:r>
        <w:rPr>
          <w:color w:val="000000" w:themeColor="text1"/>
          <w:sz w:val="28"/>
          <w:szCs w:val="28"/>
        </w:rPr>
        <w:t xml:space="preserve">атегории свыше 500 руб. в </w:t>
      </w:r>
      <w:r w:rsidR="0019350E">
        <w:rPr>
          <w:color w:val="000000" w:themeColor="text1"/>
          <w:sz w:val="28"/>
          <w:szCs w:val="28"/>
        </w:rPr>
        <w:t>июне</w:t>
      </w:r>
      <w:r>
        <w:rPr>
          <w:color w:val="000000" w:themeColor="text1"/>
          <w:sz w:val="28"/>
          <w:szCs w:val="28"/>
        </w:rPr>
        <w:t xml:space="preserve"> 2017 </w:t>
      </w:r>
      <w:r w:rsidR="00D87A80">
        <w:rPr>
          <w:color w:val="000000" w:themeColor="text1"/>
          <w:sz w:val="28"/>
          <w:szCs w:val="28"/>
        </w:rPr>
        <w:t xml:space="preserve">года </w:t>
      </w:r>
      <w:r>
        <w:rPr>
          <w:color w:val="000000" w:themeColor="text1"/>
          <w:sz w:val="28"/>
          <w:szCs w:val="28"/>
        </w:rPr>
        <w:t xml:space="preserve">относительно </w:t>
      </w:r>
      <w:r w:rsidR="0019350E">
        <w:rPr>
          <w:color w:val="000000" w:themeColor="text1"/>
          <w:sz w:val="28"/>
          <w:szCs w:val="28"/>
        </w:rPr>
        <w:t>ма</w:t>
      </w:r>
      <w:r w:rsidR="00D87A80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2017</w:t>
      </w:r>
      <w:r w:rsidRPr="00443B7E">
        <w:rPr>
          <w:color w:val="000000" w:themeColor="text1"/>
          <w:sz w:val="28"/>
          <w:szCs w:val="28"/>
        </w:rPr>
        <w:t xml:space="preserve"> </w:t>
      </w:r>
      <w:r w:rsidR="00D87A80">
        <w:rPr>
          <w:color w:val="000000" w:themeColor="text1"/>
          <w:sz w:val="28"/>
          <w:szCs w:val="28"/>
        </w:rPr>
        <w:t xml:space="preserve">года </w:t>
      </w:r>
      <w:r>
        <w:rPr>
          <w:color w:val="000000" w:themeColor="text1"/>
          <w:sz w:val="28"/>
          <w:szCs w:val="28"/>
        </w:rPr>
        <w:t>снизились</w:t>
      </w:r>
      <w:r w:rsidRPr="00443B7E">
        <w:rPr>
          <w:color w:val="000000" w:themeColor="text1"/>
          <w:sz w:val="28"/>
          <w:szCs w:val="28"/>
        </w:rPr>
        <w:t xml:space="preserve"> на </w:t>
      </w:r>
      <w:r>
        <w:rPr>
          <w:b/>
          <w:color w:val="000000" w:themeColor="text1"/>
          <w:sz w:val="28"/>
          <w:szCs w:val="28"/>
        </w:rPr>
        <w:t>0.</w:t>
      </w:r>
      <w:r w:rsidR="0019350E">
        <w:rPr>
          <w:b/>
          <w:color w:val="000000" w:themeColor="text1"/>
          <w:sz w:val="28"/>
          <w:szCs w:val="28"/>
        </w:rPr>
        <w:t>3</w:t>
      </w:r>
      <w:r w:rsidRPr="00443B7E">
        <w:rPr>
          <w:b/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. П</w:t>
      </w:r>
      <w:r w:rsidRPr="00443B7E">
        <w:rPr>
          <w:color w:val="000000" w:themeColor="text1"/>
          <w:sz w:val="28"/>
          <w:szCs w:val="28"/>
        </w:rPr>
        <w:t xml:space="preserve">о сравнению с базовым периодом </w:t>
      </w:r>
      <w:r>
        <w:rPr>
          <w:color w:val="000000" w:themeColor="text1"/>
          <w:sz w:val="28"/>
          <w:szCs w:val="28"/>
        </w:rPr>
        <w:t xml:space="preserve">цены </w:t>
      </w:r>
      <w:r w:rsidR="0019350E">
        <w:rPr>
          <w:color w:val="000000" w:themeColor="text1"/>
          <w:sz w:val="28"/>
          <w:szCs w:val="28"/>
        </w:rPr>
        <w:t>снизились</w:t>
      </w:r>
      <w:r w:rsidRPr="00443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443B7E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0.</w:t>
      </w:r>
      <w:r w:rsidR="0019350E">
        <w:rPr>
          <w:b/>
          <w:color w:val="000000" w:themeColor="text1"/>
          <w:sz w:val="28"/>
          <w:szCs w:val="28"/>
        </w:rPr>
        <w:t>1</w:t>
      </w:r>
      <w:r w:rsidRPr="00443B7E">
        <w:rPr>
          <w:b/>
          <w:color w:val="000000" w:themeColor="text1"/>
          <w:sz w:val="28"/>
          <w:szCs w:val="28"/>
        </w:rPr>
        <w:t>%</w:t>
      </w:r>
      <w:r w:rsidRPr="00443B7E">
        <w:rPr>
          <w:color w:val="000000" w:themeColor="text1"/>
          <w:sz w:val="28"/>
          <w:szCs w:val="28"/>
        </w:rPr>
        <w:t>.</w:t>
      </w:r>
    </w:p>
    <w:p w:rsidR="00DF3458" w:rsidRPr="00474527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54A8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DF3458" w:rsidRPr="00F54A8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D87A80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80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D87A8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D87A8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87A80" w:rsidRDefault="004361BA" w:rsidP="00D87A8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D87A80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87A80" w:rsidRDefault="00DF3458" w:rsidP="00D87A8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0.</w:t>
            </w:r>
            <w:r w:rsidR="004361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D87A80" w:rsidRDefault="00DF3458" w:rsidP="00D87A8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A80">
              <w:rPr>
                <w:b/>
                <w:sz w:val="20"/>
                <w:szCs w:val="20"/>
              </w:rPr>
              <w:t>-0.</w:t>
            </w:r>
            <w:r w:rsidR="004361BA">
              <w:rPr>
                <w:b/>
                <w:sz w:val="20"/>
                <w:szCs w:val="20"/>
              </w:rPr>
              <w:t>3</w:t>
            </w:r>
          </w:p>
        </w:tc>
      </w:tr>
      <w:tr w:rsidR="004361BA" w:rsidRPr="00D87A80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D87A80" w:rsidRDefault="004361BA" w:rsidP="004361BA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9350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1</w:t>
            </w:r>
          </w:p>
        </w:tc>
      </w:tr>
      <w:tr w:rsidR="004361BA" w:rsidRPr="00D87A80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D87A80" w:rsidRDefault="004361BA" w:rsidP="004361BA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87A80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1</w:t>
            </w:r>
          </w:p>
        </w:tc>
      </w:tr>
      <w:tr w:rsidR="004361BA" w:rsidRPr="00D87A80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D87A80" w:rsidRDefault="004361BA" w:rsidP="004361BA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87A80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5</w:t>
            </w:r>
          </w:p>
        </w:tc>
      </w:tr>
      <w:tr w:rsidR="004361BA" w:rsidRPr="00AA2C17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AA2C17" w:rsidRDefault="004361BA" w:rsidP="004361BA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AA2C17" w:rsidRDefault="0055305F" w:rsidP="004361B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AA2C17" w:rsidRDefault="0055305F" w:rsidP="0055305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="004361BA" w:rsidRPr="00AA2C17">
              <w:rPr>
                <w:color w:val="FF0000"/>
                <w:sz w:val="20"/>
                <w:szCs w:val="20"/>
              </w:rPr>
              <w:t>0.</w:t>
            </w: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BA" w:rsidRPr="00AA2C17" w:rsidRDefault="004361BA" w:rsidP="0003502E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</w:t>
            </w:r>
            <w:r w:rsidR="0003502E">
              <w:rPr>
                <w:color w:val="FF0000"/>
                <w:sz w:val="20"/>
                <w:szCs w:val="20"/>
              </w:rPr>
              <w:t>3</w:t>
            </w:r>
          </w:p>
        </w:tc>
      </w:tr>
      <w:tr w:rsidR="004361BA" w:rsidRPr="00D87A80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D87A80" w:rsidRDefault="004361BA" w:rsidP="004361BA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9350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2</w:t>
            </w:r>
          </w:p>
        </w:tc>
      </w:tr>
      <w:tr w:rsidR="004361BA" w:rsidRPr="00D87A80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D87A80" w:rsidRDefault="004361BA" w:rsidP="004361BA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87A80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1</w:t>
            </w:r>
          </w:p>
        </w:tc>
      </w:tr>
      <w:tr w:rsidR="004361BA" w:rsidRPr="00D87A80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19350E" w:rsidRDefault="004361BA" w:rsidP="004361B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19350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3</w:t>
            </w:r>
          </w:p>
        </w:tc>
      </w:tr>
      <w:tr w:rsidR="004361BA" w:rsidRPr="00D87A80" w:rsidTr="00436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D87A80" w:rsidRDefault="004361BA" w:rsidP="004361B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D87A80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BA" w:rsidRPr="004361BA" w:rsidRDefault="004361BA" w:rsidP="004361BA">
            <w:pPr>
              <w:jc w:val="center"/>
              <w:rPr>
                <w:sz w:val="20"/>
                <w:szCs w:val="20"/>
              </w:rPr>
            </w:pPr>
            <w:r w:rsidRPr="004361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1BA">
              <w:rPr>
                <w:sz w:val="20"/>
                <w:szCs w:val="20"/>
              </w:rPr>
              <w:t>2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</w:t>
      </w:r>
      <w:r w:rsidR="00775069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 года относительно </w:t>
      </w:r>
      <w:r w:rsidR="00775069">
        <w:rPr>
          <w:sz w:val="28"/>
          <w:szCs w:val="28"/>
        </w:rPr>
        <w:t>мая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отмечен </w:t>
      </w:r>
      <w:r w:rsidR="0055305F">
        <w:rPr>
          <w:sz w:val="28"/>
          <w:szCs w:val="28"/>
        </w:rPr>
        <w:t xml:space="preserve">в </w:t>
      </w:r>
      <w:r w:rsidR="00775069">
        <w:rPr>
          <w:sz w:val="28"/>
          <w:szCs w:val="28"/>
        </w:rPr>
        <w:t>Республиках Марий Эл (2.9%) и Ингушетия (1.6%</w:t>
      </w:r>
      <w:r>
        <w:rPr>
          <w:sz w:val="28"/>
          <w:szCs w:val="28"/>
        </w:rPr>
        <w:t>)</w:t>
      </w:r>
      <w:r w:rsidR="0055305F">
        <w:rPr>
          <w:sz w:val="28"/>
          <w:szCs w:val="28"/>
        </w:rPr>
        <w:t xml:space="preserve">, в </w:t>
      </w:r>
      <w:r w:rsidR="0055305F" w:rsidRPr="0055305F">
        <w:rPr>
          <w:sz w:val="28"/>
          <w:szCs w:val="28"/>
        </w:rPr>
        <w:t>Кабардино - Балкарской Республике (1.8%)</w:t>
      </w:r>
      <w:r w:rsidR="00F30B11" w:rsidRPr="005530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18F0">
        <w:rPr>
          <w:sz w:val="28"/>
          <w:szCs w:val="28"/>
        </w:rPr>
        <w:t xml:space="preserve">а также в </w:t>
      </w:r>
      <w:r w:rsidR="00775069">
        <w:rPr>
          <w:sz w:val="28"/>
          <w:szCs w:val="28"/>
        </w:rPr>
        <w:t xml:space="preserve">Пензенской </w:t>
      </w:r>
      <w:r w:rsidR="00F30B11" w:rsidRPr="00F30B11">
        <w:rPr>
          <w:sz w:val="28"/>
          <w:szCs w:val="28"/>
        </w:rPr>
        <w:t>(</w:t>
      </w:r>
      <w:r w:rsidR="00F30B11">
        <w:rPr>
          <w:sz w:val="28"/>
          <w:szCs w:val="28"/>
        </w:rPr>
        <w:t>1</w:t>
      </w:r>
      <w:r w:rsidR="00F30B11" w:rsidRPr="00F30B11">
        <w:rPr>
          <w:sz w:val="28"/>
          <w:szCs w:val="28"/>
        </w:rPr>
        <w:t>.</w:t>
      </w:r>
      <w:r w:rsidR="00775069">
        <w:rPr>
          <w:sz w:val="28"/>
          <w:szCs w:val="28"/>
        </w:rPr>
        <w:t>4</w:t>
      </w:r>
      <w:r w:rsidR="00F30B11" w:rsidRPr="00F30B11">
        <w:rPr>
          <w:sz w:val="28"/>
          <w:szCs w:val="28"/>
        </w:rPr>
        <w:t>%)</w:t>
      </w:r>
      <w:r w:rsidR="00775069">
        <w:rPr>
          <w:sz w:val="28"/>
          <w:szCs w:val="28"/>
        </w:rPr>
        <w:t xml:space="preserve"> и Тюменской (0.7%) областях</w:t>
      </w:r>
      <w:r w:rsidR="00F30B11">
        <w:rPr>
          <w:sz w:val="28"/>
          <w:szCs w:val="28"/>
        </w:rPr>
        <w:t>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FF7C40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</w:tr>
      <w:tr w:rsidR="00775069" w:rsidRPr="0003502E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03502E" w:rsidRDefault="00775069" w:rsidP="00AD0258">
            <w:pPr>
              <w:rPr>
                <w:color w:val="FF0000"/>
                <w:sz w:val="20"/>
                <w:szCs w:val="20"/>
              </w:rPr>
            </w:pPr>
            <w:r w:rsidRPr="0003502E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03502E" w:rsidRDefault="0003502E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03502E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03502E" w:rsidRDefault="0003502E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03502E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03502E" w:rsidRDefault="0003502E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03502E">
              <w:rPr>
                <w:color w:val="FF0000"/>
                <w:sz w:val="20"/>
                <w:szCs w:val="20"/>
              </w:rPr>
              <w:t>1.8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6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9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7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color w:val="FF0000"/>
                <w:sz w:val="20"/>
                <w:szCs w:val="20"/>
              </w:rPr>
            </w:pPr>
            <w:r w:rsidRPr="007750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069">
              <w:rPr>
                <w:color w:val="FF0000"/>
                <w:sz w:val="20"/>
                <w:szCs w:val="20"/>
              </w:rPr>
              <w:t>7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  <w:tr w:rsidR="00775069" w:rsidRPr="00775069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AD0258">
            <w:pPr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775069" w:rsidRP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77506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069">
              <w:rPr>
                <w:sz w:val="20"/>
                <w:szCs w:val="20"/>
              </w:rPr>
              <w:t>1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597908" w:rsidRPr="00BE438A" w:rsidRDefault="00DF3458" w:rsidP="0059790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E438A">
        <w:rPr>
          <w:sz w:val="28"/>
          <w:szCs w:val="28"/>
        </w:rPr>
        <w:t xml:space="preserve">Розничные цены на ЖНВЛП </w:t>
      </w:r>
      <w:r w:rsidRPr="00BE438A">
        <w:rPr>
          <w:i/>
          <w:sz w:val="28"/>
          <w:szCs w:val="28"/>
        </w:rPr>
        <w:t>зарубежного производства</w:t>
      </w:r>
      <w:r w:rsidRPr="00BE438A">
        <w:rPr>
          <w:sz w:val="28"/>
          <w:szCs w:val="28"/>
        </w:rPr>
        <w:t xml:space="preserve"> в ценовой категории свыше 5</w:t>
      </w:r>
      <w:r w:rsidR="0051191C" w:rsidRPr="00BE438A">
        <w:rPr>
          <w:sz w:val="28"/>
          <w:szCs w:val="28"/>
        </w:rPr>
        <w:t>00 руб. в среднем по России в июне</w:t>
      </w:r>
      <w:r w:rsidRPr="00BE438A">
        <w:rPr>
          <w:sz w:val="28"/>
          <w:szCs w:val="28"/>
        </w:rPr>
        <w:t xml:space="preserve"> 2017 года относительно </w:t>
      </w:r>
      <w:r w:rsidR="0051191C" w:rsidRPr="00BE438A">
        <w:rPr>
          <w:sz w:val="28"/>
          <w:szCs w:val="28"/>
        </w:rPr>
        <w:t>ма</w:t>
      </w:r>
      <w:r w:rsidR="00597908" w:rsidRPr="00BE438A">
        <w:rPr>
          <w:sz w:val="28"/>
          <w:szCs w:val="28"/>
        </w:rPr>
        <w:t>я</w:t>
      </w:r>
      <w:r w:rsidRPr="00BE438A">
        <w:rPr>
          <w:sz w:val="28"/>
          <w:szCs w:val="28"/>
        </w:rPr>
        <w:t xml:space="preserve"> 2017 года снизились на </w:t>
      </w:r>
      <w:r w:rsidRPr="00BE438A">
        <w:rPr>
          <w:b/>
          <w:sz w:val="28"/>
          <w:szCs w:val="28"/>
        </w:rPr>
        <w:t>0.</w:t>
      </w:r>
      <w:r w:rsidR="0051191C" w:rsidRPr="00BE438A">
        <w:rPr>
          <w:b/>
          <w:sz w:val="28"/>
          <w:szCs w:val="28"/>
        </w:rPr>
        <w:t>2</w:t>
      </w:r>
      <w:r w:rsidRPr="00BE438A">
        <w:rPr>
          <w:b/>
          <w:sz w:val="28"/>
          <w:szCs w:val="28"/>
        </w:rPr>
        <w:t>%</w:t>
      </w:r>
      <w:r w:rsidRPr="00BE438A">
        <w:rPr>
          <w:sz w:val="28"/>
          <w:szCs w:val="28"/>
        </w:rPr>
        <w:t xml:space="preserve">, </w:t>
      </w:r>
      <w:r w:rsidR="00597908" w:rsidRPr="00BE438A">
        <w:rPr>
          <w:sz w:val="28"/>
          <w:szCs w:val="28"/>
        </w:rPr>
        <w:t>по отношению к базовом</w:t>
      </w:r>
      <w:r w:rsidR="0051191C" w:rsidRPr="00BE438A">
        <w:rPr>
          <w:sz w:val="28"/>
          <w:szCs w:val="28"/>
        </w:rPr>
        <w:t xml:space="preserve">у месяцу розничные цены снизились на </w:t>
      </w:r>
      <w:r w:rsidR="0051191C" w:rsidRPr="00BE438A">
        <w:rPr>
          <w:b/>
          <w:sz w:val="28"/>
          <w:szCs w:val="28"/>
        </w:rPr>
        <w:t>0.2%</w:t>
      </w:r>
      <w:r w:rsidR="00597908" w:rsidRPr="00BE438A">
        <w:rPr>
          <w:sz w:val="28"/>
          <w:szCs w:val="28"/>
        </w:rPr>
        <w:t>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006985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85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006985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00698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006985" w:rsidRDefault="0051191C" w:rsidP="0059790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006985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006985" w:rsidRDefault="00DF3458" w:rsidP="0059790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0.</w:t>
            </w:r>
            <w:r w:rsidR="005119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006985" w:rsidRDefault="00DF3458" w:rsidP="0059790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985">
              <w:rPr>
                <w:b/>
                <w:sz w:val="20"/>
                <w:szCs w:val="20"/>
              </w:rPr>
              <w:t>-0.</w:t>
            </w:r>
            <w:r w:rsidR="0051191C">
              <w:rPr>
                <w:b/>
                <w:sz w:val="20"/>
                <w:szCs w:val="20"/>
              </w:rPr>
              <w:t>2</w:t>
            </w:r>
          </w:p>
        </w:tc>
      </w:tr>
      <w:tr w:rsidR="0051191C" w:rsidRPr="00006985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0</w:t>
            </w:r>
          </w:p>
        </w:tc>
      </w:tr>
      <w:tr w:rsidR="0051191C" w:rsidRPr="00006985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3</w:t>
            </w:r>
          </w:p>
        </w:tc>
      </w:tr>
      <w:tr w:rsidR="0051191C" w:rsidRPr="00006985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5</w:t>
            </w:r>
          </w:p>
        </w:tc>
      </w:tr>
      <w:tr w:rsidR="0051191C" w:rsidRPr="00006985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1</w:t>
            </w:r>
          </w:p>
        </w:tc>
      </w:tr>
      <w:tr w:rsidR="0051191C" w:rsidRPr="00006985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006985" w:rsidRDefault="0051191C" w:rsidP="0051191C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006985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1</w:t>
            </w:r>
          </w:p>
        </w:tc>
      </w:tr>
      <w:tr w:rsidR="0051191C" w:rsidRPr="00006985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51191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color w:val="FF0000"/>
                <w:sz w:val="20"/>
                <w:szCs w:val="20"/>
              </w:rPr>
            </w:pPr>
            <w:r w:rsidRPr="0051191C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color w:val="FF0000"/>
                <w:sz w:val="20"/>
                <w:szCs w:val="20"/>
              </w:rPr>
            </w:pPr>
            <w:r w:rsidRPr="0051191C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color w:val="FF0000"/>
                <w:sz w:val="20"/>
                <w:szCs w:val="20"/>
              </w:rPr>
            </w:pPr>
            <w:r w:rsidRPr="0051191C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51191C" w:rsidRPr="00006985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006985" w:rsidRDefault="0051191C" w:rsidP="0051191C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3</w:t>
            </w:r>
          </w:p>
        </w:tc>
      </w:tr>
      <w:tr w:rsidR="0051191C" w:rsidRPr="00006985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006985" w:rsidRDefault="0051191C" w:rsidP="0051191C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006985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1C" w:rsidRPr="0051191C" w:rsidRDefault="0051191C" w:rsidP="0051191C">
            <w:pPr>
              <w:jc w:val="center"/>
              <w:rPr>
                <w:sz w:val="20"/>
                <w:szCs w:val="20"/>
              </w:rPr>
            </w:pPr>
            <w:r w:rsidRPr="005119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191C">
              <w:rPr>
                <w:sz w:val="20"/>
                <w:szCs w:val="20"/>
              </w:rPr>
              <w:t>1</w:t>
            </w:r>
          </w:p>
        </w:tc>
      </w:tr>
    </w:tbl>
    <w:p w:rsidR="00DF3458" w:rsidRPr="0036430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</w:t>
      </w:r>
      <w:r w:rsidR="001646BF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 года относительно </w:t>
      </w:r>
      <w:r w:rsidR="001646BF">
        <w:rPr>
          <w:sz w:val="28"/>
          <w:szCs w:val="28"/>
        </w:rPr>
        <w:t>мая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отмечен в </w:t>
      </w:r>
      <w:r w:rsidR="001646BF">
        <w:rPr>
          <w:sz w:val="28"/>
          <w:szCs w:val="28"/>
        </w:rPr>
        <w:t>Кабардино - Балкарской Республике</w:t>
      </w:r>
      <w:r w:rsidRPr="000E40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646BF">
        <w:rPr>
          <w:sz w:val="28"/>
          <w:szCs w:val="28"/>
        </w:rPr>
        <w:t>1.4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1646BF">
        <w:rPr>
          <w:sz w:val="28"/>
          <w:szCs w:val="28"/>
        </w:rPr>
        <w:t>Республике Тыва (1.2%)</w:t>
      </w:r>
      <w:r>
        <w:rPr>
          <w:sz w:val="28"/>
          <w:szCs w:val="28"/>
        </w:rPr>
        <w:t xml:space="preserve">, а также в </w:t>
      </w:r>
      <w:r w:rsidR="001646BF">
        <w:rPr>
          <w:sz w:val="28"/>
          <w:szCs w:val="28"/>
        </w:rPr>
        <w:t>Пензенской</w:t>
      </w:r>
      <w:r w:rsidR="00BB131A" w:rsidRPr="00BB13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646BF">
        <w:rPr>
          <w:sz w:val="28"/>
          <w:szCs w:val="28"/>
        </w:rPr>
        <w:t>1.1</w:t>
      </w:r>
      <w:r>
        <w:rPr>
          <w:sz w:val="28"/>
          <w:szCs w:val="28"/>
        </w:rPr>
        <w:t>%)</w:t>
      </w:r>
      <w:r w:rsidR="001646BF">
        <w:rPr>
          <w:sz w:val="28"/>
          <w:szCs w:val="28"/>
        </w:rPr>
        <w:t xml:space="preserve">, Тюменской (0.9%), Белгородской </w:t>
      </w:r>
      <w:r w:rsidR="00D0657A" w:rsidRPr="00D0657A">
        <w:rPr>
          <w:sz w:val="28"/>
          <w:szCs w:val="28"/>
        </w:rPr>
        <w:t>област</w:t>
      </w:r>
      <w:r w:rsidR="00D0657A">
        <w:rPr>
          <w:sz w:val="28"/>
          <w:szCs w:val="28"/>
        </w:rPr>
        <w:t>и</w:t>
      </w:r>
      <w:r w:rsidR="00D0657A" w:rsidRPr="00D0657A">
        <w:rPr>
          <w:sz w:val="28"/>
          <w:szCs w:val="28"/>
        </w:rPr>
        <w:t xml:space="preserve"> </w:t>
      </w:r>
      <w:r w:rsidR="001646BF">
        <w:rPr>
          <w:sz w:val="28"/>
          <w:szCs w:val="28"/>
        </w:rPr>
        <w:t>(0.8%)</w:t>
      </w:r>
      <w:r>
        <w:rPr>
          <w:sz w:val="28"/>
          <w:szCs w:val="28"/>
        </w:rPr>
        <w:t>.</w:t>
      </w:r>
    </w:p>
    <w:p w:rsidR="00DF3458" w:rsidRPr="00235E4D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EE43C5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EE43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43C5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EE43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43C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EE43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43C5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EE43C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43C5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8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D0657A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D0657A" w:rsidRDefault="001646BF" w:rsidP="001646BF">
            <w:pPr>
              <w:rPr>
                <w:sz w:val="20"/>
                <w:szCs w:val="20"/>
              </w:rPr>
            </w:pPr>
            <w:r w:rsidRPr="00D0657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D0657A" w:rsidRDefault="001646BF" w:rsidP="001646BF">
            <w:pPr>
              <w:jc w:val="center"/>
              <w:rPr>
                <w:sz w:val="20"/>
                <w:szCs w:val="20"/>
              </w:rPr>
            </w:pPr>
            <w:r w:rsidRPr="00D0657A">
              <w:rPr>
                <w:sz w:val="20"/>
                <w:szCs w:val="20"/>
              </w:rPr>
              <w:t>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D0657A" w:rsidRDefault="001646BF" w:rsidP="001646BF">
            <w:pPr>
              <w:jc w:val="center"/>
              <w:rPr>
                <w:sz w:val="20"/>
                <w:szCs w:val="20"/>
              </w:rPr>
            </w:pPr>
            <w:r w:rsidRPr="00D0657A">
              <w:rPr>
                <w:sz w:val="20"/>
                <w:szCs w:val="20"/>
              </w:rPr>
              <w:t>-0.5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D0657A" w:rsidRDefault="001646BF" w:rsidP="001646BF">
            <w:pPr>
              <w:jc w:val="center"/>
              <w:rPr>
                <w:sz w:val="20"/>
                <w:szCs w:val="20"/>
              </w:rPr>
            </w:pPr>
            <w:r w:rsidRPr="00D0657A">
              <w:rPr>
                <w:sz w:val="20"/>
                <w:szCs w:val="20"/>
              </w:rPr>
              <w:t>0.8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Еврейская а. 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4</w:t>
            </w:r>
          </w:p>
        </w:tc>
      </w:tr>
      <w:tr w:rsidR="001646BF" w:rsidRPr="001646BF" w:rsidTr="001646BF">
        <w:trPr>
          <w:trHeight w:val="89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color w:val="FF0000"/>
                <w:sz w:val="20"/>
                <w:szCs w:val="20"/>
              </w:rPr>
            </w:pPr>
            <w:r w:rsidRPr="001646B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46BF">
              <w:rPr>
                <w:color w:val="FF0000"/>
                <w:sz w:val="20"/>
                <w:szCs w:val="20"/>
              </w:rPr>
              <w:t>9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8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3</w:t>
            </w:r>
          </w:p>
        </w:tc>
      </w:tr>
      <w:tr w:rsidR="001646BF" w:rsidRPr="001646BF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646BF" w:rsidRPr="001646BF" w:rsidRDefault="001646BF" w:rsidP="001646BF">
            <w:pPr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646BF" w:rsidRPr="001646BF" w:rsidRDefault="001646BF" w:rsidP="001646BF">
            <w:pPr>
              <w:jc w:val="center"/>
              <w:rPr>
                <w:sz w:val="20"/>
                <w:szCs w:val="20"/>
              </w:rPr>
            </w:pPr>
            <w:r w:rsidRPr="001646B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6BF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 xml:space="preserve">0 руб. в среднем по России в </w:t>
      </w:r>
      <w:r w:rsidR="00094248">
        <w:rPr>
          <w:sz w:val="28"/>
          <w:szCs w:val="28"/>
        </w:rPr>
        <w:t xml:space="preserve">июне </w:t>
      </w:r>
      <w:r>
        <w:rPr>
          <w:sz w:val="28"/>
          <w:szCs w:val="28"/>
        </w:rPr>
        <w:t>2017</w:t>
      </w:r>
      <w:r w:rsidRPr="00FF7C40">
        <w:rPr>
          <w:sz w:val="28"/>
          <w:szCs w:val="28"/>
        </w:rPr>
        <w:t xml:space="preserve"> года относительно </w:t>
      </w:r>
      <w:r w:rsidR="00094248">
        <w:rPr>
          <w:sz w:val="28"/>
          <w:szCs w:val="28"/>
        </w:rPr>
        <w:t>мая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</w:t>
      </w:r>
      <w:r w:rsidR="00094248">
        <w:rPr>
          <w:sz w:val="28"/>
          <w:szCs w:val="28"/>
        </w:rPr>
        <w:t xml:space="preserve">года снизились на </w:t>
      </w:r>
      <w:r w:rsidR="00094248" w:rsidRPr="00094248">
        <w:rPr>
          <w:b/>
          <w:sz w:val="28"/>
          <w:szCs w:val="28"/>
        </w:rPr>
        <w:t>0.3%</w:t>
      </w:r>
      <w:r w:rsidR="0077627D">
        <w:rPr>
          <w:sz w:val="28"/>
          <w:szCs w:val="28"/>
        </w:rPr>
        <w:t xml:space="preserve">, а </w:t>
      </w:r>
      <w:r w:rsidRPr="00FF7C40">
        <w:rPr>
          <w:sz w:val="28"/>
          <w:szCs w:val="28"/>
        </w:rPr>
        <w:t>по сравнению с базовым периодом цен</w:t>
      </w:r>
      <w:r>
        <w:rPr>
          <w:sz w:val="28"/>
          <w:szCs w:val="28"/>
        </w:rPr>
        <w:t>ы</w:t>
      </w:r>
      <w:r w:rsidR="00094248">
        <w:rPr>
          <w:sz w:val="28"/>
          <w:szCs w:val="28"/>
        </w:rPr>
        <w:t xml:space="preserve"> </w:t>
      </w:r>
      <w:r w:rsidR="00786DD4">
        <w:rPr>
          <w:sz w:val="28"/>
          <w:szCs w:val="28"/>
        </w:rPr>
        <w:t>не изменились</w:t>
      </w:r>
      <w:r w:rsidRPr="00FF7C40">
        <w:rPr>
          <w:sz w:val="28"/>
          <w:szCs w:val="28"/>
        </w:rPr>
        <w:t>.</w:t>
      </w:r>
    </w:p>
    <w:p w:rsidR="001923B2" w:rsidRPr="001923B2" w:rsidRDefault="001923B2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77627D" w:rsidRPr="0077627D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7627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77627D" w:rsidRPr="0077627D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77627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77627D" w:rsidRDefault="00094248" w:rsidP="00786DD4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</w:t>
            </w:r>
            <w:r w:rsidR="00786DD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77627D" w:rsidRDefault="00DF3458" w:rsidP="00BB131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627D">
              <w:rPr>
                <w:b/>
                <w:sz w:val="20"/>
                <w:szCs w:val="20"/>
              </w:rPr>
              <w:t>0.</w:t>
            </w:r>
            <w:r w:rsidR="00BB131A" w:rsidRPr="007762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77627D" w:rsidRDefault="0009424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B131A" w:rsidRPr="0077627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094248" w:rsidRPr="0077627D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094248" w:rsidRPr="0077627D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094248" w:rsidRPr="0077627D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</w:tr>
      <w:tr w:rsidR="00094248" w:rsidRPr="0077627D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094248" w:rsidRPr="0077627D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</w:tr>
      <w:tr w:rsidR="00094248" w:rsidRPr="0077627D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77627D" w:rsidRDefault="00094248" w:rsidP="0009424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248" w:rsidRPr="00094248" w:rsidRDefault="00D337E8" w:rsidP="0009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94248" w:rsidRPr="00094248">
              <w:rPr>
                <w:sz w:val="20"/>
                <w:szCs w:val="20"/>
              </w:rPr>
              <w:t>0</w:t>
            </w:r>
            <w:r w:rsidR="00094248">
              <w:rPr>
                <w:sz w:val="20"/>
                <w:szCs w:val="20"/>
              </w:rPr>
              <w:t>.</w:t>
            </w:r>
            <w:r w:rsidR="00094248" w:rsidRPr="00094248">
              <w:rPr>
                <w:sz w:val="20"/>
                <w:szCs w:val="20"/>
              </w:rPr>
              <w:t>0</w:t>
            </w:r>
          </w:p>
        </w:tc>
      </w:tr>
      <w:tr w:rsidR="00094248" w:rsidRPr="0077627D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77627D" w:rsidRDefault="00094248" w:rsidP="0009424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094248" w:rsidRPr="0077627D" w:rsidTr="0009424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77627D" w:rsidRDefault="00094248" w:rsidP="00094248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77627D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248" w:rsidRPr="00094248" w:rsidRDefault="00094248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 xml:space="preserve">стоимостью свыше 500 руб. в </w:t>
      </w:r>
      <w:r w:rsidR="00094248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 года относительно </w:t>
      </w:r>
      <w:r w:rsidR="00094248">
        <w:rPr>
          <w:sz w:val="28"/>
          <w:szCs w:val="28"/>
        </w:rPr>
        <w:t>мая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года отмечен </w:t>
      </w:r>
      <w:r w:rsidR="00094248">
        <w:rPr>
          <w:sz w:val="28"/>
          <w:szCs w:val="28"/>
        </w:rPr>
        <w:t>в Кабардино – Балкарской Республике (</w:t>
      </w:r>
      <w:r w:rsidR="0038019C">
        <w:rPr>
          <w:sz w:val="28"/>
          <w:szCs w:val="28"/>
        </w:rPr>
        <w:t>2.</w:t>
      </w:r>
      <w:r w:rsidR="002760C5">
        <w:rPr>
          <w:sz w:val="28"/>
          <w:szCs w:val="28"/>
        </w:rPr>
        <w:t>6</w:t>
      </w:r>
      <w:r w:rsidR="009E5630" w:rsidRPr="009E5630">
        <w:rPr>
          <w:sz w:val="28"/>
          <w:szCs w:val="28"/>
        </w:rPr>
        <w:t>%)</w:t>
      </w:r>
      <w:r w:rsidR="009E56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19C">
        <w:rPr>
          <w:sz w:val="28"/>
          <w:szCs w:val="28"/>
        </w:rPr>
        <w:t>в</w:t>
      </w:r>
      <w:r w:rsidR="0038019C" w:rsidRPr="0038019C">
        <w:rPr>
          <w:sz w:val="28"/>
          <w:szCs w:val="28"/>
        </w:rPr>
        <w:t xml:space="preserve"> Республик</w:t>
      </w:r>
      <w:r w:rsidR="0038019C">
        <w:rPr>
          <w:sz w:val="28"/>
          <w:szCs w:val="28"/>
        </w:rPr>
        <w:t>ах</w:t>
      </w:r>
      <w:r w:rsidR="0038019C" w:rsidRPr="0038019C">
        <w:rPr>
          <w:sz w:val="28"/>
          <w:szCs w:val="28"/>
        </w:rPr>
        <w:t xml:space="preserve"> </w:t>
      </w:r>
      <w:r w:rsidR="00094248">
        <w:rPr>
          <w:sz w:val="28"/>
          <w:szCs w:val="28"/>
        </w:rPr>
        <w:t>Ингушетия (4%) и Калмыкия (1.4%)</w:t>
      </w:r>
      <w:r>
        <w:rPr>
          <w:sz w:val="28"/>
          <w:szCs w:val="28"/>
        </w:rPr>
        <w:t>,</w:t>
      </w:r>
      <w:r w:rsidR="00094248">
        <w:rPr>
          <w:sz w:val="28"/>
          <w:szCs w:val="28"/>
        </w:rPr>
        <w:t xml:space="preserve"> а также в Пензенской (1.8%)</w:t>
      </w:r>
      <w:r w:rsidR="0038019C">
        <w:rPr>
          <w:sz w:val="28"/>
          <w:szCs w:val="28"/>
        </w:rPr>
        <w:t xml:space="preserve"> и </w:t>
      </w:r>
      <w:r w:rsidR="0038019C" w:rsidRPr="0038019C">
        <w:rPr>
          <w:sz w:val="28"/>
          <w:szCs w:val="28"/>
        </w:rPr>
        <w:t>Магаданск</w:t>
      </w:r>
      <w:r w:rsidR="0038019C">
        <w:rPr>
          <w:sz w:val="28"/>
          <w:szCs w:val="28"/>
        </w:rPr>
        <w:t xml:space="preserve">ой (1.2%) </w:t>
      </w:r>
      <w:r w:rsidR="0038019C" w:rsidRPr="0038019C">
        <w:rPr>
          <w:sz w:val="28"/>
          <w:szCs w:val="28"/>
        </w:rPr>
        <w:t>област</w:t>
      </w:r>
      <w:r w:rsidR="0038019C">
        <w:rPr>
          <w:sz w:val="28"/>
          <w:szCs w:val="28"/>
        </w:rPr>
        <w:t>ях</w:t>
      </w:r>
      <w:r w:rsidR="00094248">
        <w:rPr>
          <w:sz w:val="28"/>
          <w:szCs w:val="28"/>
        </w:rPr>
        <w:t>.</w:t>
      </w:r>
    </w:p>
    <w:p w:rsidR="009E5630" w:rsidRPr="009E5630" w:rsidRDefault="009E5630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B12829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 xml:space="preserve">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 xml:space="preserve">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 xml:space="preserve">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38019C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 xml:space="preserve">Еврейская </w:t>
            </w:r>
            <w:r>
              <w:rPr>
                <w:sz w:val="20"/>
                <w:szCs w:val="20"/>
              </w:rPr>
              <w:t>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</w:tr>
      <w:tr w:rsidR="0038019C" w:rsidRPr="0038019C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38019C" w:rsidP="00094248">
            <w:pPr>
              <w:rPr>
                <w:color w:val="FF0000"/>
                <w:sz w:val="20"/>
                <w:szCs w:val="20"/>
              </w:rPr>
            </w:pPr>
            <w:r w:rsidRPr="0038019C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2760C5" w:rsidP="0009424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2760C5" w:rsidP="003801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38019C" w:rsidRDefault="0038019C" w:rsidP="002760C5">
            <w:pPr>
              <w:jc w:val="center"/>
              <w:rPr>
                <w:color w:val="FF0000"/>
                <w:sz w:val="20"/>
                <w:szCs w:val="20"/>
              </w:rPr>
            </w:pPr>
            <w:r w:rsidRPr="0038019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="002760C5">
              <w:rPr>
                <w:color w:val="FF0000"/>
                <w:sz w:val="20"/>
                <w:szCs w:val="20"/>
              </w:rPr>
              <w:t>6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38019C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38019C" w:rsidP="00094248">
            <w:pPr>
              <w:rPr>
                <w:color w:val="FF0000"/>
                <w:sz w:val="20"/>
                <w:szCs w:val="20"/>
              </w:rPr>
            </w:pPr>
            <w:r w:rsidRPr="0038019C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38019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019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38019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019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38019C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38019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019C">
              <w:rPr>
                <w:color w:val="FF0000"/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38019C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 xml:space="preserve">Ненецкий </w:t>
            </w:r>
            <w:r>
              <w:rPr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8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color w:val="FF0000"/>
                <w:sz w:val="20"/>
                <w:szCs w:val="20"/>
              </w:rPr>
            </w:pPr>
            <w:r w:rsidRPr="0009424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4248">
              <w:rPr>
                <w:color w:val="FF0000"/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</w:tr>
      <w:tr w:rsidR="0038019C" w:rsidRPr="0038019C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38019C" w:rsidP="00094248">
            <w:pPr>
              <w:rPr>
                <w:sz w:val="20"/>
                <w:szCs w:val="20"/>
              </w:rPr>
            </w:pPr>
            <w:r w:rsidRPr="0038019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38019C" w:rsidP="00094248">
            <w:pPr>
              <w:jc w:val="center"/>
              <w:rPr>
                <w:sz w:val="20"/>
                <w:szCs w:val="20"/>
              </w:rPr>
            </w:pPr>
            <w:r w:rsidRPr="003801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01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38019C" w:rsidRDefault="0038019C" w:rsidP="0038019C">
            <w:pPr>
              <w:jc w:val="center"/>
              <w:rPr>
                <w:sz w:val="20"/>
                <w:szCs w:val="20"/>
              </w:rPr>
            </w:pPr>
            <w:r w:rsidRPr="003801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019C">
              <w:rPr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38019C" w:rsidRDefault="0038019C" w:rsidP="00094248">
            <w:pPr>
              <w:jc w:val="center"/>
              <w:rPr>
                <w:sz w:val="20"/>
                <w:szCs w:val="20"/>
              </w:rPr>
            </w:pPr>
            <w:r w:rsidRPr="003801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019C">
              <w:rPr>
                <w:sz w:val="20"/>
                <w:szCs w:val="20"/>
              </w:rPr>
              <w:t>5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38019C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 xml:space="preserve">Ханты-Мансийский </w:t>
            </w:r>
            <w:r>
              <w:rPr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2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3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Чукотский а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 xml:space="preserve"> окр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Ямало-Ненецкий а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 xml:space="preserve"> окр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8</w:t>
            </w:r>
          </w:p>
        </w:tc>
      </w:tr>
      <w:tr w:rsidR="0038019C" w:rsidRPr="00094248" w:rsidTr="0009424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8019C" w:rsidRPr="00094248" w:rsidRDefault="0038019C" w:rsidP="00094248">
            <w:pPr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38019C" w:rsidRPr="00094248" w:rsidRDefault="0038019C" w:rsidP="00094248">
            <w:pPr>
              <w:jc w:val="center"/>
              <w:rPr>
                <w:sz w:val="20"/>
                <w:szCs w:val="20"/>
              </w:rPr>
            </w:pPr>
            <w:r w:rsidRPr="00094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4248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A914A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14A0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D36DBB">
        <w:rPr>
          <w:sz w:val="28"/>
          <w:szCs w:val="28"/>
        </w:rPr>
        <w:t xml:space="preserve">мае </w:t>
      </w:r>
      <w:r w:rsidRPr="00A914A0">
        <w:rPr>
          <w:sz w:val="28"/>
          <w:szCs w:val="28"/>
        </w:rPr>
        <w:t xml:space="preserve">2017 года относительно </w:t>
      </w:r>
      <w:r w:rsidR="00D36DBB">
        <w:rPr>
          <w:sz w:val="28"/>
          <w:szCs w:val="28"/>
        </w:rPr>
        <w:t>апреля</w:t>
      </w:r>
      <w:r w:rsidRPr="00A914A0">
        <w:rPr>
          <w:sz w:val="28"/>
          <w:szCs w:val="28"/>
        </w:rPr>
        <w:t xml:space="preserve"> 2017 года снизились на </w:t>
      </w:r>
      <w:r w:rsidRPr="00A914A0">
        <w:rPr>
          <w:b/>
          <w:sz w:val="28"/>
          <w:szCs w:val="28"/>
        </w:rPr>
        <w:t>0.</w:t>
      </w:r>
      <w:r w:rsidR="00D36DBB">
        <w:rPr>
          <w:b/>
          <w:sz w:val="28"/>
          <w:szCs w:val="28"/>
        </w:rPr>
        <w:t>2</w:t>
      </w:r>
      <w:r w:rsidRPr="00A914A0">
        <w:rPr>
          <w:b/>
          <w:sz w:val="28"/>
          <w:szCs w:val="28"/>
        </w:rPr>
        <w:t>%</w:t>
      </w:r>
      <w:r w:rsidR="00D36DBB">
        <w:rPr>
          <w:sz w:val="28"/>
          <w:szCs w:val="28"/>
        </w:rPr>
        <w:t>,</w:t>
      </w:r>
      <w:r w:rsidRPr="00A914A0">
        <w:rPr>
          <w:sz w:val="28"/>
          <w:szCs w:val="28"/>
        </w:rPr>
        <w:t xml:space="preserve"> </w:t>
      </w:r>
      <w:r w:rsidR="00D36DBB">
        <w:rPr>
          <w:sz w:val="28"/>
          <w:szCs w:val="28"/>
        </w:rPr>
        <w:t>о</w:t>
      </w:r>
      <w:r w:rsidRPr="00A914A0">
        <w:rPr>
          <w:sz w:val="28"/>
          <w:szCs w:val="28"/>
        </w:rPr>
        <w:t xml:space="preserve">тносительно базового </w:t>
      </w:r>
      <w:r w:rsidR="00D36DBB">
        <w:rPr>
          <w:sz w:val="28"/>
          <w:szCs w:val="28"/>
        </w:rPr>
        <w:t>периода</w:t>
      </w:r>
      <w:r w:rsidR="00AA2C17">
        <w:rPr>
          <w:sz w:val="28"/>
          <w:szCs w:val="28"/>
        </w:rPr>
        <w:t xml:space="preserve"> снижение</w:t>
      </w:r>
      <w:r w:rsidRPr="00A914A0">
        <w:rPr>
          <w:sz w:val="28"/>
          <w:szCs w:val="28"/>
        </w:rPr>
        <w:t xml:space="preserve"> цен составило </w:t>
      </w:r>
      <w:r w:rsidRPr="00A914A0">
        <w:rPr>
          <w:b/>
          <w:sz w:val="28"/>
          <w:szCs w:val="28"/>
        </w:rPr>
        <w:t>0.</w:t>
      </w:r>
      <w:r w:rsidR="00D36DBB">
        <w:rPr>
          <w:b/>
          <w:sz w:val="28"/>
          <w:szCs w:val="28"/>
        </w:rPr>
        <w:t>1</w:t>
      </w:r>
      <w:r w:rsidRPr="00A914A0">
        <w:rPr>
          <w:b/>
          <w:sz w:val="28"/>
          <w:szCs w:val="28"/>
        </w:rPr>
        <w:t>%</w:t>
      </w:r>
      <w:r w:rsidRPr="00A914A0">
        <w:rPr>
          <w:sz w:val="28"/>
          <w:szCs w:val="28"/>
        </w:rPr>
        <w:t xml:space="preserve">. 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DF3458" w:rsidRPr="00D36DBB" w:rsidTr="00813F52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6DB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D36DBB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D36D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36DBB" w:rsidRDefault="00A27FFB" w:rsidP="00D36D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D36DBB">
              <w:rPr>
                <w:b/>
                <w:sz w:val="20"/>
                <w:szCs w:val="20"/>
              </w:rPr>
              <w:t>0.</w:t>
            </w:r>
            <w:r w:rsidR="00D36DBB" w:rsidRPr="00D36D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36DBB" w:rsidRDefault="00DF3458" w:rsidP="00D36D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0.</w:t>
            </w:r>
            <w:r w:rsidR="00A27F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D36DBB" w:rsidRDefault="00DF3458" w:rsidP="00D36D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36DBB">
              <w:rPr>
                <w:b/>
                <w:sz w:val="20"/>
                <w:szCs w:val="20"/>
              </w:rPr>
              <w:t>-0.</w:t>
            </w:r>
            <w:r w:rsidR="00D36DBB" w:rsidRPr="00D36DBB">
              <w:rPr>
                <w:b/>
                <w:sz w:val="20"/>
                <w:szCs w:val="20"/>
              </w:rPr>
              <w:t>2</w:t>
            </w:r>
          </w:p>
        </w:tc>
      </w:tr>
      <w:tr w:rsidR="00A27FFB" w:rsidRPr="00D36DBB" w:rsidTr="0018506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A27FFB" w:rsidRPr="00D36DBB" w:rsidTr="0018506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D36DBB" w:rsidRDefault="00A27FFB" w:rsidP="00A27FF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D36DBB" w:rsidTr="0018506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D36DBB" w:rsidRDefault="00A27FFB" w:rsidP="00A27FF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D36DBB" w:rsidTr="0018506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A27FFB" w:rsidRPr="00D36DBB" w:rsidTr="00185068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D36DBB" w:rsidRDefault="00A27FFB" w:rsidP="00A27FF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D36DBB" w:rsidTr="0018506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D36DBB" w:rsidRDefault="00A27FFB" w:rsidP="00A27FF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D36DBB" w:rsidTr="0018506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D36DBB" w:rsidRDefault="00A27FFB" w:rsidP="00A27FF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7FFB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</w:tr>
      <w:tr w:rsidR="00A27FFB" w:rsidRPr="00D36DBB" w:rsidTr="0018506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D36DBB" w:rsidRDefault="00A27FFB" w:rsidP="00A27FFB">
            <w:pPr>
              <w:spacing w:line="0" w:lineRule="atLeast"/>
              <w:rPr>
                <w:sz w:val="20"/>
                <w:szCs w:val="20"/>
              </w:rPr>
            </w:pPr>
            <w:r w:rsidRPr="00D36DBB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FB" w:rsidRPr="00A27FFB" w:rsidRDefault="009F2C7B" w:rsidP="00A27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27FFB" w:rsidRPr="00A27FFB">
              <w:rPr>
                <w:sz w:val="20"/>
                <w:szCs w:val="20"/>
              </w:rPr>
              <w:t>0</w:t>
            </w:r>
            <w:r w:rsidR="00A27FFB">
              <w:rPr>
                <w:sz w:val="20"/>
                <w:szCs w:val="20"/>
              </w:rPr>
              <w:t>.</w:t>
            </w:r>
            <w:r w:rsidR="00A27FFB" w:rsidRPr="00A27FFB">
              <w:rPr>
                <w:sz w:val="20"/>
                <w:szCs w:val="20"/>
              </w:rPr>
              <w:t>0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</w:t>
      </w:r>
      <w:r>
        <w:rPr>
          <w:color w:val="000000"/>
          <w:sz w:val="28"/>
          <w:szCs w:val="28"/>
        </w:rPr>
        <w:t xml:space="preserve">П зарубежного производства в </w:t>
      </w:r>
      <w:r w:rsidR="00A27FFB">
        <w:rPr>
          <w:color w:val="000000"/>
          <w:sz w:val="28"/>
          <w:szCs w:val="28"/>
        </w:rPr>
        <w:t>июн</w:t>
      </w:r>
      <w:r w:rsidR="00D36DB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2017 года относительно </w:t>
      </w:r>
      <w:r w:rsidR="00A27FFB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2017 года отмечен в </w:t>
      </w:r>
      <w:r w:rsidR="00A27FFB">
        <w:rPr>
          <w:color w:val="000000"/>
          <w:sz w:val="28"/>
          <w:szCs w:val="28"/>
        </w:rPr>
        <w:t>Республиках Марий Эл</w:t>
      </w:r>
      <w:r w:rsidRPr="00040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A27FFB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%)</w:t>
      </w:r>
      <w:r w:rsidR="00A27FFB">
        <w:rPr>
          <w:color w:val="000000"/>
          <w:sz w:val="28"/>
          <w:szCs w:val="28"/>
        </w:rPr>
        <w:t>, Ингушетия (0.8%) и Адыгея (0.6%)</w:t>
      </w:r>
      <w:r w:rsidRPr="00BE1860">
        <w:rPr>
          <w:color w:val="000000"/>
          <w:sz w:val="28"/>
          <w:szCs w:val="28"/>
        </w:rPr>
        <w:t>,</w:t>
      </w:r>
      <w:r w:rsidRPr="00894630">
        <w:rPr>
          <w:color w:val="000000"/>
          <w:sz w:val="28"/>
          <w:szCs w:val="28"/>
        </w:rPr>
        <w:t xml:space="preserve"> </w:t>
      </w:r>
      <w:r w:rsidR="00A27FFB">
        <w:rPr>
          <w:color w:val="000000"/>
          <w:sz w:val="28"/>
          <w:szCs w:val="28"/>
        </w:rPr>
        <w:t>а также в Еврейской а. о.</w:t>
      </w:r>
      <w:r w:rsidR="00BE1860" w:rsidRPr="00BE18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BE186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%)</w:t>
      </w:r>
      <w:r w:rsidR="00A27FFB">
        <w:rPr>
          <w:color w:val="000000"/>
          <w:sz w:val="28"/>
          <w:szCs w:val="28"/>
        </w:rPr>
        <w:t xml:space="preserve"> и Камчатском крае (1%)</w:t>
      </w:r>
      <w:r>
        <w:rPr>
          <w:color w:val="000000"/>
          <w:sz w:val="28"/>
          <w:szCs w:val="28"/>
        </w:rPr>
        <w:t>.</w:t>
      </w:r>
    </w:p>
    <w:p w:rsidR="00BE1860" w:rsidRPr="00BE1860" w:rsidRDefault="00BE1860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DF3458" w:rsidRPr="0089463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DF3458" w:rsidRPr="00BE1860" w:rsidTr="00813F52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E186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г. 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</w:tr>
      <w:tr w:rsidR="00A27FFB" w:rsidRPr="00A27FFB" w:rsidTr="00185068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6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8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color w:val="FF0000"/>
                <w:sz w:val="20"/>
                <w:szCs w:val="20"/>
              </w:rPr>
            </w:pPr>
            <w:r w:rsidRPr="00A27FF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7FFB">
              <w:rPr>
                <w:color w:val="FF0000"/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4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5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1</w:t>
            </w:r>
          </w:p>
        </w:tc>
      </w:tr>
      <w:tr w:rsidR="00A27FFB" w:rsidRPr="00A27FFB" w:rsidTr="0018506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3</w:t>
            </w:r>
          </w:p>
        </w:tc>
      </w:tr>
      <w:tr w:rsidR="00A27FFB" w:rsidRPr="00A27FFB" w:rsidTr="00185068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FFB" w:rsidRPr="00A27FFB" w:rsidRDefault="00A27FFB" w:rsidP="00A27FFB">
            <w:pPr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A27FFB" w:rsidRPr="00A27FFB" w:rsidRDefault="00A27FFB" w:rsidP="00A27FFB">
            <w:pPr>
              <w:jc w:val="center"/>
              <w:rPr>
                <w:sz w:val="20"/>
                <w:szCs w:val="20"/>
              </w:rPr>
            </w:pPr>
            <w:r w:rsidRPr="00A27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7FFB">
              <w:rPr>
                <w:sz w:val="20"/>
                <w:szCs w:val="20"/>
              </w:rPr>
              <w:t>0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322CB">
        <w:rPr>
          <w:sz w:val="28"/>
          <w:szCs w:val="28"/>
        </w:rPr>
        <w:t xml:space="preserve">Розничные цены на ЖНВЛП </w:t>
      </w:r>
      <w:r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6322CB">
        <w:rPr>
          <w:sz w:val="28"/>
          <w:szCs w:val="28"/>
        </w:rPr>
        <w:t xml:space="preserve">в целом по России </w:t>
      </w:r>
      <w:r>
        <w:rPr>
          <w:sz w:val="28"/>
          <w:szCs w:val="28"/>
        </w:rPr>
        <w:t xml:space="preserve">в </w:t>
      </w:r>
      <w:r w:rsidR="00185068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</w:t>
      </w:r>
      <w:r w:rsidRPr="00837F85">
        <w:rPr>
          <w:sz w:val="28"/>
          <w:szCs w:val="28"/>
        </w:rPr>
        <w:t xml:space="preserve"> года относительно </w:t>
      </w:r>
      <w:r w:rsidR="00185068">
        <w:rPr>
          <w:sz w:val="28"/>
          <w:szCs w:val="28"/>
        </w:rPr>
        <w:t>мая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снизились на </w:t>
      </w:r>
      <w:r>
        <w:rPr>
          <w:b/>
          <w:sz w:val="28"/>
          <w:szCs w:val="28"/>
        </w:rPr>
        <w:t>0.</w:t>
      </w:r>
      <w:r w:rsidR="004963C2">
        <w:rPr>
          <w:b/>
          <w:sz w:val="28"/>
          <w:szCs w:val="28"/>
        </w:rPr>
        <w:t>5</w:t>
      </w:r>
      <w:r w:rsidRPr="00890318">
        <w:rPr>
          <w:b/>
          <w:sz w:val="28"/>
          <w:szCs w:val="28"/>
        </w:rPr>
        <w:t>%</w:t>
      </w:r>
      <w:r w:rsidR="004963C2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4963C2">
        <w:rPr>
          <w:sz w:val="28"/>
          <w:szCs w:val="28"/>
        </w:rPr>
        <w:t>о</w:t>
      </w:r>
      <w:r w:rsidRPr="00837F85">
        <w:rPr>
          <w:sz w:val="28"/>
          <w:szCs w:val="28"/>
        </w:rPr>
        <w:t>тносительно базового месяца цен</w:t>
      </w:r>
      <w:r>
        <w:rPr>
          <w:sz w:val="28"/>
          <w:szCs w:val="28"/>
        </w:rPr>
        <w:t xml:space="preserve">ы </w:t>
      </w:r>
      <w:r w:rsidR="004963C2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185068">
        <w:rPr>
          <w:b/>
          <w:sz w:val="28"/>
          <w:szCs w:val="28"/>
        </w:rPr>
        <w:t>9</w:t>
      </w:r>
      <w:r w:rsidRPr="00837F85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F3458" w:rsidRPr="0039347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EF6E24">
        <w:rPr>
          <w:sz w:val="28"/>
          <w:szCs w:val="28"/>
        </w:rPr>
        <w:t>р</w:t>
      </w:r>
      <w:r w:rsidRPr="00AA5931">
        <w:rPr>
          <w:color w:val="000000"/>
          <w:sz w:val="28"/>
          <w:szCs w:val="28"/>
        </w:rPr>
        <w:t xml:space="preserve">оссийского производства </w:t>
      </w:r>
      <w:r w:rsidRPr="00CC3BA6">
        <w:rPr>
          <w:color w:val="000000"/>
          <w:sz w:val="28"/>
          <w:szCs w:val="28"/>
        </w:rPr>
        <w:t>в федеральных округах</w:t>
      </w:r>
    </w:p>
    <w:p w:rsidR="00DF3458" w:rsidRPr="002C69BF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DF3458" w:rsidRPr="004963C2" w:rsidTr="00813F52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963C2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4963C2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4963C2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4963C2" w:rsidRDefault="004963C2" w:rsidP="004963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-</w:t>
            </w:r>
            <w:r w:rsidR="00DF3458" w:rsidRPr="004963C2">
              <w:rPr>
                <w:b/>
                <w:sz w:val="20"/>
                <w:szCs w:val="20"/>
              </w:rPr>
              <w:t>0.</w:t>
            </w:r>
            <w:r w:rsidR="001850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4963C2" w:rsidRDefault="00185068" w:rsidP="004963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F3458" w:rsidRPr="004963C2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4963C2" w:rsidRDefault="00DF3458" w:rsidP="004963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63C2">
              <w:rPr>
                <w:b/>
                <w:sz w:val="20"/>
                <w:szCs w:val="20"/>
              </w:rPr>
              <w:t>-0.</w:t>
            </w:r>
            <w:r w:rsidR="004963C2" w:rsidRPr="004963C2">
              <w:rPr>
                <w:b/>
                <w:sz w:val="20"/>
                <w:szCs w:val="20"/>
              </w:rPr>
              <w:t>5</w:t>
            </w:r>
          </w:p>
        </w:tc>
      </w:tr>
      <w:tr w:rsidR="00185068" w:rsidRPr="004963C2" w:rsidTr="0018506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AA2C17" w:rsidRDefault="00185068" w:rsidP="0018506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AA2C17" w:rsidRDefault="00185068" w:rsidP="00185068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AA2C17" w:rsidRDefault="00185068" w:rsidP="00185068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AA2C17" w:rsidRDefault="00185068" w:rsidP="00185068">
            <w:pPr>
              <w:jc w:val="center"/>
              <w:rPr>
                <w:color w:val="FF0000"/>
                <w:sz w:val="20"/>
                <w:szCs w:val="20"/>
              </w:rPr>
            </w:pPr>
            <w:r w:rsidRPr="00AA2C17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185068" w:rsidRPr="004963C2" w:rsidTr="0018506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4963C2" w:rsidRDefault="00185068" w:rsidP="00185068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3</w:t>
            </w:r>
          </w:p>
        </w:tc>
      </w:tr>
      <w:tr w:rsidR="00185068" w:rsidRPr="004963C2" w:rsidTr="0018506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4963C2" w:rsidRDefault="00185068" w:rsidP="00185068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5</w:t>
            </w:r>
          </w:p>
        </w:tc>
      </w:tr>
      <w:tr w:rsidR="009F2C7B" w:rsidRPr="009F2C7B" w:rsidTr="0018506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9F2C7B" w:rsidRDefault="00185068" w:rsidP="0018506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F2C7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9F2C7B" w:rsidRDefault="00185068" w:rsidP="00185068">
            <w:pPr>
              <w:jc w:val="center"/>
              <w:rPr>
                <w:color w:val="FF0000"/>
                <w:sz w:val="20"/>
                <w:szCs w:val="20"/>
              </w:rPr>
            </w:pPr>
            <w:r w:rsidRPr="009F2C7B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9F2C7B" w:rsidRDefault="00185068" w:rsidP="00185068">
            <w:pPr>
              <w:jc w:val="center"/>
              <w:rPr>
                <w:color w:val="FF0000"/>
                <w:sz w:val="20"/>
                <w:szCs w:val="20"/>
              </w:rPr>
            </w:pPr>
            <w:r w:rsidRPr="009F2C7B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9F2C7B" w:rsidRDefault="00185068" w:rsidP="009F2C7B">
            <w:pPr>
              <w:jc w:val="center"/>
              <w:rPr>
                <w:color w:val="FF0000"/>
                <w:sz w:val="20"/>
                <w:szCs w:val="20"/>
              </w:rPr>
            </w:pPr>
            <w:r w:rsidRPr="009F2C7B">
              <w:rPr>
                <w:color w:val="FF0000"/>
                <w:sz w:val="20"/>
                <w:szCs w:val="20"/>
              </w:rPr>
              <w:t>0.</w:t>
            </w:r>
            <w:r w:rsidR="009F2C7B" w:rsidRPr="009F2C7B">
              <w:rPr>
                <w:color w:val="FF0000"/>
                <w:sz w:val="20"/>
                <w:szCs w:val="20"/>
              </w:rPr>
              <w:t>0</w:t>
            </w:r>
          </w:p>
        </w:tc>
      </w:tr>
      <w:tr w:rsidR="00185068" w:rsidRPr="004963C2" w:rsidTr="0018506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4963C2" w:rsidRDefault="00185068" w:rsidP="00185068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8</w:t>
            </w:r>
          </w:p>
        </w:tc>
      </w:tr>
      <w:tr w:rsidR="00185068" w:rsidRPr="004963C2" w:rsidTr="0018506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4963C2" w:rsidRDefault="00185068" w:rsidP="00185068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3</w:t>
            </w:r>
          </w:p>
        </w:tc>
      </w:tr>
      <w:tr w:rsidR="00185068" w:rsidRPr="004963C2" w:rsidTr="0018506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4963C2" w:rsidRDefault="00185068" w:rsidP="00185068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7</w:t>
            </w:r>
          </w:p>
        </w:tc>
      </w:tr>
      <w:tr w:rsidR="00185068" w:rsidRPr="004963C2" w:rsidTr="0018506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4963C2" w:rsidRDefault="00185068" w:rsidP="00185068">
            <w:pPr>
              <w:spacing w:line="0" w:lineRule="atLeast"/>
              <w:rPr>
                <w:sz w:val="20"/>
                <w:szCs w:val="20"/>
              </w:rPr>
            </w:pPr>
            <w:r w:rsidRPr="004963C2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068" w:rsidRPr="00185068" w:rsidRDefault="00185068" w:rsidP="00185068">
            <w:pPr>
              <w:jc w:val="center"/>
              <w:rPr>
                <w:sz w:val="20"/>
                <w:szCs w:val="20"/>
              </w:rPr>
            </w:pPr>
            <w:r w:rsidRPr="0018506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5068">
              <w:rPr>
                <w:sz w:val="20"/>
                <w:szCs w:val="20"/>
              </w:rPr>
              <w:t>4</w:t>
            </w:r>
          </w:p>
        </w:tc>
      </w:tr>
    </w:tbl>
    <w:p w:rsidR="00DF3458" w:rsidRPr="00357D8D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27AFD" wp14:editId="72B52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BFA14" id="Прямоугольник 53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524C4" wp14:editId="0B2040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1AB2" id="Прямоугольник 52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A06E9" wp14:editId="05F80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C5E3" id="Прямоугольник 51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A7204" wp14:editId="6F84CE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49D8" id="Прямоугольник 50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2D22C" wp14:editId="1CA5B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81442" id="Прямоугольник 4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>В разрезе регионов</w:t>
      </w:r>
      <w:r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 xml:space="preserve">наибольший рост цен на ЖНВЛП </w:t>
      </w:r>
      <w:r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8150F5">
        <w:rPr>
          <w:sz w:val="28"/>
          <w:szCs w:val="28"/>
        </w:rPr>
        <w:t xml:space="preserve">в </w:t>
      </w:r>
      <w:r w:rsidR="00443BE3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2017</w:t>
      </w:r>
      <w:r w:rsidRPr="008150F5">
        <w:rPr>
          <w:sz w:val="28"/>
          <w:szCs w:val="28"/>
        </w:rPr>
        <w:t xml:space="preserve"> года относительно </w:t>
      </w:r>
      <w:r w:rsidR="00443BE3">
        <w:rPr>
          <w:sz w:val="28"/>
          <w:szCs w:val="28"/>
        </w:rPr>
        <w:t>мая</w:t>
      </w:r>
      <w:r>
        <w:rPr>
          <w:sz w:val="28"/>
          <w:szCs w:val="28"/>
        </w:rPr>
        <w:t xml:space="preserve"> 2017</w:t>
      </w:r>
      <w:r w:rsidRPr="008150F5">
        <w:rPr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 xml:space="preserve">отмечен </w:t>
      </w:r>
      <w:r>
        <w:rPr>
          <w:sz w:val="28"/>
          <w:szCs w:val="28"/>
        </w:rPr>
        <w:t xml:space="preserve">в </w:t>
      </w:r>
      <w:r w:rsidR="00443BE3">
        <w:rPr>
          <w:sz w:val="28"/>
          <w:szCs w:val="28"/>
        </w:rPr>
        <w:t>Республике Марий Эл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AF197E">
        <w:rPr>
          <w:bCs/>
          <w:sz w:val="28"/>
          <w:szCs w:val="28"/>
        </w:rPr>
        <w:t>2.9</w:t>
      </w:r>
      <w:r>
        <w:rPr>
          <w:bCs/>
          <w:sz w:val="28"/>
          <w:szCs w:val="28"/>
        </w:rPr>
        <w:t>%)</w:t>
      </w:r>
      <w:r w:rsidR="00AA2C17">
        <w:rPr>
          <w:bCs/>
          <w:sz w:val="28"/>
          <w:szCs w:val="28"/>
        </w:rPr>
        <w:t>,</w:t>
      </w:r>
      <w:r w:rsidR="00443BE3">
        <w:rPr>
          <w:bCs/>
          <w:sz w:val="28"/>
          <w:szCs w:val="28"/>
        </w:rPr>
        <w:t xml:space="preserve"> </w:t>
      </w:r>
      <w:r w:rsidR="00892172">
        <w:rPr>
          <w:bCs/>
          <w:sz w:val="28"/>
          <w:szCs w:val="28"/>
        </w:rPr>
        <w:t xml:space="preserve">в </w:t>
      </w:r>
      <w:r w:rsidR="00443BE3">
        <w:rPr>
          <w:bCs/>
          <w:sz w:val="28"/>
          <w:szCs w:val="28"/>
        </w:rPr>
        <w:t>Кабардино – Балкарской (0.7%) и Чеченской (0.5%) Республиках</w:t>
      </w:r>
      <w:r w:rsidR="00C51925">
        <w:rPr>
          <w:bCs/>
          <w:sz w:val="28"/>
          <w:szCs w:val="28"/>
        </w:rPr>
        <w:t>,</w:t>
      </w:r>
      <w:r w:rsidR="009F3888">
        <w:rPr>
          <w:bCs/>
          <w:sz w:val="28"/>
          <w:szCs w:val="28"/>
        </w:rPr>
        <w:t xml:space="preserve"> а также Камчатском крае (1.6%) и Сахалинской области (1%).</w:t>
      </w:r>
    </w:p>
    <w:p w:rsidR="00DF3458" w:rsidRPr="00043DFC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C031E">
        <w:rPr>
          <w:i/>
          <w:color w:val="000000"/>
          <w:sz w:val="28"/>
          <w:szCs w:val="28"/>
        </w:rPr>
        <w:t>оссийского производства</w:t>
      </w:r>
      <w:r w:rsidRPr="00CC3BA6">
        <w:rPr>
          <w:color w:val="000000"/>
          <w:sz w:val="28"/>
          <w:szCs w:val="28"/>
        </w:rPr>
        <w:t xml:space="preserve">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DF3458" w:rsidRPr="002C69BF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DF3458" w:rsidRPr="002F6093" w:rsidTr="00813F52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609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996" w:type="pct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7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hideMark/>
          </w:tcPr>
          <w:p w:rsidR="009F3888" w:rsidRPr="009F3888" w:rsidRDefault="00AF197E" w:rsidP="009F388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996" w:type="pct"/>
            <w:hideMark/>
          </w:tcPr>
          <w:p w:rsidR="009F3888" w:rsidRPr="009F3888" w:rsidRDefault="009F3888" w:rsidP="00AF197E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="00AF197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AF197E" w:rsidP="009F388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2.9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</w:tr>
      <w:tr w:rsidR="009F3888" w:rsidRPr="009F3888" w:rsidTr="009F3888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</w:tr>
      <w:tr w:rsidR="009F3888" w:rsidRPr="009F3888" w:rsidTr="009F3888">
        <w:trPr>
          <w:trHeight w:val="194"/>
        </w:trPr>
        <w:tc>
          <w:tcPr>
            <w:tcW w:w="1999" w:type="pct"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996" w:type="pct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tcBorders>
              <w:top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color w:val="FF0000"/>
                <w:sz w:val="20"/>
                <w:szCs w:val="20"/>
              </w:rPr>
            </w:pPr>
            <w:r w:rsidRPr="009F38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3888">
              <w:rPr>
                <w:color w:val="FF0000"/>
                <w:sz w:val="20"/>
                <w:szCs w:val="20"/>
              </w:rPr>
              <w:t>5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7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3</w:t>
            </w:r>
          </w:p>
        </w:tc>
      </w:tr>
      <w:tr w:rsidR="009F3888" w:rsidRPr="009F3888" w:rsidTr="009F3888">
        <w:trPr>
          <w:trHeight w:val="20"/>
        </w:trPr>
        <w:tc>
          <w:tcPr>
            <w:tcW w:w="1999" w:type="pct"/>
            <w:hideMark/>
          </w:tcPr>
          <w:p w:rsidR="009F3888" w:rsidRPr="009F3888" w:rsidRDefault="009F3888" w:rsidP="00443BE3">
            <w:pPr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9F3888" w:rsidRPr="009F3888" w:rsidRDefault="009F3888" w:rsidP="009F3888">
            <w:pPr>
              <w:jc w:val="center"/>
              <w:rPr>
                <w:sz w:val="20"/>
                <w:szCs w:val="20"/>
              </w:rPr>
            </w:pPr>
            <w:r w:rsidRPr="009F38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3888">
              <w:rPr>
                <w:sz w:val="20"/>
                <w:szCs w:val="20"/>
              </w:rPr>
              <w:t>5</w:t>
            </w:r>
          </w:p>
        </w:tc>
      </w:tr>
    </w:tbl>
    <w:p w:rsidR="00DF3458" w:rsidRPr="00D4051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 w:rsidR="00C51925"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Pr="007822A4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52"/>
          <w:szCs w:val="52"/>
        </w:rPr>
      </w:pPr>
    </w:p>
    <w:p w:rsidR="00C51925" w:rsidRDefault="00C51925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C51925" w:rsidRDefault="00C51925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892172" w:rsidRDefault="00892172" w:rsidP="00F2542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F2542A" w:rsidRPr="00FD5601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lastRenderedPageBreak/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F2542A" w:rsidRPr="00FD5601" w:rsidRDefault="00F2542A" w:rsidP="00F2542A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F2542A" w:rsidRPr="00FD5601" w:rsidRDefault="00F2542A" w:rsidP="00F2542A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F2542A" w:rsidRPr="00393475" w:rsidRDefault="00F2542A" w:rsidP="00F2542A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 xml:space="preserve">присутствовала в данных мониторинга ассортиментной и ценовой доступности в каждом из анализируемых </w:t>
      </w:r>
      <w:r w:rsidR="00AF197E" w:rsidRPr="00B75DC4">
        <w:rPr>
          <w:rFonts w:eastAsia="Batang"/>
          <w:sz w:val="28"/>
          <w:szCs w:val="28"/>
        </w:rPr>
        <w:t>перио</w:t>
      </w:r>
      <w:r w:rsidR="00AF197E">
        <w:rPr>
          <w:rFonts w:eastAsia="Batang"/>
          <w:sz w:val="28"/>
          <w:szCs w:val="28"/>
        </w:rPr>
        <w:t>дов: июнь</w:t>
      </w:r>
      <w:r>
        <w:rPr>
          <w:rFonts w:eastAsia="Batang"/>
          <w:sz w:val="28"/>
          <w:szCs w:val="28"/>
        </w:rPr>
        <w:t xml:space="preserve"> 2017</w:t>
      </w:r>
      <w:r w:rsidRPr="00B75DC4">
        <w:rPr>
          <w:rFonts w:eastAsia="Batang"/>
          <w:sz w:val="28"/>
          <w:szCs w:val="28"/>
        </w:rPr>
        <w:t xml:space="preserve"> года </w:t>
      </w:r>
      <w:r w:rsidR="001C51E0">
        <w:rPr>
          <w:sz w:val="28"/>
          <w:szCs w:val="28"/>
        </w:rPr>
        <w:t>(ОП), май</w:t>
      </w:r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2017 года (ППО) и декабрь 2016</w:t>
      </w:r>
      <w:r w:rsidRPr="00B75DC4">
        <w:rPr>
          <w:rFonts w:eastAsia="Batang"/>
          <w:sz w:val="28"/>
          <w:szCs w:val="28"/>
        </w:rPr>
        <w:t xml:space="preserve">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F2542A" w:rsidRDefault="001C51E0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среднем по России в июне</w:t>
      </w:r>
      <w:r w:rsidR="00F2542A">
        <w:rPr>
          <w:sz w:val="28"/>
          <w:szCs w:val="28"/>
        </w:rPr>
        <w:t xml:space="preserve"> 2017</w:t>
      </w:r>
      <w:r w:rsidR="00F2542A" w:rsidRPr="00B75DC4">
        <w:rPr>
          <w:sz w:val="28"/>
          <w:szCs w:val="28"/>
        </w:rPr>
        <w:t xml:space="preserve"> года </w:t>
      </w:r>
      <w:r w:rsidR="00F2542A"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="00F2542A"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>нению с мае</w:t>
      </w:r>
      <w:r w:rsidR="00F2542A">
        <w:rPr>
          <w:sz w:val="28"/>
          <w:szCs w:val="28"/>
        </w:rPr>
        <w:t>м 2017</w:t>
      </w:r>
      <w:r w:rsidR="00F2542A" w:rsidRPr="00B75DC4">
        <w:rPr>
          <w:sz w:val="28"/>
          <w:szCs w:val="28"/>
        </w:rPr>
        <w:t xml:space="preserve"> года составила </w:t>
      </w:r>
      <w:r w:rsidR="005F248C">
        <w:rPr>
          <w:b/>
          <w:sz w:val="28"/>
          <w:szCs w:val="28"/>
        </w:rPr>
        <w:t>24.1</w:t>
      </w:r>
      <w:r w:rsidR="00F2542A" w:rsidRPr="00B75DC4">
        <w:rPr>
          <w:b/>
          <w:sz w:val="28"/>
          <w:szCs w:val="28"/>
        </w:rPr>
        <w:t>%</w:t>
      </w:r>
      <w:r w:rsidR="005F248C">
        <w:rPr>
          <w:sz w:val="28"/>
          <w:szCs w:val="28"/>
        </w:rPr>
        <w:t xml:space="preserve"> (в мае</w:t>
      </w:r>
      <w:r w:rsidR="00F2542A">
        <w:rPr>
          <w:sz w:val="28"/>
          <w:szCs w:val="28"/>
        </w:rPr>
        <w:t xml:space="preserve"> 2017 года и в декабре 2016</w:t>
      </w:r>
      <w:r w:rsidR="00F2542A" w:rsidRPr="00B75DC4">
        <w:rPr>
          <w:sz w:val="28"/>
          <w:szCs w:val="28"/>
        </w:rPr>
        <w:t xml:space="preserve"> года </w:t>
      </w:r>
      <w:r w:rsidR="005F248C">
        <w:rPr>
          <w:b/>
          <w:sz w:val="28"/>
          <w:szCs w:val="28"/>
        </w:rPr>
        <w:t>24</w:t>
      </w:r>
      <w:r w:rsidR="00F2542A" w:rsidRPr="00B75DC4">
        <w:rPr>
          <w:b/>
          <w:sz w:val="28"/>
          <w:szCs w:val="28"/>
        </w:rPr>
        <w:t>%</w:t>
      </w:r>
      <w:r w:rsidR="00F2542A" w:rsidRPr="00B75DC4">
        <w:rPr>
          <w:sz w:val="28"/>
          <w:szCs w:val="28"/>
        </w:rPr>
        <w:t xml:space="preserve"> и </w:t>
      </w:r>
      <w:r w:rsidR="00F2542A">
        <w:rPr>
          <w:b/>
          <w:sz w:val="28"/>
          <w:szCs w:val="28"/>
        </w:rPr>
        <w:t>23.9</w:t>
      </w:r>
      <w:r w:rsidR="00F2542A" w:rsidRPr="00B75DC4">
        <w:rPr>
          <w:b/>
          <w:sz w:val="28"/>
          <w:szCs w:val="28"/>
        </w:rPr>
        <w:t>%</w:t>
      </w:r>
      <w:r w:rsidR="00F2542A" w:rsidRPr="00B75DC4">
        <w:rPr>
          <w:sz w:val="28"/>
          <w:szCs w:val="28"/>
        </w:rPr>
        <w:t xml:space="preserve"> соответственно). </w:t>
      </w:r>
      <w:r w:rsidR="00F2542A"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 w:rsidR="00F2542A">
        <w:rPr>
          <w:bCs/>
          <w:sz w:val="28"/>
          <w:szCs w:val="28"/>
        </w:rPr>
        <w:t>ном (36</w:t>
      </w:r>
      <w:r w:rsidR="005F248C">
        <w:rPr>
          <w:bCs/>
          <w:sz w:val="28"/>
          <w:szCs w:val="28"/>
        </w:rPr>
        <w:t>.1%), Северо-Западном (28.3</w:t>
      </w:r>
      <w:r w:rsidR="00F2542A" w:rsidRPr="00B75DC4">
        <w:rPr>
          <w:bCs/>
          <w:sz w:val="28"/>
          <w:szCs w:val="28"/>
        </w:rPr>
        <w:t>%)</w:t>
      </w:r>
      <w:r w:rsidR="00F2542A">
        <w:rPr>
          <w:bCs/>
          <w:sz w:val="28"/>
          <w:szCs w:val="28"/>
        </w:rPr>
        <w:t xml:space="preserve"> и Уральском (27</w:t>
      </w:r>
      <w:r w:rsidR="005F248C">
        <w:rPr>
          <w:bCs/>
          <w:sz w:val="28"/>
          <w:szCs w:val="28"/>
        </w:rPr>
        <w:t>.4</w:t>
      </w:r>
      <w:r w:rsidR="00F2542A">
        <w:rPr>
          <w:bCs/>
          <w:sz w:val="28"/>
          <w:szCs w:val="28"/>
        </w:rPr>
        <w:t>%)</w:t>
      </w:r>
      <w:r w:rsidR="00F2542A" w:rsidRPr="00B75DC4">
        <w:rPr>
          <w:bCs/>
          <w:sz w:val="28"/>
          <w:szCs w:val="28"/>
        </w:rPr>
        <w:t xml:space="preserve"> федеральных округах.</w:t>
      </w:r>
    </w:p>
    <w:p w:rsidR="00F2542A" w:rsidRPr="007A1710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F2542A" w:rsidRPr="008E5483" w:rsidTr="00F2542A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F2542A" w:rsidRPr="008E5483" w:rsidTr="00F2542A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2542A" w:rsidRPr="008E5483" w:rsidTr="00F2542A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8E548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23.9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8E5483" w:rsidRDefault="001C51E0" w:rsidP="00F2542A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24.0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8E5483" w:rsidRDefault="001C51E0" w:rsidP="00F2542A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24.1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8E548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47.</w:t>
            </w:r>
            <w:r w:rsidR="001C51E0" w:rsidRPr="008E54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8E548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26.</w:t>
            </w:r>
            <w:r w:rsidR="001C51E0" w:rsidRPr="008E54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8E5483" w:rsidRDefault="001C51E0" w:rsidP="00F2542A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58.9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2542A" w:rsidRPr="008E5483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13.</w:t>
            </w:r>
            <w:r w:rsidR="001C51E0" w:rsidRPr="008E5483">
              <w:rPr>
                <w:b/>
                <w:sz w:val="20"/>
                <w:szCs w:val="20"/>
              </w:rPr>
              <w:t>6</w:t>
            </w:r>
          </w:p>
        </w:tc>
      </w:tr>
      <w:tr w:rsidR="005F248C" w:rsidRPr="008E548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spacing w:line="0" w:lineRule="atLeast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33.6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36.0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36.1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44.8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27.2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59.4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12.7</w:t>
            </w:r>
          </w:p>
        </w:tc>
      </w:tr>
      <w:tr w:rsidR="005F248C" w:rsidRPr="008E548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spacing w:line="0" w:lineRule="atLeast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13.8</w:t>
            </w:r>
          </w:p>
        </w:tc>
      </w:tr>
      <w:tr w:rsidR="005F248C" w:rsidRPr="008E548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spacing w:line="0" w:lineRule="atLeast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28.1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28.2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28.3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46.2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26.8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59.4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13.2</w:t>
            </w:r>
          </w:p>
        </w:tc>
      </w:tr>
      <w:tr w:rsidR="005F248C" w:rsidRPr="008E548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spacing w:line="0" w:lineRule="atLeast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15.2</w:t>
            </w:r>
          </w:p>
        </w:tc>
      </w:tr>
      <w:tr w:rsidR="005F248C" w:rsidRPr="008E548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spacing w:line="0" w:lineRule="atLeast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47.4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13.5</w:t>
            </w:r>
          </w:p>
        </w:tc>
      </w:tr>
      <w:tr w:rsidR="005F248C" w:rsidRPr="008E548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spacing w:line="0" w:lineRule="atLeast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27.7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27.1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27.4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48.6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59.3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13.4</w:t>
            </w:r>
          </w:p>
        </w:tc>
      </w:tr>
      <w:tr w:rsidR="005F248C" w:rsidRPr="008E548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spacing w:line="0" w:lineRule="atLeast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14.2</w:t>
            </w:r>
          </w:p>
        </w:tc>
      </w:tr>
      <w:tr w:rsidR="005F248C" w:rsidRPr="008E5483" w:rsidTr="00F2542A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spacing w:line="0" w:lineRule="atLeast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47.7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12.8</w:t>
            </w:r>
          </w:p>
        </w:tc>
      </w:tr>
    </w:tbl>
    <w:p w:rsidR="00F2542A" w:rsidRPr="007A1710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8E5483" w:rsidRDefault="008E5483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lastRenderedPageBreak/>
        <w:t xml:space="preserve">В разрезе регионов наибольшие розничные торговые надбавки на ЖНВЛП в </w:t>
      </w:r>
      <w:r w:rsidR="005F248C">
        <w:rPr>
          <w:bCs/>
          <w:sz w:val="28"/>
          <w:szCs w:val="28"/>
        </w:rPr>
        <w:t>июне</w:t>
      </w:r>
      <w:r w:rsidRPr="00355C5F">
        <w:rPr>
          <w:bCs/>
          <w:sz w:val="28"/>
          <w:szCs w:val="28"/>
        </w:rPr>
        <w:t xml:space="preserve"> 2017 года применялись в Чукотском (</w:t>
      </w:r>
      <w:r w:rsidR="005F248C">
        <w:rPr>
          <w:bCs/>
          <w:sz w:val="28"/>
          <w:szCs w:val="28"/>
        </w:rPr>
        <w:t>89.1</w:t>
      </w:r>
      <w:r>
        <w:rPr>
          <w:bCs/>
          <w:sz w:val="28"/>
          <w:szCs w:val="28"/>
        </w:rPr>
        <w:t>%),</w:t>
      </w:r>
      <w:r w:rsidRPr="00355C5F">
        <w:rPr>
          <w:bCs/>
          <w:sz w:val="28"/>
          <w:szCs w:val="28"/>
        </w:rPr>
        <w:t xml:space="preserve"> Ненецком (</w:t>
      </w:r>
      <w:r>
        <w:rPr>
          <w:bCs/>
          <w:sz w:val="28"/>
          <w:szCs w:val="28"/>
        </w:rPr>
        <w:t>52.5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355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Ямало-Ненецком (43.6%</w:t>
      </w:r>
      <w:r w:rsidRPr="00355C5F">
        <w:rPr>
          <w:bCs/>
          <w:sz w:val="28"/>
          <w:szCs w:val="28"/>
        </w:rPr>
        <w:t>) автономных округах, а также</w:t>
      </w:r>
      <w:r w:rsidR="005F248C">
        <w:rPr>
          <w:bCs/>
          <w:sz w:val="28"/>
          <w:szCs w:val="28"/>
        </w:rPr>
        <w:t xml:space="preserve"> в Республике Карелия (45.2</w:t>
      </w:r>
      <w:r>
        <w:rPr>
          <w:bCs/>
          <w:sz w:val="28"/>
          <w:szCs w:val="28"/>
        </w:rPr>
        <w:t>%)</w:t>
      </w:r>
      <w:r w:rsidRPr="00355C5F">
        <w:rPr>
          <w:bCs/>
          <w:sz w:val="28"/>
          <w:szCs w:val="28"/>
        </w:rPr>
        <w:t xml:space="preserve"> и в Сахалинской области (</w:t>
      </w:r>
      <w:r w:rsidR="005F248C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>.4</w:t>
      </w:r>
      <w:r w:rsidRPr="00355C5F">
        <w:rPr>
          <w:bCs/>
          <w:sz w:val="28"/>
          <w:szCs w:val="28"/>
        </w:rPr>
        <w:t>%).</w:t>
      </w:r>
    </w:p>
    <w:p w:rsidR="00F2542A" w:rsidRPr="00CA36FF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8"/>
        <w:gridCol w:w="850"/>
        <w:gridCol w:w="848"/>
        <w:gridCol w:w="710"/>
        <w:gridCol w:w="1130"/>
        <w:gridCol w:w="991"/>
        <w:gridCol w:w="1132"/>
        <w:gridCol w:w="852"/>
      </w:tblGrid>
      <w:tr w:rsidR="00F2542A" w:rsidRPr="008E5483" w:rsidTr="00F2542A">
        <w:trPr>
          <w:trHeight w:val="20"/>
          <w:tblHeader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F2542A" w:rsidRPr="008E5483" w:rsidTr="00F2542A">
        <w:trPr>
          <w:trHeight w:val="20"/>
          <w:tblHeader/>
        </w:trPr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5483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2542A" w:rsidRPr="008E548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8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30.2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9.8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30.1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51.7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32.4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10.4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47.6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11.2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14.9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11.6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12.3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10.8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14.9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г. 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46.4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53.5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21.3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44.0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19.2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39.6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63.5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8.0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61.0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41.4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61.3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46.2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39.8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12.9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33.1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33.1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43.9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62.0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11.3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43.6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14.1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15.6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12.1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61.3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11.9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14.6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13.1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13.7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51.2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56.8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13.7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39.2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56.3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55.9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34.6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35.2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35.7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61.4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14.6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50.2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52.5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52.5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34.3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26.5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65.4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7.5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14.9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13.1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47.8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17.2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33.1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54.2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11.9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13.2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13.1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9.7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51.1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42.4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13.3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35.9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65.3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12.3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44.8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63.2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8.0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42.2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63.2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11.7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46.9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16.6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32.1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45.2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45.2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44.6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25.2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63.0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11.0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51.2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31.3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11.3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12.2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9.1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62.7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7.8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29.8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44.0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61.0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19.7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56.1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16.1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31.8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31.3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51.1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12.7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16.6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51.2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40.0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41.4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37.6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25.6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60.5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12.5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47.3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33.6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55.2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10.6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11.9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46.4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43.4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61.7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16.5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45.3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61.7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10.9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20.0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15.1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49.6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25.3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14.3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31.7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13.0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22.6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23.8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48.1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57.7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12.7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11.3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29.5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71.5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17.1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50.4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28.4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12.0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67.4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89.0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89.1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19.9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67.3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12.4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44.4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43.6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43.6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46.9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23.9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63.6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b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>11.8</w:t>
            </w:r>
          </w:p>
        </w:tc>
      </w:tr>
      <w:tr w:rsidR="005F248C" w:rsidRPr="008E5483" w:rsidTr="00F2542A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21.6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43.6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24.2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60.7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F248C" w:rsidRPr="008E5483" w:rsidRDefault="005F248C" w:rsidP="005F248C">
            <w:pPr>
              <w:jc w:val="center"/>
              <w:rPr>
                <w:sz w:val="20"/>
                <w:szCs w:val="20"/>
              </w:rPr>
            </w:pPr>
            <w:r w:rsidRPr="008E5483">
              <w:rPr>
                <w:sz w:val="20"/>
                <w:szCs w:val="20"/>
              </w:rPr>
              <w:t>14.3</w:t>
            </w:r>
          </w:p>
        </w:tc>
      </w:tr>
    </w:tbl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2542A" w:rsidRPr="00B75DC4" w:rsidRDefault="001B5B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среднем по России в июн</w:t>
      </w:r>
      <w:r w:rsidR="00F2542A">
        <w:rPr>
          <w:bCs/>
          <w:sz w:val="28"/>
          <w:szCs w:val="28"/>
        </w:rPr>
        <w:t>е 2017</w:t>
      </w:r>
      <w:r w:rsidR="00F2542A" w:rsidRPr="00B75DC4">
        <w:rPr>
          <w:bCs/>
          <w:sz w:val="28"/>
          <w:szCs w:val="28"/>
        </w:rPr>
        <w:t xml:space="preserve"> года </w:t>
      </w:r>
      <w:r w:rsidR="00F2542A"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="00F2542A"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</w:t>
      </w:r>
      <w:r w:rsidR="00F2542A"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</w:t>
      </w:r>
      <w:r w:rsidR="00BE7C3B">
        <w:rPr>
          <w:bCs/>
          <w:sz w:val="28"/>
          <w:szCs w:val="28"/>
        </w:rPr>
        <w:t>мае</w:t>
      </w:r>
      <w:r w:rsidR="00F2542A">
        <w:rPr>
          <w:bCs/>
          <w:sz w:val="28"/>
          <w:szCs w:val="28"/>
        </w:rPr>
        <w:t xml:space="preserve"> 2017 года и в декабре 2016</w:t>
      </w:r>
      <w:r w:rsidR="00F2542A" w:rsidRPr="00B75DC4">
        <w:rPr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5.3</w:t>
      </w:r>
      <w:r w:rsidR="00F2542A" w:rsidRPr="00B75DC4">
        <w:rPr>
          <w:b/>
          <w:bCs/>
          <w:sz w:val="28"/>
          <w:szCs w:val="28"/>
        </w:rPr>
        <w:t>%</w:t>
      </w:r>
      <w:r w:rsidR="00F2542A" w:rsidRPr="00B75DC4">
        <w:rPr>
          <w:bCs/>
          <w:sz w:val="28"/>
          <w:szCs w:val="28"/>
        </w:rPr>
        <w:t xml:space="preserve"> и </w:t>
      </w:r>
      <w:r w:rsidR="00F2542A">
        <w:rPr>
          <w:b/>
          <w:bCs/>
          <w:sz w:val="28"/>
          <w:szCs w:val="28"/>
        </w:rPr>
        <w:t>5.9</w:t>
      </w:r>
      <w:r w:rsidR="00F2542A" w:rsidRPr="00B75DC4">
        <w:rPr>
          <w:b/>
          <w:bCs/>
          <w:sz w:val="28"/>
          <w:szCs w:val="28"/>
        </w:rPr>
        <w:t>%</w:t>
      </w:r>
      <w:r w:rsidR="00F2542A"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12</w:t>
      </w:r>
      <w:r w:rsidR="00F2542A" w:rsidRPr="00B75DC4">
        <w:rPr>
          <w:b/>
          <w:bCs/>
          <w:sz w:val="28"/>
          <w:szCs w:val="28"/>
        </w:rPr>
        <w:t>%</w:t>
      </w:r>
      <w:r w:rsidR="00F2542A"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F2542A" w:rsidRPr="007C2FD0" w:rsidTr="00F2542A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F2542A" w:rsidRPr="007C2FD0" w:rsidTr="00F2542A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2542A" w:rsidRPr="007C2FD0" w:rsidTr="00F2542A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1B5B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1B5B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="001B5B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="001B5B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B5B2A"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2542A" w:rsidRPr="007C2FD0" w:rsidRDefault="00F2542A" w:rsidP="00F2542A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="001B5B2A">
              <w:rPr>
                <w:b/>
                <w:sz w:val="20"/>
                <w:szCs w:val="20"/>
              </w:rPr>
              <w:t>6</w:t>
            </w:r>
          </w:p>
        </w:tc>
      </w:tr>
      <w:tr w:rsidR="001B5B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5B2A" w:rsidRPr="007C2FD0" w:rsidRDefault="001B5B2A" w:rsidP="001B5B2A">
            <w:pPr>
              <w:spacing w:line="0" w:lineRule="atLeast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b/>
                <w:sz w:val="20"/>
                <w:szCs w:val="20"/>
              </w:rPr>
            </w:pPr>
            <w:r w:rsidRPr="001B5B2A">
              <w:rPr>
                <w:b/>
                <w:sz w:val="20"/>
                <w:szCs w:val="20"/>
              </w:rPr>
              <w:t>12.9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b/>
                <w:sz w:val="20"/>
                <w:szCs w:val="20"/>
              </w:rPr>
            </w:pPr>
            <w:r w:rsidRPr="001B5B2A"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b/>
                <w:sz w:val="20"/>
                <w:szCs w:val="20"/>
              </w:rPr>
            </w:pPr>
            <w:r w:rsidRPr="001B5B2A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b/>
                <w:sz w:val="20"/>
                <w:szCs w:val="20"/>
              </w:rPr>
            </w:pPr>
            <w:r w:rsidRPr="001B5B2A">
              <w:rPr>
                <w:b/>
                <w:sz w:val="20"/>
                <w:szCs w:val="20"/>
              </w:rPr>
              <w:t>44.8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b/>
                <w:sz w:val="20"/>
                <w:szCs w:val="20"/>
              </w:rPr>
            </w:pPr>
            <w:r w:rsidRPr="001B5B2A">
              <w:rPr>
                <w:b/>
                <w:sz w:val="20"/>
                <w:szCs w:val="20"/>
              </w:rPr>
              <w:t>27.2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b/>
                <w:sz w:val="20"/>
                <w:szCs w:val="20"/>
              </w:rPr>
            </w:pPr>
            <w:r w:rsidRPr="001B5B2A">
              <w:rPr>
                <w:b/>
                <w:sz w:val="20"/>
                <w:szCs w:val="20"/>
              </w:rPr>
              <w:t>59.4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b/>
                <w:sz w:val="20"/>
                <w:szCs w:val="20"/>
              </w:rPr>
            </w:pPr>
            <w:r w:rsidRPr="001B5B2A">
              <w:rPr>
                <w:b/>
                <w:sz w:val="20"/>
                <w:szCs w:val="20"/>
              </w:rPr>
              <w:t>12.7</w:t>
            </w:r>
          </w:p>
        </w:tc>
      </w:tr>
      <w:tr w:rsidR="001B5B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5B2A" w:rsidRPr="007C2FD0" w:rsidRDefault="001B5B2A" w:rsidP="001B5B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8</w:t>
            </w:r>
          </w:p>
        </w:tc>
      </w:tr>
      <w:tr w:rsidR="001B5B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5B2A" w:rsidRPr="007C2FD0" w:rsidRDefault="001B5B2A" w:rsidP="001B5B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</w:tr>
      <w:tr w:rsidR="001B5B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5B2A" w:rsidRPr="007C2FD0" w:rsidRDefault="001B5B2A" w:rsidP="001B5B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</w:tr>
      <w:tr w:rsidR="001B5B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5B2A" w:rsidRPr="007C2FD0" w:rsidRDefault="001B5B2A" w:rsidP="001B5B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5</w:t>
            </w:r>
          </w:p>
        </w:tc>
      </w:tr>
      <w:tr w:rsidR="001B5B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5B2A" w:rsidRPr="007C2FD0" w:rsidRDefault="001B5B2A" w:rsidP="001B5B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4</w:t>
            </w:r>
          </w:p>
        </w:tc>
      </w:tr>
      <w:tr w:rsidR="001B5B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5B2A" w:rsidRPr="007C2FD0" w:rsidRDefault="001B5B2A" w:rsidP="001B5B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</w:tr>
      <w:tr w:rsidR="001B5B2A" w:rsidRPr="007C2FD0" w:rsidTr="00F2542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5B2A" w:rsidRPr="007C2FD0" w:rsidRDefault="001B5B2A" w:rsidP="001B5B2A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B2A" w:rsidRPr="001B5B2A" w:rsidRDefault="001B5B2A" w:rsidP="001B5B2A">
            <w:pPr>
              <w:jc w:val="center"/>
              <w:rPr>
                <w:sz w:val="20"/>
                <w:szCs w:val="20"/>
              </w:rPr>
            </w:pPr>
            <w:r w:rsidRPr="001B5B2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B5B2A">
              <w:rPr>
                <w:sz w:val="20"/>
                <w:szCs w:val="20"/>
              </w:rPr>
              <w:t>8</w:t>
            </w:r>
          </w:p>
        </w:tc>
      </w:tr>
    </w:tbl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 w:rsidR="00207AF0">
        <w:rPr>
          <w:sz w:val="28"/>
          <w:szCs w:val="28"/>
        </w:rPr>
        <w:t>Камчатском (19.1</w:t>
      </w:r>
      <w:r w:rsidRPr="00B75DC4">
        <w:rPr>
          <w:sz w:val="28"/>
          <w:szCs w:val="28"/>
        </w:rPr>
        <w:t>%),</w:t>
      </w:r>
      <w:r w:rsidR="00D84BB7">
        <w:rPr>
          <w:bCs/>
          <w:sz w:val="28"/>
          <w:szCs w:val="28"/>
        </w:rPr>
        <w:t xml:space="preserve"> Приморском (14.3%) и Хабаровском (13</w:t>
      </w:r>
      <w:r w:rsidRPr="00BF2E08">
        <w:rPr>
          <w:bCs/>
          <w:sz w:val="28"/>
          <w:szCs w:val="28"/>
        </w:rPr>
        <w:t>%) краях</w:t>
      </w:r>
      <w:r>
        <w:rPr>
          <w:bCs/>
          <w:sz w:val="28"/>
          <w:szCs w:val="28"/>
        </w:rPr>
        <w:t>,</w:t>
      </w:r>
      <w:r w:rsidRPr="00BF2E08">
        <w:rPr>
          <w:bCs/>
          <w:sz w:val="28"/>
          <w:szCs w:val="28"/>
        </w:rPr>
        <w:t xml:space="preserve"> а также в</w:t>
      </w:r>
      <w:r w:rsidR="00D84BB7">
        <w:rPr>
          <w:bCs/>
          <w:sz w:val="28"/>
          <w:szCs w:val="28"/>
        </w:rPr>
        <w:t xml:space="preserve"> Республике Саха (Якутия) (14.8</w:t>
      </w:r>
      <w:r w:rsidRPr="004E3C06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B75DC4">
        <w:rPr>
          <w:bCs/>
          <w:sz w:val="28"/>
          <w:szCs w:val="28"/>
        </w:rPr>
        <w:t xml:space="preserve"> </w:t>
      </w:r>
      <w:r w:rsidR="00D84BB7">
        <w:rPr>
          <w:bCs/>
          <w:sz w:val="28"/>
          <w:szCs w:val="28"/>
        </w:rPr>
        <w:t>в Амурской области (11.5</w:t>
      </w:r>
      <w:r>
        <w:rPr>
          <w:bCs/>
          <w:sz w:val="28"/>
          <w:szCs w:val="28"/>
        </w:rPr>
        <w:t>%).</w:t>
      </w:r>
    </w:p>
    <w:p w:rsidR="00F2542A" w:rsidRPr="00CA36FF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F2542A" w:rsidRPr="00B75DC4" w:rsidRDefault="00F2542A" w:rsidP="00F2542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F2542A" w:rsidRPr="006170D3" w:rsidTr="00F2542A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70D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70D3">
              <w:rPr>
                <w:b/>
                <w:bCs/>
                <w:sz w:val="20"/>
                <w:szCs w:val="20"/>
              </w:rPr>
              <w:t>Надбавка</w:t>
            </w:r>
          </w:p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70D3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0D3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0D3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F2542A" w:rsidRPr="006170D3" w:rsidTr="00F2542A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70D3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70D3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70D3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0D3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0D3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0D3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42A" w:rsidRPr="006170D3" w:rsidRDefault="00F2542A" w:rsidP="00F2542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0D3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30.2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11.5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49.1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30.1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58.0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11.4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51.7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32.4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56.4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10.4</w:t>
            </w:r>
          </w:p>
        </w:tc>
      </w:tr>
      <w:tr w:rsidR="00D84BB7" w:rsidRPr="006170D3" w:rsidTr="00F2542A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-2.5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-3.1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47.6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11.2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14.9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11.6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-2.2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-2.0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12.3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-2.0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-2.9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40.7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64.4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0.3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52.0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14.9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53.5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21.3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44.0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19.2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39.6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63.5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45.5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61.0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41.4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61.3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11.4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13.4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46.2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23.9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15.5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39.8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12.9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47.5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19.9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15.5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19.1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43.9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62.0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11.3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43.6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14.1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45.2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15.6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12.1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44.4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61.3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11.9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56.6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14.6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13.1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0.9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52.3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13.7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51.2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56.8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43.2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13.7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-0.1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29.1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56.3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55.9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18.0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42.0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23.4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61.4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14.6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34.3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0.4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-0.7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14.9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13.1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47.8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17.2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33.1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54.2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11.9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13.2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13.1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61.1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9.7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51.1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15.5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16.1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14.7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14.3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42.4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27.4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58.7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13.3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0.2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0.2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46.8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35.9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22.0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65.3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12.3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44.8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63.2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45.9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58.3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16.4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42.2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58.5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63.2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11.7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55.6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16.6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0.7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0.4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32.1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20.1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66.5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44.6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63.0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51.2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31.3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56.6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11.3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12.2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9.1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29.1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62.7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15.7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44.0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26.0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61.0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12.4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54.4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19.7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56.1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16.1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45.2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11.4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51.1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56.6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14.4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27.2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12.7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16.6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51.2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37.6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47.3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58.3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33.6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55.2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10.6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11.9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43.4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23.0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61.7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16.5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-0.2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45.3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61.7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10.9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25.5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15.1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49.6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58.7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46.8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26.9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58.3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b/>
                <w:sz w:val="20"/>
                <w:szCs w:val="20"/>
              </w:rPr>
            </w:pPr>
            <w:r w:rsidRPr="006170D3">
              <w:rPr>
                <w:b/>
                <w:sz w:val="20"/>
                <w:szCs w:val="20"/>
              </w:rPr>
              <w:t>14.3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26.2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13.0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10.4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48.1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29.1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12.7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8.0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29.5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15.5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71.5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0.9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50.4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28.4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12.0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9.7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40.7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19.9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67.3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12.4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23.9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63.6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11.8</w:t>
            </w:r>
          </w:p>
        </w:tc>
      </w:tr>
      <w:tr w:rsidR="00D84BB7" w:rsidRPr="006170D3" w:rsidTr="00F2542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207AF0">
            <w:pPr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3.3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43.6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24.2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60.7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84BB7" w:rsidRPr="006170D3" w:rsidRDefault="00D84BB7" w:rsidP="00D84BB7">
            <w:pPr>
              <w:jc w:val="center"/>
              <w:rPr>
                <w:sz w:val="20"/>
                <w:szCs w:val="20"/>
              </w:rPr>
            </w:pPr>
            <w:r w:rsidRPr="006170D3">
              <w:rPr>
                <w:sz w:val="20"/>
                <w:szCs w:val="20"/>
              </w:rPr>
              <w:t>14.3</w:t>
            </w:r>
          </w:p>
        </w:tc>
      </w:tr>
    </w:tbl>
    <w:p w:rsidR="00F2542A" w:rsidRPr="00B75DC4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542A" w:rsidRDefault="00F2542A" w:rsidP="00F2542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C51925" w:rsidRDefault="00C51925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Default="00B35C0D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B35C0D" w:rsidRPr="00173AC9" w:rsidRDefault="00B35C0D" w:rsidP="00B35C0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B35C0D" w:rsidRPr="00173AC9" w:rsidRDefault="00B35C0D" w:rsidP="00B35C0D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B35C0D" w:rsidRPr="005A78E5" w:rsidRDefault="00B35C0D" w:rsidP="00B35C0D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>информация по ценам</w:t>
      </w:r>
      <w:r>
        <w:rPr>
          <w:sz w:val="28"/>
          <w:szCs w:val="28"/>
        </w:rPr>
        <w:t>,</w:t>
      </w:r>
      <w:r w:rsidRPr="00B21ECB">
        <w:rPr>
          <w:sz w:val="28"/>
          <w:szCs w:val="28"/>
        </w:rPr>
        <w:t xml:space="preserve"> 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>: июнь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>, май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(ППО) и декабрь 201</w:t>
      </w:r>
      <w:r>
        <w:rPr>
          <w:sz w:val="28"/>
          <w:szCs w:val="28"/>
        </w:rPr>
        <w:t>6</w:t>
      </w:r>
      <w:r w:rsidRPr="00173AC9">
        <w:rPr>
          <w:sz w:val="28"/>
          <w:szCs w:val="28"/>
        </w:rPr>
        <w:t xml:space="preserve">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B35C0D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B35C0D" w:rsidRPr="008A2355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Default="00B35C0D" w:rsidP="00B35C0D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июне </w:t>
      </w:r>
      <w:r w:rsidRPr="004211E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>маем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в среднем по России </w:t>
      </w:r>
      <w:r>
        <w:rPr>
          <w:sz w:val="28"/>
          <w:szCs w:val="28"/>
        </w:rPr>
        <w:t>не изменились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1.4</w:t>
      </w:r>
      <w:r w:rsidRPr="00173AC9">
        <w:rPr>
          <w:b/>
          <w:sz w:val="28"/>
          <w:szCs w:val="28"/>
        </w:rPr>
        <w:t>%.</w:t>
      </w:r>
    </w:p>
    <w:p w:rsidR="00B35C0D" w:rsidRPr="00C60999" w:rsidRDefault="00B35C0D" w:rsidP="00B35C0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B35C0D" w:rsidRPr="00666BDD" w:rsidTr="00C12943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B35C0D" w:rsidRPr="00666BDD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D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B35C0D" w:rsidRPr="00666BDD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DD">
              <w:rPr>
                <w:b/>
                <w:bCs/>
                <w:sz w:val="20"/>
                <w:szCs w:val="20"/>
              </w:rPr>
              <w:t>% (ОП-База</w:t>
            </w:r>
            <w:r w:rsidRPr="00666BD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666BD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B35C0D" w:rsidRPr="00666BDD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DD">
              <w:rPr>
                <w:b/>
                <w:bCs/>
                <w:sz w:val="20"/>
                <w:szCs w:val="20"/>
              </w:rPr>
              <w:t xml:space="preserve">% </w:t>
            </w:r>
            <w:r w:rsidRPr="00666BD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666BDD">
              <w:rPr>
                <w:b/>
                <w:bCs/>
                <w:sz w:val="20"/>
                <w:szCs w:val="20"/>
              </w:rPr>
              <w:t>ППО-База</w:t>
            </w:r>
            <w:r w:rsidRPr="00666BD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666BD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B35C0D" w:rsidRPr="00666BDD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DD">
              <w:rPr>
                <w:b/>
                <w:bCs/>
                <w:sz w:val="20"/>
                <w:szCs w:val="20"/>
              </w:rPr>
              <w:t xml:space="preserve">% </w:t>
            </w:r>
            <w:r w:rsidRPr="00666BD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666BDD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B35C0D" w:rsidRPr="00666BDD" w:rsidTr="00C12943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B35C0D" w:rsidRPr="00666BDD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DD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B35C0D" w:rsidRPr="00666BDD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DD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985" w:type="dxa"/>
            <w:shd w:val="clear" w:color="auto" w:fill="FF6600"/>
          </w:tcPr>
          <w:p w:rsidR="00B35C0D" w:rsidRPr="00666BDD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DD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B35C0D" w:rsidRPr="00666BDD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DD">
              <w:rPr>
                <w:b/>
                <w:sz w:val="20"/>
                <w:szCs w:val="20"/>
              </w:rPr>
              <w:t>0.0</w:t>
            </w:r>
          </w:p>
        </w:tc>
      </w:tr>
      <w:tr w:rsidR="00B35C0D" w:rsidRPr="00666BDD" w:rsidTr="00C12943">
        <w:trPr>
          <w:trHeight w:val="23"/>
        </w:trPr>
        <w:tc>
          <w:tcPr>
            <w:tcW w:w="3798" w:type="dxa"/>
            <w:noWrap/>
          </w:tcPr>
          <w:p w:rsidR="00B35C0D" w:rsidRPr="00666BDD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1</w:t>
            </w:r>
          </w:p>
        </w:tc>
      </w:tr>
      <w:tr w:rsidR="00B35C0D" w:rsidRPr="00666BDD" w:rsidTr="00C12943">
        <w:trPr>
          <w:trHeight w:val="23"/>
        </w:trPr>
        <w:tc>
          <w:tcPr>
            <w:tcW w:w="3798" w:type="dxa"/>
            <w:noWrap/>
          </w:tcPr>
          <w:p w:rsidR="00B35C0D" w:rsidRPr="00666BDD" w:rsidRDefault="00B35C0D" w:rsidP="00C12943">
            <w:pPr>
              <w:spacing w:line="0" w:lineRule="atLeast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0</w:t>
            </w:r>
          </w:p>
        </w:tc>
      </w:tr>
      <w:tr w:rsidR="00B35C0D" w:rsidRPr="00666BDD" w:rsidTr="00C12943">
        <w:trPr>
          <w:trHeight w:val="23"/>
        </w:trPr>
        <w:tc>
          <w:tcPr>
            <w:tcW w:w="3798" w:type="dxa"/>
            <w:noWrap/>
          </w:tcPr>
          <w:p w:rsidR="00B35C0D" w:rsidRPr="00666BDD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1</w:t>
            </w:r>
          </w:p>
        </w:tc>
      </w:tr>
      <w:tr w:rsidR="00B35C0D" w:rsidRPr="00666BDD" w:rsidTr="00C12943">
        <w:trPr>
          <w:trHeight w:val="23"/>
        </w:trPr>
        <w:tc>
          <w:tcPr>
            <w:tcW w:w="3798" w:type="dxa"/>
            <w:noWrap/>
          </w:tcPr>
          <w:p w:rsidR="00B35C0D" w:rsidRPr="00666BDD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2</w:t>
            </w:r>
          </w:p>
        </w:tc>
      </w:tr>
      <w:tr w:rsidR="00B35C0D" w:rsidRPr="00666BDD" w:rsidTr="00C12943">
        <w:trPr>
          <w:trHeight w:val="23"/>
        </w:trPr>
        <w:tc>
          <w:tcPr>
            <w:tcW w:w="3798" w:type="dxa"/>
            <w:noWrap/>
          </w:tcPr>
          <w:p w:rsidR="00B35C0D" w:rsidRPr="00666BDD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2</w:t>
            </w:r>
          </w:p>
        </w:tc>
      </w:tr>
      <w:tr w:rsidR="00B35C0D" w:rsidRPr="00666BDD" w:rsidTr="00C12943">
        <w:trPr>
          <w:trHeight w:val="23"/>
        </w:trPr>
        <w:tc>
          <w:tcPr>
            <w:tcW w:w="3798" w:type="dxa"/>
            <w:noWrap/>
          </w:tcPr>
          <w:p w:rsidR="00B35C0D" w:rsidRPr="00666BDD" w:rsidRDefault="00B35C0D" w:rsidP="00C12943">
            <w:pPr>
              <w:spacing w:line="0" w:lineRule="atLeast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0</w:t>
            </w:r>
          </w:p>
        </w:tc>
        <w:tc>
          <w:tcPr>
            <w:tcW w:w="1986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6</w:t>
            </w:r>
          </w:p>
        </w:tc>
      </w:tr>
      <w:tr w:rsidR="00B35C0D" w:rsidRPr="00666BDD" w:rsidTr="00C12943">
        <w:trPr>
          <w:trHeight w:val="23"/>
        </w:trPr>
        <w:tc>
          <w:tcPr>
            <w:tcW w:w="3798" w:type="dxa"/>
            <w:noWrap/>
          </w:tcPr>
          <w:p w:rsidR="00B35C0D" w:rsidRPr="00666BDD" w:rsidRDefault="00B35C0D" w:rsidP="00C12943">
            <w:pPr>
              <w:spacing w:line="0" w:lineRule="atLeast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0</w:t>
            </w:r>
          </w:p>
        </w:tc>
        <w:tc>
          <w:tcPr>
            <w:tcW w:w="1986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sz w:val="20"/>
                <w:szCs w:val="20"/>
              </w:rPr>
            </w:pPr>
            <w:r w:rsidRPr="00666B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6BDD">
              <w:rPr>
                <w:sz w:val="20"/>
                <w:szCs w:val="20"/>
              </w:rPr>
              <w:t>2</w:t>
            </w:r>
          </w:p>
        </w:tc>
      </w:tr>
      <w:tr w:rsidR="00B35C0D" w:rsidRPr="00666BDD" w:rsidTr="00C12943">
        <w:trPr>
          <w:trHeight w:val="23"/>
        </w:trPr>
        <w:tc>
          <w:tcPr>
            <w:tcW w:w="3798" w:type="dxa"/>
            <w:noWrap/>
          </w:tcPr>
          <w:p w:rsidR="00B35C0D" w:rsidRPr="00666BDD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</w:tcPr>
          <w:p w:rsidR="00B35C0D" w:rsidRPr="00666BDD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666B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DD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B35C0D" w:rsidRPr="0070354D" w:rsidRDefault="00B35C0D" w:rsidP="00B35C0D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B35C0D" w:rsidRPr="00BD18B8" w:rsidRDefault="00B35C0D" w:rsidP="00B35C0D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>в июне 2017 года по сравнению с маем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Pr="00FA67E1">
        <w:rPr>
          <w:sz w:val="28"/>
          <w:szCs w:val="28"/>
        </w:rPr>
        <w:t xml:space="preserve">в </w:t>
      </w:r>
      <w:r w:rsidRPr="002C53F9">
        <w:rPr>
          <w:sz w:val="28"/>
          <w:szCs w:val="28"/>
        </w:rPr>
        <w:t>Республик</w:t>
      </w:r>
      <w:r>
        <w:rPr>
          <w:sz w:val="28"/>
          <w:szCs w:val="28"/>
        </w:rPr>
        <w:t>ах</w:t>
      </w:r>
      <w:r w:rsidRPr="002C53F9">
        <w:rPr>
          <w:sz w:val="28"/>
          <w:szCs w:val="28"/>
        </w:rPr>
        <w:t xml:space="preserve"> </w:t>
      </w:r>
      <w:r w:rsidRPr="001970FD">
        <w:rPr>
          <w:sz w:val="28"/>
          <w:szCs w:val="28"/>
        </w:rPr>
        <w:t>Дагестан</w:t>
      </w:r>
      <w:r w:rsidRPr="00A03871">
        <w:rPr>
          <w:sz w:val="28"/>
          <w:szCs w:val="28"/>
        </w:rPr>
        <w:t xml:space="preserve"> (</w:t>
      </w:r>
      <w:r>
        <w:rPr>
          <w:sz w:val="28"/>
          <w:szCs w:val="28"/>
        </w:rPr>
        <w:t>2.7</w:t>
      </w:r>
      <w:r w:rsidRPr="00A03871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1970FD">
        <w:rPr>
          <w:sz w:val="28"/>
          <w:szCs w:val="28"/>
        </w:rPr>
        <w:t>Алтай</w:t>
      </w:r>
      <w:r>
        <w:rPr>
          <w:sz w:val="28"/>
          <w:szCs w:val="28"/>
        </w:rPr>
        <w:t xml:space="preserve"> (2%),</w:t>
      </w:r>
      <w:r w:rsidRPr="00A03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970FD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1970FD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A03871">
        <w:rPr>
          <w:sz w:val="28"/>
          <w:szCs w:val="28"/>
        </w:rPr>
        <w:t xml:space="preserve"> (</w:t>
      </w:r>
      <w:r>
        <w:rPr>
          <w:sz w:val="28"/>
          <w:szCs w:val="28"/>
        </w:rPr>
        <w:t>1.6</w:t>
      </w:r>
      <w:r w:rsidRPr="00A03871">
        <w:rPr>
          <w:sz w:val="28"/>
          <w:szCs w:val="28"/>
        </w:rPr>
        <w:t>%)</w:t>
      </w:r>
      <w:r>
        <w:rPr>
          <w:sz w:val="28"/>
          <w:szCs w:val="28"/>
        </w:rPr>
        <w:t xml:space="preserve">, а также </w:t>
      </w:r>
      <w:r w:rsidRPr="001970FD">
        <w:rPr>
          <w:sz w:val="28"/>
          <w:szCs w:val="28"/>
        </w:rPr>
        <w:t xml:space="preserve">в Пермском </w:t>
      </w:r>
      <w:r>
        <w:rPr>
          <w:sz w:val="28"/>
          <w:szCs w:val="28"/>
        </w:rPr>
        <w:t xml:space="preserve">крае </w:t>
      </w:r>
      <w:r w:rsidRPr="001970FD">
        <w:rPr>
          <w:sz w:val="28"/>
          <w:szCs w:val="28"/>
        </w:rPr>
        <w:t>(1.7 %)</w:t>
      </w:r>
      <w:r>
        <w:rPr>
          <w:sz w:val="28"/>
          <w:szCs w:val="28"/>
        </w:rPr>
        <w:t xml:space="preserve"> и во </w:t>
      </w:r>
      <w:r w:rsidRPr="001970FD">
        <w:rPr>
          <w:sz w:val="28"/>
          <w:szCs w:val="28"/>
        </w:rPr>
        <w:t>Владимирск</w:t>
      </w:r>
      <w:r>
        <w:rPr>
          <w:sz w:val="28"/>
          <w:szCs w:val="28"/>
        </w:rPr>
        <w:t>ой области</w:t>
      </w:r>
      <w:r w:rsidRPr="001970FD">
        <w:rPr>
          <w:sz w:val="28"/>
          <w:szCs w:val="28"/>
        </w:rPr>
        <w:t xml:space="preserve"> </w:t>
      </w:r>
      <w:r w:rsidRPr="00FA67E1">
        <w:rPr>
          <w:sz w:val="28"/>
          <w:szCs w:val="28"/>
        </w:rPr>
        <w:t>(</w:t>
      </w:r>
      <w:r>
        <w:rPr>
          <w:sz w:val="28"/>
          <w:szCs w:val="28"/>
        </w:rPr>
        <w:t>1.5</w:t>
      </w:r>
      <w:r w:rsidRPr="00FA67E1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B35C0D" w:rsidRPr="008A2355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B35C0D" w:rsidRPr="00F259E0" w:rsidTr="00C12943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B35C0D" w:rsidRPr="00F259E0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B35C0D" w:rsidRPr="00F259E0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B35C0D" w:rsidRPr="00F259E0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B35C0D" w:rsidRPr="00F259E0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259E0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5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Еврейская а.окр.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7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7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2</w:t>
            </w:r>
          </w:p>
        </w:tc>
      </w:tr>
    </w:tbl>
    <w:p w:rsidR="00B35C0D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5B3B80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1E05ED">
        <w:rPr>
          <w:sz w:val="28"/>
          <w:szCs w:val="28"/>
        </w:rPr>
        <w:t>зарубежного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>
        <w:rPr>
          <w:sz w:val="28"/>
          <w:szCs w:val="28"/>
        </w:rPr>
        <w:t xml:space="preserve">июне </w:t>
      </w:r>
      <w:r w:rsidRPr="005B3B8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>
        <w:rPr>
          <w:sz w:val="28"/>
          <w:szCs w:val="28"/>
        </w:rPr>
        <w:t>маем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остались на прежнем уровне,</w:t>
      </w:r>
      <w:r w:rsidRPr="005B3B80">
        <w:rPr>
          <w:sz w:val="28"/>
          <w:szCs w:val="28"/>
        </w:rPr>
        <w:t xml:space="preserve">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>ение цен составило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1.2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B35C0D" w:rsidRPr="001E05ED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B35C0D" w:rsidRPr="005C1073" w:rsidTr="00C12943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B35C0D" w:rsidRPr="005C1073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C1073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B35C0D" w:rsidRPr="005C1073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C107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B35C0D" w:rsidRPr="005C1073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C107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B35C0D" w:rsidRPr="005C1073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C107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B35C0D" w:rsidRPr="005C1073" w:rsidTr="00C12943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B35C0D" w:rsidRPr="005C1073" w:rsidRDefault="00B35C0D" w:rsidP="00C12943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C1073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B35C0D" w:rsidRPr="005C1073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C107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B35C0D" w:rsidRPr="005C1073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B35C0D" w:rsidRPr="005C1073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C107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  <w:hideMark/>
          </w:tcPr>
          <w:p w:rsidR="00B35C0D" w:rsidRPr="005C1073" w:rsidRDefault="00B35C0D" w:rsidP="00C12943">
            <w:pPr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3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  <w:hideMark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  <w:hideMark/>
          </w:tcPr>
          <w:p w:rsidR="00B35C0D" w:rsidRPr="005C1073" w:rsidRDefault="00B35C0D" w:rsidP="00C12943">
            <w:pPr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  <w:hideMark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  <w:hideMark/>
          </w:tcPr>
          <w:p w:rsidR="00B35C0D" w:rsidRPr="005C1073" w:rsidRDefault="00B35C0D" w:rsidP="00C12943">
            <w:pPr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5C1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073">
              <w:rPr>
                <w:color w:val="FF0000"/>
                <w:sz w:val="20"/>
                <w:szCs w:val="20"/>
              </w:rPr>
              <w:t>4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  <w:hideMark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  <w:hideMark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1</w:t>
            </w:r>
          </w:p>
        </w:tc>
      </w:tr>
      <w:tr w:rsidR="00B35C0D" w:rsidRPr="005C1073" w:rsidTr="00C12943">
        <w:trPr>
          <w:trHeight w:val="23"/>
        </w:trPr>
        <w:tc>
          <w:tcPr>
            <w:tcW w:w="3785" w:type="dxa"/>
            <w:noWrap/>
            <w:hideMark/>
          </w:tcPr>
          <w:p w:rsidR="00B35C0D" w:rsidRPr="005C1073" w:rsidRDefault="00B35C0D" w:rsidP="00C12943">
            <w:pPr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5C1073" w:rsidRDefault="00B35C0D" w:rsidP="00C12943">
            <w:pPr>
              <w:jc w:val="center"/>
              <w:rPr>
                <w:sz w:val="20"/>
                <w:szCs w:val="20"/>
              </w:rPr>
            </w:pPr>
            <w:r w:rsidRPr="005C1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C1073">
              <w:rPr>
                <w:sz w:val="20"/>
                <w:szCs w:val="20"/>
              </w:rPr>
              <w:t>0</w:t>
            </w:r>
          </w:p>
        </w:tc>
      </w:tr>
    </w:tbl>
    <w:p w:rsidR="00B35C0D" w:rsidRPr="00173AC9" w:rsidRDefault="00B35C0D" w:rsidP="00B35C0D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>в июне 2017 года по сравнению с маем</w:t>
      </w:r>
      <w:r w:rsidRPr="003024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</w:t>
      </w:r>
      <w:r w:rsidRPr="00C95350"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 w:rsidRPr="00C95350">
        <w:rPr>
          <w:sz w:val="28"/>
          <w:szCs w:val="28"/>
        </w:rPr>
        <w:t xml:space="preserve"> </w:t>
      </w:r>
      <w:r w:rsidRPr="004351FB">
        <w:rPr>
          <w:sz w:val="28"/>
          <w:szCs w:val="28"/>
        </w:rPr>
        <w:t>Владимирск</w:t>
      </w:r>
      <w:r>
        <w:rPr>
          <w:sz w:val="28"/>
          <w:szCs w:val="28"/>
        </w:rPr>
        <w:t>ой</w:t>
      </w:r>
      <w:r w:rsidRPr="004351FB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C95350">
        <w:rPr>
          <w:sz w:val="28"/>
          <w:szCs w:val="28"/>
        </w:rPr>
        <w:t xml:space="preserve"> (3</w:t>
      </w:r>
      <w:r>
        <w:rPr>
          <w:sz w:val="28"/>
          <w:szCs w:val="28"/>
        </w:rPr>
        <w:t>.3</w:t>
      </w:r>
      <w:r w:rsidRPr="00C95350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C953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51FB">
        <w:rPr>
          <w:sz w:val="28"/>
          <w:szCs w:val="28"/>
        </w:rPr>
        <w:t>Республик</w:t>
      </w:r>
      <w:r>
        <w:rPr>
          <w:sz w:val="28"/>
          <w:szCs w:val="28"/>
        </w:rPr>
        <w:t>ах</w:t>
      </w:r>
      <w:r w:rsidRPr="00C95350">
        <w:rPr>
          <w:sz w:val="28"/>
          <w:szCs w:val="28"/>
        </w:rPr>
        <w:t xml:space="preserve"> </w:t>
      </w:r>
      <w:r w:rsidRPr="004351FB">
        <w:rPr>
          <w:sz w:val="28"/>
          <w:szCs w:val="28"/>
        </w:rPr>
        <w:t xml:space="preserve">Алтай </w:t>
      </w:r>
      <w:r w:rsidRPr="00C95350">
        <w:rPr>
          <w:sz w:val="28"/>
          <w:szCs w:val="28"/>
        </w:rPr>
        <w:t>(2.</w:t>
      </w:r>
      <w:r>
        <w:rPr>
          <w:sz w:val="28"/>
          <w:szCs w:val="28"/>
        </w:rPr>
        <w:t>7</w:t>
      </w:r>
      <w:r w:rsidRPr="00C95350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и </w:t>
      </w:r>
      <w:r w:rsidRPr="004351FB">
        <w:rPr>
          <w:sz w:val="28"/>
          <w:szCs w:val="28"/>
        </w:rPr>
        <w:t>Дагестан</w:t>
      </w:r>
      <w:r w:rsidRPr="006D0176">
        <w:rPr>
          <w:sz w:val="28"/>
          <w:szCs w:val="28"/>
        </w:rPr>
        <w:t xml:space="preserve"> (2.</w:t>
      </w:r>
      <w:r>
        <w:rPr>
          <w:sz w:val="28"/>
          <w:szCs w:val="28"/>
        </w:rPr>
        <w:t>1</w:t>
      </w:r>
      <w:r w:rsidRPr="006D0176">
        <w:rPr>
          <w:sz w:val="28"/>
          <w:szCs w:val="28"/>
        </w:rPr>
        <w:t>%)</w:t>
      </w:r>
      <w:r>
        <w:rPr>
          <w:sz w:val="28"/>
          <w:szCs w:val="28"/>
        </w:rPr>
        <w:t xml:space="preserve">, а также в </w:t>
      </w:r>
      <w:r w:rsidRPr="004351FB">
        <w:rPr>
          <w:sz w:val="28"/>
          <w:szCs w:val="28"/>
        </w:rPr>
        <w:t>Приморск</w:t>
      </w:r>
      <w:r>
        <w:rPr>
          <w:sz w:val="28"/>
          <w:szCs w:val="28"/>
        </w:rPr>
        <w:t>ом</w:t>
      </w:r>
      <w:r w:rsidRPr="004351FB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4351FB">
        <w:rPr>
          <w:sz w:val="28"/>
          <w:szCs w:val="28"/>
        </w:rPr>
        <w:t xml:space="preserve"> </w:t>
      </w:r>
      <w:r w:rsidRPr="006D0176">
        <w:rPr>
          <w:sz w:val="28"/>
          <w:szCs w:val="28"/>
        </w:rPr>
        <w:t>(</w:t>
      </w:r>
      <w:r>
        <w:rPr>
          <w:sz w:val="28"/>
          <w:szCs w:val="28"/>
        </w:rPr>
        <w:t>2.4</w:t>
      </w:r>
      <w:r w:rsidRPr="006D0176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и в </w:t>
      </w:r>
      <w:r w:rsidRPr="004351FB">
        <w:rPr>
          <w:sz w:val="28"/>
          <w:szCs w:val="28"/>
        </w:rPr>
        <w:t>Еврейск</w:t>
      </w:r>
      <w:r>
        <w:rPr>
          <w:sz w:val="28"/>
          <w:szCs w:val="28"/>
        </w:rPr>
        <w:t xml:space="preserve">ой </w:t>
      </w:r>
      <w:r w:rsidRPr="004351FB">
        <w:rPr>
          <w:sz w:val="28"/>
          <w:szCs w:val="28"/>
        </w:rPr>
        <w:t xml:space="preserve">а.о. </w:t>
      </w:r>
      <w:r w:rsidRPr="00A31733">
        <w:rPr>
          <w:sz w:val="28"/>
          <w:szCs w:val="28"/>
        </w:rPr>
        <w:t>(</w:t>
      </w:r>
      <w:r>
        <w:rPr>
          <w:sz w:val="28"/>
          <w:szCs w:val="28"/>
        </w:rPr>
        <w:t>1.8</w:t>
      </w:r>
      <w:r w:rsidRPr="00A31733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A31733">
        <w:rPr>
          <w:sz w:val="28"/>
          <w:szCs w:val="28"/>
        </w:rPr>
        <w:t xml:space="preserve"> </w:t>
      </w:r>
    </w:p>
    <w:p w:rsidR="00B35C0D" w:rsidRPr="00302488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B35C0D" w:rsidRPr="000A740A" w:rsidRDefault="00B35C0D" w:rsidP="00B35C0D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B35C0D" w:rsidRPr="00173AC9" w:rsidTr="00C12943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B35C0D" w:rsidRPr="00173AC9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B35C0D" w:rsidRPr="00173AC9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B35C0D" w:rsidRPr="00173AC9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B35C0D" w:rsidRPr="00173AC9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8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lastRenderedPageBreak/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4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7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4351F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1FB">
              <w:rPr>
                <w:color w:val="FF0000"/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lastRenderedPageBreak/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9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2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  <w:tr w:rsidR="00B35C0D" w:rsidRPr="004351FB" w:rsidTr="00C12943">
        <w:trPr>
          <w:trHeight w:val="23"/>
        </w:trPr>
        <w:tc>
          <w:tcPr>
            <w:tcW w:w="3549" w:type="dxa"/>
            <w:noWrap/>
            <w:hideMark/>
          </w:tcPr>
          <w:p w:rsidR="00B35C0D" w:rsidRPr="004351FB" w:rsidRDefault="00B35C0D" w:rsidP="00C12943">
            <w:pPr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B35C0D" w:rsidRPr="004351FB" w:rsidRDefault="00B35C0D" w:rsidP="00C12943">
            <w:pPr>
              <w:jc w:val="center"/>
              <w:rPr>
                <w:sz w:val="20"/>
                <w:szCs w:val="20"/>
              </w:rPr>
            </w:pPr>
            <w:r w:rsidRPr="004351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1FB">
              <w:rPr>
                <w:sz w:val="20"/>
                <w:szCs w:val="20"/>
              </w:rPr>
              <w:t>1</w:t>
            </w:r>
          </w:p>
        </w:tc>
      </w:tr>
    </w:tbl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8721B7">
        <w:rPr>
          <w:sz w:val="28"/>
          <w:szCs w:val="28"/>
        </w:rPr>
        <w:t>российск</w:t>
      </w:r>
      <w:r w:rsidRPr="001E05ED">
        <w:rPr>
          <w:sz w:val="28"/>
          <w:szCs w:val="28"/>
        </w:rPr>
        <w:t>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>
        <w:rPr>
          <w:sz w:val="28"/>
          <w:szCs w:val="28"/>
        </w:rPr>
        <w:t>июне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>
        <w:rPr>
          <w:sz w:val="28"/>
          <w:szCs w:val="28"/>
        </w:rPr>
        <w:t>маем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остались на прежнем уровне, а п</w:t>
      </w:r>
      <w:r w:rsidRPr="005B3B80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>ение цен составило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1.7</w:t>
      </w:r>
      <w:r w:rsidRPr="005B3B80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B35C0D" w:rsidRPr="00C25187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B35C0D" w:rsidRPr="009F0FD2" w:rsidTr="00C12943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B35C0D" w:rsidRPr="009F0FD2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F0FD2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B35C0D" w:rsidRPr="009F0FD2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F0FD2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B35C0D" w:rsidRPr="009F0FD2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F0FD2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B35C0D" w:rsidRPr="009F0FD2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F0FD2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B35C0D" w:rsidRPr="009F0FD2" w:rsidTr="00C12943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B35C0D" w:rsidRPr="009F0FD2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F0FD2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B35C0D" w:rsidRPr="009F0FD2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0FD2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980" w:type="dxa"/>
            <w:shd w:val="clear" w:color="auto" w:fill="FF6600"/>
            <w:noWrap/>
          </w:tcPr>
          <w:p w:rsidR="00B35C0D" w:rsidRPr="009F0FD2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0FD2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980" w:type="dxa"/>
            <w:shd w:val="clear" w:color="auto" w:fill="FF6600"/>
            <w:noWrap/>
          </w:tcPr>
          <w:p w:rsidR="00B35C0D" w:rsidRPr="009F0FD2" w:rsidRDefault="00B35C0D" w:rsidP="00C129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0FD2">
              <w:rPr>
                <w:b/>
                <w:sz w:val="20"/>
                <w:szCs w:val="20"/>
              </w:rPr>
              <w:t>0.0</w:t>
            </w:r>
          </w:p>
        </w:tc>
      </w:tr>
      <w:tr w:rsidR="00B35C0D" w:rsidRPr="009F0FD2" w:rsidTr="00C1294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0D" w:rsidRPr="009F0FD2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1</w:t>
            </w:r>
          </w:p>
        </w:tc>
      </w:tr>
      <w:tr w:rsidR="00B35C0D" w:rsidRPr="009F0FD2" w:rsidTr="00C1294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0D" w:rsidRPr="009F0FD2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1</w:t>
            </w:r>
          </w:p>
        </w:tc>
      </w:tr>
      <w:tr w:rsidR="00B35C0D" w:rsidRPr="009F0FD2" w:rsidTr="00C1294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0D" w:rsidRPr="009F0FD2" w:rsidRDefault="00B35C0D" w:rsidP="00C12943">
            <w:pPr>
              <w:spacing w:line="0" w:lineRule="atLeast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1</w:t>
            </w:r>
          </w:p>
        </w:tc>
      </w:tr>
      <w:tr w:rsidR="00B35C0D" w:rsidRPr="009F0FD2" w:rsidTr="00C1294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0D" w:rsidRPr="009F0FD2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7</w:t>
            </w:r>
          </w:p>
        </w:tc>
      </w:tr>
      <w:tr w:rsidR="00B35C0D" w:rsidRPr="009F0FD2" w:rsidTr="00C1294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0D" w:rsidRPr="009F0FD2" w:rsidRDefault="00B35C0D" w:rsidP="00C129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9F0F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F0FD2">
              <w:rPr>
                <w:color w:val="FF0000"/>
                <w:sz w:val="20"/>
                <w:szCs w:val="20"/>
              </w:rPr>
              <w:t>0</w:t>
            </w:r>
          </w:p>
        </w:tc>
      </w:tr>
      <w:tr w:rsidR="00B35C0D" w:rsidRPr="009F0FD2" w:rsidTr="00C1294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0D" w:rsidRPr="009F0FD2" w:rsidRDefault="00B35C0D" w:rsidP="00C12943">
            <w:pPr>
              <w:spacing w:line="0" w:lineRule="atLeast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6</w:t>
            </w:r>
          </w:p>
        </w:tc>
      </w:tr>
      <w:tr w:rsidR="00B35C0D" w:rsidRPr="009F0FD2" w:rsidTr="00C1294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0D" w:rsidRPr="009F0FD2" w:rsidRDefault="00B35C0D" w:rsidP="00C12943">
            <w:pPr>
              <w:spacing w:line="0" w:lineRule="atLeast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2</w:t>
            </w:r>
          </w:p>
        </w:tc>
      </w:tr>
      <w:tr w:rsidR="00B35C0D" w:rsidRPr="009F0FD2" w:rsidTr="00C1294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0D" w:rsidRPr="009F0FD2" w:rsidRDefault="00B35C0D" w:rsidP="00C12943">
            <w:pPr>
              <w:spacing w:line="0" w:lineRule="atLeast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C0D" w:rsidRPr="009F0FD2" w:rsidRDefault="00B35C0D" w:rsidP="00C12943">
            <w:pPr>
              <w:jc w:val="center"/>
              <w:rPr>
                <w:sz w:val="20"/>
                <w:szCs w:val="20"/>
              </w:rPr>
            </w:pPr>
            <w:r w:rsidRPr="009F0F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F0FD2">
              <w:rPr>
                <w:sz w:val="20"/>
                <w:szCs w:val="20"/>
              </w:rPr>
              <w:t>2</w:t>
            </w:r>
          </w:p>
        </w:tc>
      </w:tr>
    </w:tbl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B35C0D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в июне 2017 года относительно мая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был зафиксирован в </w:t>
      </w:r>
      <w:r w:rsidRPr="00236D1A">
        <w:rPr>
          <w:sz w:val="28"/>
          <w:szCs w:val="28"/>
        </w:rPr>
        <w:t>Республик</w:t>
      </w:r>
      <w:r>
        <w:rPr>
          <w:sz w:val="28"/>
          <w:szCs w:val="28"/>
        </w:rPr>
        <w:t>ах</w:t>
      </w:r>
      <w:r w:rsidRPr="00236D1A">
        <w:rPr>
          <w:sz w:val="28"/>
          <w:szCs w:val="28"/>
        </w:rPr>
        <w:t xml:space="preserve"> </w:t>
      </w:r>
      <w:r w:rsidRPr="003D027B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(3.3%) и </w:t>
      </w:r>
      <w:r w:rsidRPr="003D027B">
        <w:rPr>
          <w:sz w:val="28"/>
          <w:szCs w:val="28"/>
        </w:rPr>
        <w:t xml:space="preserve">Бурятия </w:t>
      </w:r>
      <w:r w:rsidRPr="002F70C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2F70C9">
        <w:rPr>
          <w:sz w:val="28"/>
          <w:szCs w:val="28"/>
        </w:rPr>
        <w:t>%)</w:t>
      </w:r>
      <w:r>
        <w:rPr>
          <w:sz w:val="28"/>
          <w:szCs w:val="28"/>
        </w:rPr>
        <w:t xml:space="preserve">, в </w:t>
      </w:r>
      <w:r w:rsidRPr="003D027B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3D027B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7F3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(2.3%), </w:t>
      </w:r>
      <w:r w:rsidRPr="003D027B">
        <w:rPr>
          <w:sz w:val="28"/>
          <w:szCs w:val="28"/>
        </w:rPr>
        <w:t>а также в Пермск</w:t>
      </w:r>
      <w:r>
        <w:rPr>
          <w:sz w:val="28"/>
          <w:szCs w:val="28"/>
        </w:rPr>
        <w:t>ом</w:t>
      </w:r>
      <w:r w:rsidRPr="003D027B">
        <w:rPr>
          <w:sz w:val="28"/>
          <w:szCs w:val="28"/>
        </w:rPr>
        <w:t xml:space="preserve"> кра</w:t>
      </w:r>
      <w:r>
        <w:rPr>
          <w:sz w:val="28"/>
          <w:szCs w:val="28"/>
        </w:rPr>
        <w:t>е (2.9%) и</w:t>
      </w:r>
      <w:r w:rsidRPr="003D5583">
        <w:rPr>
          <w:sz w:val="28"/>
          <w:szCs w:val="28"/>
        </w:rPr>
        <w:t xml:space="preserve"> в</w:t>
      </w:r>
      <w:r w:rsidRPr="00463DD2">
        <w:rPr>
          <w:sz w:val="28"/>
          <w:szCs w:val="28"/>
        </w:rPr>
        <w:t xml:space="preserve"> </w:t>
      </w:r>
      <w:r w:rsidRPr="003D027B">
        <w:rPr>
          <w:sz w:val="28"/>
          <w:szCs w:val="28"/>
        </w:rPr>
        <w:t>Тамбовск</w:t>
      </w:r>
      <w:r>
        <w:rPr>
          <w:sz w:val="28"/>
          <w:szCs w:val="28"/>
        </w:rPr>
        <w:t>ой</w:t>
      </w:r>
      <w:r w:rsidRPr="003D027B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и </w:t>
      </w:r>
      <w:r w:rsidRPr="00463DD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63DD2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  <w:r w:rsidRPr="00463DD2">
        <w:rPr>
          <w:sz w:val="28"/>
          <w:szCs w:val="28"/>
        </w:rPr>
        <w:t xml:space="preserve"> </w:t>
      </w:r>
    </w:p>
    <w:p w:rsidR="00B35C0D" w:rsidRPr="00963B08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B35C0D" w:rsidRPr="00D3010E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B35C0D" w:rsidRPr="00D3010E" w:rsidTr="00C12943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B35C0D" w:rsidRPr="00D3010E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B35C0D" w:rsidRPr="00D3010E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B35C0D" w:rsidRPr="00D3010E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B35C0D" w:rsidRPr="00D3010E" w:rsidRDefault="00B35C0D" w:rsidP="00C12943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9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D027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027B">
              <w:rPr>
                <w:color w:val="FF0000"/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7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6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1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0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9</w:t>
            </w:r>
          </w:p>
        </w:tc>
      </w:tr>
      <w:tr w:rsidR="00B35C0D" w:rsidRPr="003D027B" w:rsidTr="00C12943">
        <w:trPr>
          <w:trHeight w:val="23"/>
        </w:trPr>
        <w:tc>
          <w:tcPr>
            <w:tcW w:w="1909" w:type="pct"/>
          </w:tcPr>
          <w:p w:rsidR="00B35C0D" w:rsidRPr="003D027B" w:rsidRDefault="00B35C0D" w:rsidP="00C12943">
            <w:pPr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35C0D" w:rsidRPr="003D027B" w:rsidRDefault="00B35C0D" w:rsidP="00C12943">
            <w:pPr>
              <w:jc w:val="center"/>
              <w:rPr>
                <w:sz w:val="20"/>
                <w:szCs w:val="20"/>
              </w:rPr>
            </w:pPr>
            <w:r w:rsidRPr="003D02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027B">
              <w:rPr>
                <w:sz w:val="20"/>
                <w:szCs w:val="20"/>
              </w:rPr>
              <w:t>2</w:t>
            </w:r>
          </w:p>
        </w:tc>
      </w:tr>
    </w:tbl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.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B35C0D" w:rsidRPr="00173AC9" w:rsidRDefault="00B35C0D" w:rsidP="00B35C0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B35C0D" w:rsidRPr="00173AC9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B35C0D" w:rsidRDefault="00B35C0D" w:rsidP="00B35C0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B35C0D" w:rsidRPr="0050532B" w:rsidRDefault="00B35C0D" w:rsidP="00B35C0D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Сводная информация по результатам мониторинга цен на ЖНВЛП в амбулаторном и госпитальном сегментах фармацевтического рынка за июнь 2017 года.</w:t>
      </w:r>
    </w:p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20. Динамика цен на ЖНВЛП в амбулаторном и госпитальном сегментах фармацевтического рынка за июнь 2017 г.</w:t>
      </w:r>
    </w:p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55"/>
        <w:gridCol w:w="1701"/>
        <w:gridCol w:w="1561"/>
        <w:gridCol w:w="1642"/>
        <w:gridCol w:w="1671"/>
      </w:tblGrid>
      <w:tr w:rsidR="00C12943" w:rsidRPr="008A0D64" w:rsidTr="00C12943">
        <w:trPr>
          <w:trHeight w:val="287"/>
          <w:tblHeader/>
        </w:trPr>
        <w:tc>
          <w:tcPr>
            <w:tcW w:w="1656" w:type="pct"/>
            <w:vMerge w:val="restart"/>
            <w:shd w:val="clear" w:color="auto" w:fill="BFBFBF"/>
            <w:vAlign w:val="center"/>
          </w:tcPr>
          <w:p w:rsidR="00B35C0D" w:rsidRPr="008A0D64" w:rsidRDefault="00B35C0D" w:rsidP="00C12943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59" w:type="pct"/>
            <w:gridSpan w:val="2"/>
            <w:shd w:val="clear" w:color="auto" w:fill="BFBFBF"/>
            <w:vAlign w:val="center"/>
          </w:tcPr>
          <w:p w:rsidR="00B35C0D" w:rsidRPr="008A0D64" w:rsidRDefault="00B35C0D" w:rsidP="00C12943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B35C0D" w:rsidRPr="008A0D64" w:rsidRDefault="00B35C0D" w:rsidP="00C12943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86" w:type="pct"/>
            <w:gridSpan w:val="2"/>
            <w:shd w:val="clear" w:color="auto" w:fill="BFBFBF"/>
            <w:vAlign w:val="center"/>
          </w:tcPr>
          <w:p w:rsidR="00B35C0D" w:rsidRPr="008A0D64" w:rsidRDefault="00B35C0D" w:rsidP="00C12943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B35C0D" w:rsidRPr="008A0D64" w:rsidRDefault="00B35C0D" w:rsidP="00C12943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C12943" w:rsidRPr="008A0D64" w:rsidTr="00C12943">
        <w:trPr>
          <w:trHeight w:val="630"/>
          <w:tblHeader/>
        </w:trPr>
        <w:tc>
          <w:tcPr>
            <w:tcW w:w="1656" w:type="pct"/>
            <w:vMerge/>
            <w:vAlign w:val="center"/>
          </w:tcPr>
          <w:p w:rsidR="00B35C0D" w:rsidRPr="008A0D64" w:rsidRDefault="00B35C0D" w:rsidP="00C12943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65" w:type="pct"/>
            <w:shd w:val="clear" w:color="auto" w:fill="BFBFBF"/>
            <w:vAlign w:val="center"/>
          </w:tcPr>
          <w:p w:rsidR="00B35C0D" w:rsidRPr="008A0D64" w:rsidRDefault="00B35C0D" w:rsidP="00C12943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bCs/>
                <w:sz w:val="16"/>
                <w:szCs w:val="16"/>
                <w:lang w:eastAsia="ko-KR"/>
              </w:rPr>
              <w:t xml:space="preserve">2017 </w:t>
            </w:r>
          </w:p>
          <w:p w:rsidR="00B35C0D" w:rsidRPr="008A0D64" w:rsidRDefault="00B35C0D" w:rsidP="00C12943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B35C0D" w:rsidRPr="008A0D64" w:rsidRDefault="00B35C0D" w:rsidP="00C12943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май 2017</w:t>
            </w:r>
          </w:p>
          <w:p w:rsidR="00B35C0D" w:rsidRPr="008A0D64" w:rsidRDefault="00B35C0D" w:rsidP="00C12943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b/>
                <w:bCs/>
                <w:sz w:val="16"/>
                <w:szCs w:val="16"/>
              </w:rPr>
              <w:t xml:space="preserve">% </w:t>
            </w:r>
            <w:r w:rsidRPr="008A0D64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8A0D64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B35C0D" w:rsidRPr="008A0D64" w:rsidRDefault="00B35C0D" w:rsidP="00C12943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sz w:val="16"/>
                <w:szCs w:val="16"/>
                <w:lang w:eastAsia="ko-KR"/>
              </w:rPr>
              <w:t xml:space="preserve">2017 </w:t>
            </w:r>
          </w:p>
          <w:p w:rsidR="00B35C0D" w:rsidRPr="008A0D64" w:rsidRDefault="00B35C0D" w:rsidP="00C12943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sz w:val="16"/>
                <w:szCs w:val="16"/>
                <w:lang w:eastAsia="ko-KR"/>
              </w:rPr>
              <w:t>%</w:t>
            </w:r>
            <w:r w:rsidRPr="008A0D64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B35C0D" w:rsidRPr="008A0D64" w:rsidRDefault="00B35C0D" w:rsidP="00C12943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sz w:val="16"/>
                <w:szCs w:val="16"/>
                <w:lang w:eastAsia="ko-KR"/>
              </w:rPr>
              <w:t xml:space="preserve">май 2017 </w:t>
            </w:r>
          </w:p>
          <w:p w:rsidR="00B35C0D" w:rsidRPr="008A0D64" w:rsidRDefault="00B35C0D" w:rsidP="00C12943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b/>
                <w:sz w:val="16"/>
                <w:szCs w:val="16"/>
              </w:rPr>
              <w:t>%(ОП-ППО) /ППО</w:t>
            </w:r>
          </w:p>
        </w:tc>
      </w:tr>
      <w:tr w:rsidR="00C12943" w:rsidRPr="008A0D64" w:rsidTr="00C12943">
        <w:tc>
          <w:tcPr>
            <w:tcW w:w="1656" w:type="pct"/>
            <w:vAlign w:val="center"/>
          </w:tcPr>
          <w:p w:rsidR="00B35C0D" w:rsidRPr="008A0D64" w:rsidRDefault="00B35C0D" w:rsidP="00C12943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6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93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3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C12943" w:rsidRPr="008A0D64" w:rsidTr="00C12943">
        <w:tc>
          <w:tcPr>
            <w:tcW w:w="1656" w:type="pct"/>
            <w:vAlign w:val="center"/>
          </w:tcPr>
          <w:p w:rsidR="00B35C0D" w:rsidRPr="008A0D64" w:rsidRDefault="00B35C0D" w:rsidP="00C12943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Уровень закупочных цен на ЖНВЛП</w:t>
            </w:r>
          </w:p>
        </w:tc>
        <w:tc>
          <w:tcPr>
            <w:tcW w:w="86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93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83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1.4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</w:tr>
      <w:tr w:rsidR="00C12943" w:rsidRPr="008A0D64" w:rsidTr="00C12943">
        <w:tc>
          <w:tcPr>
            <w:tcW w:w="1656" w:type="pct"/>
            <w:vAlign w:val="center"/>
          </w:tcPr>
          <w:p w:rsidR="00B35C0D" w:rsidRPr="008A0D64" w:rsidRDefault="00B35C0D" w:rsidP="00C12943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6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93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C12943" w:rsidRPr="008A0D64" w:rsidTr="00C12943">
        <w:tc>
          <w:tcPr>
            <w:tcW w:w="1656" w:type="pct"/>
            <w:vAlign w:val="center"/>
          </w:tcPr>
          <w:p w:rsidR="00B35C0D" w:rsidRPr="008A0D64" w:rsidRDefault="00B35C0D" w:rsidP="00C12943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65" w:type="pct"/>
            <w:vAlign w:val="center"/>
          </w:tcPr>
          <w:p w:rsidR="00B35C0D" w:rsidRPr="008A0D64" w:rsidRDefault="003B444B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B35C0D" w:rsidRPr="008A0D64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793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-0.5</w:t>
            </w:r>
          </w:p>
        </w:tc>
        <w:tc>
          <w:tcPr>
            <w:tcW w:w="83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C12943" w:rsidRPr="008A0D64" w:rsidTr="00C12943">
        <w:tc>
          <w:tcPr>
            <w:tcW w:w="1656" w:type="pct"/>
            <w:vAlign w:val="center"/>
          </w:tcPr>
          <w:p w:rsidR="00B35C0D" w:rsidRPr="008A0D64" w:rsidRDefault="00B35C0D" w:rsidP="00C12943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6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93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-0.3</w:t>
            </w:r>
          </w:p>
        </w:tc>
        <w:tc>
          <w:tcPr>
            <w:tcW w:w="83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C12943" w:rsidRPr="008A0D64" w:rsidTr="00C12943">
        <w:tc>
          <w:tcPr>
            <w:tcW w:w="1656" w:type="pct"/>
            <w:vAlign w:val="center"/>
          </w:tcPr>
          <w:p w:rsidR="00B35C0D" w:rsidRPr="008A0D64" w:rsidRDefault="00B35C0D" w:rsidP="00C12943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65" w:type="pct"/>
            <w:vAlign w:val="center"/>
          </w:tcPr>
          <w:p w:rsidR="00B35C0D" w:rsidRPr="008A0D64" w:rsidRDefault="00443D9C" w:rsidP="00443D9C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B35C0D" w:rsidRPr="008A0D64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3" w:type="pct"/>
            <w:vAlign w:val="center"/>
          </w:tcPr>
          <w:p w:rsidR="00B35C0D" w:rsidRPr="008A0D64" w:rsidRDefault="00B35C0D" w:rsidP="00443D9C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443D9C" w:rsidRPr="008A0D64"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3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C12943" w:rsidRPr="008A0D64" w:rsidTr="00C12943">
        <w:tc>
          <w:tcPr>
            <w:tcW w:w="1656" w:type="pct"/>
            <w:vAlign w:val="center"/>
          </w:tcPr>
          <w:p w:rsidR="00B35C0D" w:rsidRPr="008A0D64" w:rsidRDefault="00B35C0D" w:rsidP="00C12943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65" w:type="pct"/>
            <w:vAlign w:val="center"/>
          </w:tcPr>
          <w:p w:rsidR="00B35C0D" w:rsidRPr="008A0D64" w:rsidRDefault="00443D9C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B35C0D" w:rsidRPr="008A0D64">
              <w:rPr>
                <w:rFonts w:eastAsia="Batang"/>
                <w:b/>
                <w:sz w:val="20"/>
                <w:szCs w:val="20"/>
                <w:lang w:eastAsia="ko-KR"/>
              </w:rPr>
              <w:t>0.1</w:t>
            </w:r>
          </w:p>
        </w:tc>
        <w:tc>
          <w:tcPr>
            <w:tcW w:w="793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-0.2</w:t>
            </w:r>
          </w:p>
        </w:tc>
        <w:tc>
          <w:tcPr>
            <w:tcW w:w="83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1.2</w:t>
            </w:r>
          </w:p>
        </w:tc>
        <w:tc>
          <w:tcPr>
            <w:tcW w:w="851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C12943" w:rsidRPr="008A0D64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</w:tr>
      <w:tr w:rsidR="00C12943" w:rsidRPr="008A0D64" w:rsidTr="00C12943">
        <w:tc>
          <w:tcPr>
            <w:tcW w:w="1656" w:type="pct"/>
            <w:vAlign w:val="center"/>
          </w:tcPr>
          <w:p w:rsidR="00B35C0D" w:rsidRPr="008A0D64" w:rsidRDefault="00B35C0D" w:rsidP="00C12943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65" w:type="pct"/>
            <w:vAlign w:val="center"/>
          </w:tcPr>
          <w:p w:rsidR="00B35C0D" w:rsidRPr="008A0D64" w:rsidRDefault="00B35C0D" w:rsidP="00443D9C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443D9C" w:rsidRPr="008A0D64">
              <w:rPr>
                <w:rFonts w:eastAsia="Batang"/>
                <w:b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793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-0.5</w:t>
            </w:r>
          </w:p>
        </w:tc>
        <w:tc>
          <w:tcPr>
            <w:tcW w:w="835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1.7</w:t>
            </w:r>
          </w:p>
        </w:tc>
        <w:tc>
          <w:tcPr>
            <w:tcW w:w="851" w:type="pct"/>
            <w:vAlign w:val="center"/>
          </w:tcPr>
          <w:p w:rsidR="00B35C0D" w:rsidRPr="008A0D64" w:rsidRDefault="00B35C0D" w:rsidP="00C12943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0.0</w:t>
            </w:r>
          </w:p>
        </w:tc>
      </w:tr>
    </w:tbl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rFonts w:eastAsia="Batang"/>
          <w:sz w:val="28"/>
          <w:szCs w:val="28"/>
          <w:lang w:eastAsia="ko-KR"/>
        </w:rPr>
        <w:t xml:space="preserve">В </w:t>
      </w:r>
      <w:r w:rsidR="00AC7894" w:rsidRPr="008A0D64">
        <w:rPr>
          <w:rFonts w:eastAsia="Batang"/>
          <w:sz w:val="28"/>
          <w:szCs w:val="28"/>
          <w:lang w:eastAsia="ko-KR"/>
        </w:rPr>
        <w:t>июне</w:t>
      </w:r>
      <w:r w:rsidRPr="008A0D64">
        <w:rPr>
          <w:rFonts w:eastAsia="Batang"/>
          <w:sz w:val="28"/>
          <w:szCs w:val="28"/>
          <w:lang w:eastAsia="ko-KR"/>
        </w:rPr>
        <w:t xml:space="preserve"> 2017 года по отношению к </w:t>
      </w:r>
      <w:r w:rsidR="00AC7894" w:rsidRPr="008A0D64">
        <w:rPr>
          <w:rFonts w:eastAsia="Batang"/>
          <w:sz w:val="28"/>
          <w:szCs w:val="28"/>
          <w:lang w:eastAsia="ko-KR"/>
        </w:rPr>
        <w:t>маю</w:t>
      </w:r>
      <w:r w:rsidRPr="008A0D64">
        <w:rPr>
          <w:rFonts w:eastAsia="Batang"/>
          <w:sz w:val="28"/>
          <w:szCs w:val="28"/>
          <w:lang w:eastAsia="ko-KR"/>
        </w:rPr>
        <w:t xml:space="preserve"> 2017 года в среднем по России </w:t>
      </w:r>
      <w:r w:rsidRPr="008A0D64">
        <w:rPr>
          <w:rFonts w:eastAsia="Batang"/>
          <w:i/>
          <w:sz w:val="28"/>
          <w:szCs w:val="28"/>
          <w:u w:val="single"/>
          <w:lang w:eastAsia="ko-KR"/>
        </w:rPr>
        <w:t>розничные цены</w:t>
      </w:r>
      <w:r w:rsidRPr="008A0D64">
        <w:rPr>
          <w:rFonts w:eastAsia="Batang"/>
          <w:sz w:val="28"/>
          <w:szCs w:val="28"/>
          <w:lang w:eastAsia="ko-KR"/>
        </w:rPr>
        <w:t xml:space="preserve"> на ЖНВЛП </w:t>
      </w:r>
      <w:r w:rsidRPr="008A0D64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Pr="008A0D64">
        <w:rPr>
          <w:rFonts w:eastAsia="Batang"/>
          <w:bCs/>
          <w:sz w:val="28"/>
          <w:szCs w:val="28"/>
          <w:lang w:eastAsia="ko-KR"/>
        </w:rPr>
        <w:t xml:space="preserve"> </w:t>
      </w:r>
      <w:r w:rsidRPr="008A0D64">
        <w:rPr>
          <w:rFonts w:eastAsia="Batang"/>
          <w:sz w:val="28"/>
          <w:szCs w:val="28"/>
          <w:lang w:eastAsia="ko-KR"/>
        </w:rPr>
        <w:t xml:space="preserve">снизились на </w:t>
      </w:r>
      <w:r w:rsidRPr="008A0D64">
        <w:rPr>
          <w:rFonts w:eastAsia="Batang"/>
          <w:b/>
          <w:sz w:val="28"/>
          <w:szCs w:val="28"/>
          <w:lang w:eastAsia="ko-KR"/>
        </w:rPr>
        <w:t>0.</w:t>
      </w:r>
      <w:r w:rsidR="00AC7894" w:rsidRPr="008A0D64">
        <w:rPr>
          <w:rFonts w:eastAsia="Batang"/>
          <w:b/>
          <w:sz w:val="28"/>
          <w:szCs w:val="28"/>
          <w:lang w:eastAsia="ko-KR"/>
        </w:rPr>
        <w:t>4</w:t>
      </w:r>
      <w:r w:rsidR="00AC7894" w:rsidRPr="008A0D64">
        <w:rPr>
          <w:rFonts w:eastAsia="Batang"/>
          <w:sz w:val="28"/>
          <w:szCs w:val="28"/>
          <w:lang w:eastAsia="ko-KR"/>
        </w:rPr>
        <w:t xml:space="preserve">, </w:t>
      </w:r>
      <w:r w:rsidRPr="008A0D64">
        <w:rPr>
          <w:i/>
          <w:sz w:val="28"/>
          <w:szCs w:val="28"/>
          <w:u w:val="single"/>
        </w:rPr>
        <w:t>закупочные (оптовые) цены</w:t>
      </w:r>
      <w:r w:rsidRPr="008A0D64">
        <w:rPr>
          <w:sz w:val="28"/>
          <w:szCs w:val="28"/>
        </w:rPr>
        <w:t xml:space="preserve"> снизились на </w:t>
      </w:r>
      <w:r w:rsidRPr="008A0D64">
        <w:rPr>
          <w:b/>
          <w:sz w:val="28"/>
          <w:szCs w:val="28"/>
        </w:rPr>
        <w:t>0.</w:t>
      </w:r>
      <w:r w:rsidR="00AC7894" w:rsidRPr="008A0D64">
        <w:rPr>
          <w:b/>
          <w:sz w:val="28"/>
          <w:szCs w:val="28"/>
        </w:rPr>
        <w:t>5</w:t>
      </w:r>
      <w:r w:rsidRPr="008A0D64">
        <w:rPr>
          <w:b/>
          <w:sz w:val="28"/>
          <w:szCs w:val="28"/>
        </w:rPr>
        <w:t>%</w:t>
      </w:r>
      <w:r w:rsidR="00AC7894" w:rsidRPr="008A0D64"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</w:t>
      </w:r>
      <w:r w:rsidRPr="008A0D64">
        <w:rPr>
          <w:bCs/>
          <w:i/>
          <w:sz w:val="28"/>
          <w:szCs w:val="28"/>
          <w:u w:val="single"/>
        </w:rPr>
        <w:t>фактические отпускные цены производителей</w:t>
      </w:r>
      <w:r w:rsidRPr="008A0D64">
        <w:rPr>
          <w:bCs/>
          <w:sz w:val="28"/>
          <w:szCs w:val="28"/>
        </w:rPr>
        <w:t xml:space="preserve"> </w:t>
      </w:r>
      <w:r w:rsidR="00AC7894" w:rsidRPr="008A0D64">
        <w:rPr>
          <w:bCs/>
          <w:sz w:val="28"/>
          <w:szCs w:val="28"/>
        </w:rPr>
        <w:t>не изменились, остались на прежнем уровне.</w:t>
      </w:r>
      <w:r w:rsidRPr="008A0D64">
        <w:rPr>
          <w:sz w:val="28"/>
          <w:szCs w:val="28"/>
        </w:rPr>
        <w:t xml:space="preserve"> </w:t>
      </w:r>
    </w:p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bCs/>
          <w:i/>
          <w:sz w:val="28"/>
          <w:szCs w:val="28"/>
        </w:rPr>
        <w:t>Закупочные цены</w:t>
      </w:r>
      <w:r w:rsidRPr="008A0D64">
        <w:rPr>
          <w:bCs/>
          <w:sz w:val="28"/>
          <w:szCs w:val="28"/>
        </w:rPr>
        <w:t xml:space="preserve"> </w:t>
      </w:r>
      <w:r w:rsidRPr="008A0D64">
        <w:rPr>
          <w:bCs/>
          <w:i/>
          <w:sz w:val="28"/>
          <w:szCs w:val="28"/>
        </w:rPr>
        <w:t xml:space="preserve">на ЖНВЛП </w:t>
      </w:r>
      <w:r w:rsidRPr="008A0D64">
        <w:rPr>
          <w:b/>
          <w:i/>
          <w:sz w:val="28"/>
          <w:szCs w:val="28"/>
          <w:u w:val="single"/>
        </w:rPr>
        <w:t>госпитального сегмента</w:t>
      </w:r>
      <w:r w:rsidRPr="008A0D64">
        <w:rPr>
          <w:bCs/>
          <w:sz w:val="28"/>
          <w:szCs w:val="28"/>
        </w:rPr>
        <w:t xml:space="preserve"> </w:t>
      </w:r>
      <w:r w:rsidRPr="008A0D64">
        <w:rPr>
          <w:sz w:val="28"/>
          <w:szCs w:val="28"/>
        </w:rPr>
        <w:t xml:space="preserve">в </w:t>
      </w:r>
      <w:r w:rsidR="008A0D64" w:rsidRPr="008A0D64">
        <w:rPr>
          <w:sz w:val="28"/>
          <w:szCs w:val="28"/>
        </w:rPr>
        <w:t>июне</w:t>
      </w:r>
      <w:r w:rsidRPr="008A0D64">
        <w:rPr>
          <w:sz w:val="28"/>
          <w:szCs w:val="28"/>
        </w:rPr>
        <w:t xml:space="preserve"> 2017 года по сравнению с </w:t>
      </w:r>
      <w:r w:rsidR="008A0D64" w:rsidRPr="008A0D64">
        <w:rPr>
          <w:sz w:val="28"/>
          <w:szCs w:val="28"/>
        </w:rPr>
        <w:t>маем</w:t>
      </w:r>
      <w:r w:rsidRPr="008A0D64">
        <w:rPr>
          <w:sz w:val="28"/>
          <w:szCs w:val="28"/>
        </w:rPr>
        <w:t xml:space="preserve"> 2017 года в среднем по России</w:t>
      </w:r>
      <w:r w:rsidR="008A0D64" w:rsidRPr="008A0D64">
        <w:rPr>
          <w:sz w:val="28"/>
          <w:szCs w:val="28"/>
        </w:rPr>
        <w:t xml:space="preserve"> </w:t>
      </w:r>
      <w:r w:rsidR="008A0D64" w:rsidRPr="008A0D64">
        <w:rPr>
          <w:bCs/>
          <w:sz w:val="28"/>
          <w:szCs w:val="28"/>
        </w:rPr>
        <w:t>остались на прежнем уровне.</w:t>
      </w:r>
      <w:r w:rsidRPr="008A0D64">
        <w:rPr>
          <w:sz w:val="28"/>
          <w:szCs w:val="28"/>
        </w:rPr>
        <w:t xml:space="preserve"> </w:t>
      </w:r>
    </w:p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B35C0D" w:rsidRPr="008A0D64" w:rsidRDefault="00B35C0D" w:rsidP="00B35C0D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AC7894" w:rsidRPr="008A0D64" w:rsidTr="00C12943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B35C0D" w:rsidRPr="008A0D64" w:rsidRDefault="00B35C0D" w:rsidP="00C12943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B35C0D" w:rsidRPr="008A0D64" w:rsidRDefault="00B35C0D" w:rsidP="00C12943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AC7894" w:rsidRPr="008A0D64" w:rsidTr="00C12943">
        <w:trPr>
          <w:tblHeader/>
        </w:trPr>
        <w:tc>
          <w:tcPr>
            <w:tcW w:w="2146" w:type="pct"/>
            <w:vMerge/>
            <w:vAlign w:val="center"/>
          </w:tcPr>
          <w:p w:rsidR="00B35C0D" w:rsidRPr="008A0D64" w:rsidRDefault="00B35C0D" w:rsidP="00C12943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B35C0D" w:rsidRPr="008A0D64" w:rsidRDefault="00B35C0D" w:rsidP="00C12943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B35C0D" w:rsidRPr="008A0D64" w:rsidRDefault="00B35C0D" w:rsidP="00C12943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B35C0D" w:rsidRPr="008A0D64" w:rsidRDefault="00B35C0D" w:rsidP="00C12943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ОП</w:t>
            </w:r>
          </w:p>
        </w:tc>
      </w:tr>
      <w:tr w:rsidR="008A0D64" w:rsidRPr="008A0D64" w:rsidTr="00C12943">
        <w:tc>
          <w:tcPr>
            <w:tcW w:w="2146" w:type="pct"/>
          </w:tcPr>
          <w:p w:rsidR="00B35C0D" w:rsidRPr="008A0D64" w:rsidRDefault="00B35C0D" w:rsidP="00C12943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B35C0D" w:rsidRPr="008A0D64" w:rsidRDefault="00B35C0D" w:rsidP="00C129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5.9</w:t>
            </w:r>
          </w:p>
        </w:tc>
        <w:tc>
          <w:tcPr>
            <w:tcW w:w="925" w:type="pct"/>
            <w:vAlign w:val="center"/>
          </w:tcPr>
          <w:p w:rsidR="00B35C0D" w:rsidRPr="008A0D64" w:rsidRDefault="00B35C0D" w:rsidP="008A0D6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5.</w:t>
            </w:r>
            <w:r w:rsidR="008A0D64" w:rsidRPr="008A0D64">
              <w:rPr>
                <w:sz w:val="20"/>
                <w:szCs w:val="20"/>
              </w:rPr>
              <w:t>3</w:t>
            </w:r>
          </w:p>
        </w:tc>
        <w:tc>
          <w:tcPr>
            <w:tcW w:w="930" w:type="pct"/>
            <w:vAlign w:val="center"/>
          </w:tcPr>
          <w:p w:rsidR="00B35C0D" w:rsidRPr="008A0D64" w:rsidRDefault="00B35C0D" w:rsidP="008A0D6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5.</w:t>
            </w:r>
            <w:r w:rsidR="008A0D64" w:rsidRPr="008A0D64">
              <w:rPr>
                <w:sz w:val="20"/>
                <w:szCs w:val="20"/>
              </w:rPr>
              <w:t>0</w:t>
            </w:r>
          </w:p>
        </w:tc>
      </w:tr>
      <w:tr w:rsidR="00AC7894" w:rsidRPr="008A0D64" w:rsidTr="00C12943">
        <w:tc>
          <w:tcPr>
            <w:tcW w:w="2146" w:type="pct"/>
          </w:tcPr>
          <w:p w:rsidR="00B35C0D" w:rsidRPr="008A0D64" w:rsidRDefault="00B35C0D" w:rsidP="00C12943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B35C0D" w:rsidRPr="008A0D64" w:rsidRDefault="00B35C0D" w:rsidP="00C129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23.9</w:t>
            </w:r>
          </w:p>
        </w:tc>
        <w:tc>
          <w:tcPr>
            <w:tcW w:w="925" w:type="pct"/>
            <w:vAlign w:val="center"/>
          </w:tcPr>
          <w:p w:rsidR="00B35C0D" w:rsidRPr="008A0D64" w:rsidRDefault="00AC7894" w:rsidP="00C129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24.0</w:t>
            </w:r>
          </w:p>
        </w:tc>
        <w:tc>
          <w:tcPr>
            <w:tcW w:w="930" w:type="pct"/>
            <w:vAlign w:val="center"/>
          </w:tcPr>
          <w:p w:rsidR="00B35C0D" w:rsidRPr="008A0D64" w:rsidRDefault="00AC7894" w:rsidP="00C129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24.1</w:t>
            </w:r>
          </w:p>
        </w:tc>
      </w:tr>
    </w:tbl>
    <w:p w:rsidR="00B35C0D" w:rsidRPr="008A0D64" w:rsidRDefault="00B35C0D" w:rsidP="00B35C0D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B35C0D" w:rsidRPr="008A0D64" w:rsidRDefault="00B35C0D" w:rsidP="00B35C0D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8A0D64">
        <w:rPr>
          <w:i/>
          <w:sz w:val="28"/>
          <w:szCs w:val="28"/>
          <w:u w:val="single"/>
        </w:rPr>
        <w:t>Величина розничных торговых надбавок</w:t>
      </w:r>
      <w:r w:rsidRPr="008A0D64">
        <w:rPr>
          <w:sz w:val="28"/>
          <w:szCs w:val="28"/>
        </w:rPr>
        <w:t xml:space="preserve"> на сопоставляемые ЖНВЛП в </w:t>
      </w:r>
      <w:r w:rsidR="008A0D64" w:rsidRPr="008A0D64">
        <w:rPr>
          <w:sz w:val="28"/>
          <w:szCs w:val="28"/>
        </w:rPr>
        <w:t>июне</w:t>
      </w:r>
      <w:r w:rsidRPr="008A0D64">
        <w:rPr>
          <w:sz w:val="28"/>
          <w:szCs w:val="28"/>
        </w:rPr>
        <w:t xml:space="preserve"> 2017 года по сравнению с </w:t>
      </w:r>
      <w:r w:rsidR="008A0D64" w:rsidRPr="008A0D64">
        <w:rPr>
          <w:sz w:val="28"/>
          <w:szCs w:val="28"/>
        </w:rPr>
        <w:t>маем</w:t>
      </w:r>
      <w:r w:rsidRPr="008A0D64">
        <w:rPr>
          <w:sz w:val="28"/>
          <w:szCs w:val="28"/>
        </w:rPr>
        <w:t xml:space="preserve"> 2017 года составила </w:t>
      </w:r>
      <w:r w:rsidRPr="008A0D64">
        <w:rPr>
          <w:b/>
          <w:sz w:val="28"/>
          <w:szCs w:val="28"/>
        </w:rPr>
        <w:t>2</w:t>
      </w:r>
      <w:r w:rsidR="008A0D64" w:rsidRPr="008A0D64">
        <w:rPr>
          <w:b/>
          <w:sz w:val="28"/>
          <w:szCs w:val="28"/>
        </w:rPr>
        <w:t>4</w:t>
      </w:r>
      <w:r w:rsidRPr="008A0D64">
        <w:rPr>
          <w:b/>
          <w:sz w:val="28"/>
          <w:szCs w:val="28"/>
        </w:rPr>
        <w:t>.</w:t>
      </w:r>
      <w:r w:rsidR="008A0D64" w:rsidRPr="008A0D64">
        <w:rPr>
          <w:b/>
          <w:sz w:val="28"/>
          <w:szCs w:val="28"/>
        </w:rPr>
        <w:t>1</w:t>
      </w:r>
      <w:r w:rsidRPr="008A0D64">
        <w:rPr>
          <w:b/>
          <w:sz w:val="28"/>
          <w:szCs w:val="28"/>
        </w:rPr>
        <w:t>%</w:t>
      </w:r>
      <w:r w:rsidRPr="008A0D64">
        <w:rPr>
          <w:sz w:val="28"/>
          <w:szCs w:val="28"/>
        </w:rPr>
        <w:t xml:space="preserve"> (в </w:t>
      </w:r>
      <w:r w:rsidR="008A0D64" w:rsidRPr="008A0D64">
        <w:rPr>
          <w:sz w:val="28"/>
          <w:szCs w:val="28"/>
        </w:rPr>
        <w:t>мае</w:t>
      </w:r>
      <w:r w:rsidRPr="008A0D64">
        <w:rPr>
          <w:sz w:val="28"/>
          <w:szCs w:val="28"/>
        </w:rPr>
        <w:t xml:space="preserve"> 2017 года и в декабре 2016 года </w:t>
      </w:r>
      <w:r w:rsidRPr="008A0D64">
        <w:rPr>
          <w:b/>
          <w:sz w:val="28"/>
          <w:szCs w:val="28"/>
        </w:rPr>
        <w:t>2</w:t>
      </w:r>
      <w:r w:rsidR="008A0D64" w:rsidRPr="008A0D64">
        <w:rPr>
          <w:b/>
          <w:sz w:val="28"/>
          <w:szCs w:val="28"/>
        </w:rPr>
        <w:t>4</w:t>
      </w:r>
      <w:r w:rsidRPr="008A0D64">
        <w:rPr>
          <w:b/>
          <w:sz w:val="28"/>
          <w:szCs w:val="28"/>
        </w:rPr>
        <w:t>.</w:t>
      </w:r>
      <w:r w:rsidR="008A0D64" w:rsidRPr="008A0D64">
        <w:rPr>
          <w:b/>
          <w:sz w:val="28"/>
          <w:szCs w:val="28"/>
        </w:rPr>
        <w:t>0</w:t>
      </w:r>
      <w:r w:rsidRPr="008A0D64">
        <w:rPr>
          <w:b/>
          <w:sz w:val="28"/>
          <w:szCs w:val="28"/>
        </w:rPr>
        <w:t>%</w:t>
      </w:r>
      <w:r w:rsidRPr="008A0D64">
        <w:rPr>
          <w:sz w:val="28"/>
          <w:szCs w:val="28"/>
        </w:rPr>
        <w:t xml:space="preserve"> и </w:t>
      </w:r>
      <w:r w:rsidRPr="008A0D64">
        <w:rPr>
          <w:b/>
          <w:sz w:val="28"/>
          <w:szCs w:val="28"/>
        </w:rPr>
        <w:t>23.9%</w:t>
      </w:r>
      <w:r w:rsidRPr="008A0D64">
        <w:rPr>
          <w:sz w:val="28"/>
          <w:szCs w:val="28"/>
        </w:rPr>
        <w:t xml:space="preserve"> соответственно).</w:t>
      </w:r>
    </w:p>
    <w:p w:rsidR="00B35C0D" w:rsidRPr="008A0D64" w:rsidRDefault="00B35C0D" w:rsidP="00B35C0D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8A0D6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8A0D64">
        <w:rPr>
          <w:bCs/>
          <w:sz w:val="28"/>
          <w:szCs w:val="28"/>
        </w:rPr>
        <w:t xml:space="preserve"> на ЖНВЛП в </w:t>
      </w:r>
      <w:r w:rsidR="008A0D64" w:rsidRPr="008A0D64">
        <w:rPr>
          <w:bCs/>
          <w:sz w:val="28"/>
          <w:szCs w:val="28"/>
        </w:rPr>
        <w:t>июне</w:t>
      </w:r>
      <w:r w:rsidRPr="008A0D64">
        <w:rPr>
          <w:bCs/>
          <w:sz w:val="28"/>
          <w:szCs w:val="28"/>
        </w:rPr>
        <w:t xml:space="preserve"> 2017 года в сравнении с </w:t>
      </w:r>
      <w:r w:rsidR="008A0D64" w:rsidRPr="008A0D64">
        <w:rPr>
          <w:bCs/>
          <w:sz w:val="28"/>
          <w:szCs w:val="28"/>
        </w:rPr>
        <w:t>маем</w:t>
      </w:r>
      <w:r w:rsidRPr="008A0D64">
        <w:rPr>
          <w:bCs/>
          <w:sz w:val="28"/>
          <w:szCs w:val="28"/>
        </w:rPr>
        <w:t xml:space="preserve"> 2017 года составила </w:t>
      </w:r>
      <w:r w:rsidRPr="008A0D64">
        <w:rPr>
          <w:b/>
          <w:bCs/>
          <w:sz w:val="28"/>
          <w:szCs w:val="28"/>
        </w:rPr>
        <w:t>5.</w:t>
      </w:r>
      <w:r w:rsidR="008A0D64" w:rsidRPr="008A0D64">
        <w:rPr>
          <w:b/>
          <w:bCs/>
          <w:sz w:val="28"/>
          <w:szCs w:val="28"/>
        </w:rPr>
        <w:t>0</w:t>
      </w:r>
      <w:r w:rsidRPr="008A0D64">
        <w:rPr>
          <w:b/>
          <w:bCs/>
          <w:sz w:val="28"/>
          <w:szCs w:val="28"/>
        </w:rPr>
        <w:t>%</w:t>
      </w:r>
      <w:r w:rsidRPr="008A0D64">
        <w:rPr>
          <w:bCs/>
          <w:sz w:val="28"/>
          <w:szCs w:val="28"/>
        </w:rPr>
        <w:t xml:space="preserve"> (в </w:t>
      </w:r>
      <w:r w:rsidR="008A0D64" w:rsidRPr="008A0D64">
        <w:rPr>
          <w:bCs/>
          <w:sz w:val="28"/>
          <w:szCs w:val="28"/>
        </w:rPr>
        <w:t>мае</w:t>
      </w:r>
      <w:r w:rsidRPr="008A0D64">
        <w:rPr>
          <w:bCs/>
          <w:sz w:val="28"/>
          <w:szCs w:val="28"/>
        </w:rPr>
        <w:t xml:space="preserve"> 2017 года и в декабре 2016 года </w:t>
      </w:r>
      <w:r w:rsidRPr="008A0D64">
        <w:rPr>
          <w:b/>
          <w:bCs/>
          <w:sz w:val="28"/>
          <w:szCs w:val="28"/>
        </w:rPr>
        <w:t>5.</w:t>
      </w:r>
      <w:r w:rsidR="008A0D64" w:rsidRPr="008A0D64">
        <w:rPr>
          <w:b/>
          <w:bCs/>
          <w:sz w:val="28"/>
          <w:szCs w:val="28"/>
        </w:rPr>
        <w:t>3</w:t>
      </w:r>
      <w:r w:rsidRPr="008A0D64">
        <w:rPr>
          <w:b/>
          <w:bCs/>
          <w:sz w:val="28"/>
          <w:szCs w:val="28"/>
        </w:rPr>
        <w:t>%</w:t>
      </w:r>
      <w:r w:rsidRPr="008A0D64">
        <w:rPr>
          <w:bCs/>
          <w:sz w:val="28"/>
          <w:szCs w:val="28"/>
        </w:rPr>
        <w:t xml:space="preserve"> и </w:t>
      </w:r>
      <w:r w:rsidRPr="008A0D64">
        <w:rPr>
          <w:b/>
          <w:bCs/>
          <w:sz w:val="28"/>
          <w:szCs w:val="28"/>
        </w:rPr>
        <w:t>5.9%</w:t>
      </w:r>
      <w:r w:rsidRPr="008A0D64">
        <w:rPr>
          <w:bCs/>
          <w:sz w:val="28"/>
          <w:szCs w:val="28"/>
        </w:rPr>
        <w:t xml:space="preserve"> соответственно).</w:t>
      </w:r>
    </w:p>
    <w:p w:rsidR="00B35C0D" w:rsidRPr="008A0D64" w:rsidRDefault="00B35C0D" w:rsidP="00B35C0D">
      <w:pPr>
        <w:widowControl w:val="0"/>
        <w:spacing w:line="0" w:lineRule="atLeast"/>
        <w:ind w:firstLine="851"/>
        <w:jc w:val="center"/>
        <w:rPr>
          <w:sz w:val="28"/>
          <w:szCs w:val="28"/>
        </w:rPr>
      </w:pPr>
    </w:p>
    <w:p w:rsidR="00B35C0D" w:rsidRPr="008A0D64" w:rsidRDefault="00B35C0D" w:rsidP="00B35C0D">
      <w:pPr>
        <w:widowControl w:val="0"/>
        <w:spacing w:line="0" w:lineRule="atLeast"/>
        <w:ind w:firstLine="851"/>
        <w:jc w:val="center"/>
        <w:rPr>
          <w:b/>
          <w:i/>
          <w:sz w:val="52"/>
          <w:szCs w:val="52"/>
        </w:rPr>
      </w:pPr>
    </w:p>
    <w:p w:rsidR="00B35C0D" w:rsidRPr="008A0D64" w:rsidRDefault="00B35C0D" w:rsidP="00B35C0D">
      <w:pPr>
        <w:widowControl w:val="0"/>
        <w:spacing w:line="0" w:lineRule="atLeast"/>
        <w:ind w:firstLine="851"/>
        <w:jc w:val="both"/>
        <w:rPr>
          <w:bCs/>
          <w:sz w:val="20"/>
          <w:szCs w:val="20"/>
        </w:rPr>
      </w:pPr>
    </w:p>
    <w:p w:rsidR="00B35C0D" w:rsidRPr="008A0D64" w:rsidRDefault="00B35C0D" w:rsidP="00B35C0D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C12943" w:rsidRPr="008A0D64" w:rsidRDefault="00C12943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  <w:r w:rsidRPr="008A0D64">
        <w:rPr>
          <w:b/>
          <w:i/>
          <w:sz w:val="28"/>
          <w:szCs w:val="28"/>
        </w:rPr>
        <w:lastRenderedPageBreak/>
        <w:t>Ассортиментная доступность ЖНВЛП</w:t>
      </w:r>
    </w:p>
    <w:p w:rsidR="00C12943" w:rsidRPr="008A0D64" w:rsidRDefault="00C12943" w:rsidP="00C12943">
      <w:pPr>
        <w:widowControl w:val="0"/>
        <w:spacing w:line="0" w:lineRule="atLeast"/>
        <w:ind w:firstLine="709"/>
        <w:jc w:val="center"/>
        <w:rPr>
          <w:b/>
          <w:i/>
          <w:sz w:val="20"/>
          <w:szCs w:val="20"/>
        </w:rPr>
      </w:pPr>
    </w:p>
    <w:p w:rsidR="00C12943" w:rsidRPr="008A0D64" w:rsidRDefault="00C12943" w:rsidP="00C1294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В июне 2017 года в ряде регионов по-прежнему респондентами предоставляется информация по неполному ассортименту ЖНВЛП как в госпитальном, так и в амбулаторном сегментах фармацевтического рынка.</w:t>
      </w:r>
    </w:p>
    <w:p w:rsidR="00C12943" w:rsidRPr="008A0D64" w:rsidRDefault="00C12943" w:rsidP="00C1294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Pr="008A0D64" w:rsidRDefault="00B35C0D" w:rsidP="00B35C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22. Регионы</w:t>
      </w:r>
      <w:proofErr w:type="gramStart"/>
      <w:r w:rsidRPr="008A0D64">
        <w:rPr>
          <w:sz w:val="28"/>
          <w:szCs w:val="28"/>
        </w:rPr>
        <w:t>.</w:t>
      </w:r>
      <w:proofErr w:type="gramEnd"/>
      <w:r w:rsidRPr="008A0D64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B35C0D" w:rsidRPr="008A0D64" w:rsidRDefault="00B35C0D" w:rsidP="00B35C0D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C12943" w:rsidRPr="00334788" w:rsidTr="00C12943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C12943" w:rsidRPr="00334788" w:rsidTr="00C12943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C12943" w:rsidRPr="00334788" w:rsidTr="00C12943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C12943" w:rsidRPr="00334788" w:rsidRDefault="00C12943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362" w:type="pct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000000" w:fill="FF6600"/>
            <w:noWrap/>
          </w:tcPr>
          <w:p w:rsidR="00C12943" w:rsidRPr="00334788" w:rsidRDefault="00C12943" w:rsidP="00C12943">
            <w:pPr>
              <w:jc w:val="center"/>
              <w:rPr>
                <w:b/>
                <w:sz w:val="20"/>
                <w:szCs w:val="20"/>
              </w:rPr>
            </w:pPr>
            <w:r w:rsidRPr="00334788">
              <w:rPr>
                <w:b/>
                <w:sz w:val="20"/>
                <w:szCs w:val="20"/>
              </w:rPr>
              <w:t>321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327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153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366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311</w:t>
            </w:r>
          </w:p>
        </w:tc>
      </w:tr>
      <w:tr w:rsidR="00C12943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331C21" w:rsidRDefault="00C12943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136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329</w:t>
            </w:r>
          </w:p>
        </w:tc>
      </w:tr>
      <w:tr w:rsidR="00C12943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331C21" w:rsidRDefault="00C12943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288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343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213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201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340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312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351</w:t>
            </w:r>
          </w:p>
        </w:tc>
      </w:tr>
      <w:tr w:rsidR="00C12943" w:rsidRPr="00331C21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331C21" w:rsidRDefault="00C12943" w:rsidP="00C12943">
            <w:pPr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331C21" w:rsidRDefault="00C12943" w:rsidP="00C12943">
            <w:pPr>
              <w:jc w:val="center"/>
              <w:rPr>
                <w:color w:val="FF0000"/>
                <w:sz w:val="20"/>
                <w:szCs w:val="20"/>
              </w:rPr>
            </w:pPr>
            <w:r w:rsidRPr="00331C21">
              <w:rPr>
                <w:color w:val="FF0000"/>
                <w:sz w:val="20"/>
                <w:szCs w:val="20"/>
              </w:rPr>
              <w:t>187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316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267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269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269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146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321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243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184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277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200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196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238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296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287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312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233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234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266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312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283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335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285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72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160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225</w:t>
            </w:r>
          </w:p>
        </w:tc>
      </w:tr>
      <w:tr w:rsidR="00C12943" w:rsidRPr="00DD1CDB" w:rsidTr="00C129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12943" w:rsidRPr="00DD1CDB" w:rsidRDefault="00C12943" w:rsidP="00C12943">
            <w:pPr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12943" w:rsidRPr="00DD1CDB" w:rsidRDefault="00C12943" w:rsidP="00C12943">
            <w:pPr>
              <w:jc w:val="center"/>
              <w:rPr>
                <w:sz w:val="20"/>
                <w:szCs w:val="20"/>
              </w:rPr>
            </w:pPr>
            <w:r w:rsidRPr="00DD1CDB">
              <w:rPr>
                <w:sz w:val="20"/>
                <w:szCs w:val="20"/>
              </w:rPr>
              <w:t>313</w:t>
            </w:r>
          </w:p>
        </w:tc>
      </w:tr>
    </w:tbl>
    <w:p w:rsidR="00B35C0D" w:rsidRPr="008A0D64" w:rsidRDefault="00B35C0D" w:rsidP="008A0D64">
      <w:pPr>
        <w:widowControl w:val="0"/>
        <w:spacing w:line="0" w:lineRule="atLeast"/>
        <w:ind w:firstLine="720"/>
        <w:jc w:val="center"/>
        <w:rPr>
          <w:color w:val="000000" w:themeColor="text1"/>
          <w:sz w:val="32"/>
          <w:szCs w:val="32"/>
        </w:rPr>
      </w:pPr>
    </w:p>
    <w:sectPr w:rsidR="00B35C0D" w:rsidRPr="008A0D64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1D" w:rsidRDefault="003B151D">
      <w:r>
        <w:separator/>
      </w:r>
    </w:p>
  </w:endnote>
  <w:endnote w:type="continuationSeparator" w:id="0">
    <w:p w:rsidR="003B151D" w:rsidRDefault="003B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84" w:rsidRDefault="00467684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467684" w:rsidRDefault="00467684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84" w:rsidRDefault="00467684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E0EC6">
      <w:rPr>
        <w:rStyle w:val="af5"/>
        <w:noProof/>
      </w:rPr>
      <w:t>45</w:t>
    </w:r>
    <w:r>
      <w:rPr>
        <w:rStyle w:val="af5"/>
      </w:rPr>
      <w:fldChar w:fldCharType="end"/>
    </w:r>
  </w:p>
  <w:p w:rsidR="00467684" w:rsidRDefault="00467684" w:rsidP="00CC5347">
    <w:pPr>
      <w:pStyle w:val="ad"/>
      <w:ind w:right="360"/>
      <w:jc w:val="right"/>
    </w:pPr>
  </w:p>
  <w:p w:rsidR="00467684" w:rsidRDefault="004676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1D" w:rsidRDefault="003B151D">
      <w:r>
        <w:separator/>
      </w:r>
    </w:p>
  </w:footnote>
  <w:footnote w:type="continuationSeparator" w:id="0">
    <w:p w:rsidR="003B151D" w:rsidRDefault="003B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1CCA"/>
    <w:rsid w:val="00001E0C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985"/>
    <w:rsid w:val="00006D21"/>
    <w:rsid w:val="00007AED"/>
    <w:rsid w:val="00007E24"/>
    <w:rsid w:val="000100D7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02E"/>
    <w:rsid w:val="000356F3"/>
    <w:rsid w:val="00035B88"/>
    <w:rsid w:val="00035FC0"/>
    <w:rsid w:val="00036E4F"/>
    <w:rsid w:val="00037235"/>
    <w:rsid w:val="0003756A"/>
    <w:rsid w:val="00037D0D"/>
    <w:rsid w:val="000400A7"/>
    <w:rsid w:val="00040645"/>
    <w:rsid w:val="00040667"/>
    <w:rsid w:val="000407DE"/>
    <w:rsid w:val="00040FFB"/>
    <w:rsid w:val="00041337"/>
    <w:rsid w:val="00041BDF"/>
    <w:rsid w:val="0004266F"/>
    <w:rsid w:val="000429BB"/>
    <w:rsid w:val="0004328C"/>
    <w:rsid w:val="0004390F"/>
    <w:rsid w:val="000440B7"/>
    <w:rsid w:val="0004469D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18AD"/>
    <w:rsid w:val="000526A1"/>
    <w:rsid w:val="00052988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59B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5C12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4248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4DC9"/>
    <w:rsid w:val="000A5101"/>
    <w:rsid w:val="000A5203"/>
    <w:rsid w:val="000A56AF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0A9B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312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63D6"/>
    <w:rsid w:val="0010648C"/>
    <w:rsid w:val="00106EC6"/>
    <w:rsid w:val="00107119"/>
    <w:rsid w:val="00107C93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E21"/>
    <w:rsid w:val="001226EC"/>
    <w:rsid w:val="00122A0C"/>
    <w:rsid w:val="001231D5"/>
    <w:rsid w:val="001233F3"/>
    <w:rsid w:val="001236C0"/>
    <w:rsid w:val="00123B15"/>
    <w:rsid w:val="001250C4"/>
    <w:rsid w:val="00125386"/>
    <w:rsid w:val="00125A37"/>
    <w:rsid w:val="00125BE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6"/>
    <w:rsid w:val="001505AF"/>
    <w:rsid w:val="00150D5F"/>
    <w:rsid w:val="0015113E"/>
    <w:rsid w:val="00151651"/>
    <w:rsid w:val="00151A5F"/>
    <w:rsid w:val="00152676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3C71"/>
    <w:rsid w:val="001646BF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BE2"/>
    <w:rsid w:val="00177144"/>
    <w:rsid w:val="00177163"/>
    <w:rsid w:val="00177211"/>
    <w:rsid w:val="001779E4"/>
    <w:rsid w:val="00177D0C"/>
    <w:rsid w:val="00177D17"/>
    <w:rsid w:val="00177DF3"/>
    <w:rsid w:val="00177E80"/>
    <w:rsid w:val="0018013D"/>
    <w:rsid w:val="00180817"/>
    <w:rsid w:val="00180CEF"/>
    <w:rsid w:val="00180E20"/>
    <w:rsid w:val="001815E9"/>
    <w:rsid w:val="001817CD"/>
    <w:rsid w:val="001819FA"/>
    <w:rsid w:val="00181ACC"/>
    <w:rsid w:val="00181BEF"/>
    <w:rsid w:val="00181ECE"/>
    <w:rsid w:val="00183279"/>
    <w:rsid w:val="0018333D"/>
    <w:rsid w:val="001845D5"/>
    <w:rsid w:val="00184626"/>
    <w:rsid w:val="00185068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1518"/>
    <w:rsid w:val="00191691"/>
    <w:rsid w:val="00191BF9"/>
    <w:rsid w:val="00191F72"/>
    <w:rsid w:val="001923B2"/>
    <w:rsid w:val="0019350E"/>
    <w:rsid w:val="00193956"/>
    <w:rsid w:val="00193ED6"/>
    <w:rsid w:val="00195222"/>
    <w:rsid w:val="0019606F"/>
    <w:rsid w:val="00196098"/>
    <w:rsid w:val="00196814"/>
    <w:rsid w:val="001969C5"/>
    <w:rsid w:val="00197853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B0194"/>
    <w:rsid w:val="001B0683"/>
    <w:rsid w:val="001B0735"/>
    <w:rsid w:val="001B0E2D"/>
    <w:rsid w:val="001B13BB"/>
    <w:rsid w:val="001B147D"/>
    <w:rsid w:val="001B1486"/>
    <w:rsid w:val="001B16CB"/>
    <w:rsid w:val="001B17ED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5B2A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126"/>
    <w:rsid w:val="001C51E0"/>
    <w:rsid w:val="001C5638"/>
    <w:rsid w:val="001C5848"/>
    <w:rsid w:val="001C5C16"/>
    <w:rsid w:val="001C5DBC"/>
    <w:rsid w:val="001C668F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EC6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6A7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84E"/>
    <w:rsid w:val="001E6B49"/>
    <w:rsid w:val="001E6CD9"/>
    <w:rsid w:val="001E710C"/>
    <w:rsid w:val="001E78BB"/>
    <w:rsid w:val="001E7C94"/>
    <w:rsid w:val="001F0083"/>
    <w:rsid w:val="001F1FAE"/>
    <w:rsid w:val="001F231B"/>
    <w:rsid w:val="001F2C36"/>
    <w:rsid w:val="001F3324"/>
    <w:rsid w:val="001F413B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CCB"/>
    <w:rsid w:val="00203746"/>
    <w:rsid w:val="0020417D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AF0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63AC"/>
    <w:rsid w:val="00217011"/>
    <w:rsid w:val="002175BC"/>
    <w:rsid w:val="00217AC9"/>
    <w:rsid w:val="0022052F"/>
    <w:rsid w:val="00221C62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0D24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9FA"/>
    <w:rsid w:val="00235B08"/>
    <w:rsid w:val="00235E4D"/>
    <w:rsid w:val="00235EB7"/>
    <w:rsid w:val="00235F4C"/>
    <w:rsid w:val="0023652E"/>
    <w:rsid w:val="0023682B"/>
    <w:rsid w:val="00236D1A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F7E"/>
    <w:rsid w:val="00242F44"/>
    <w:rsid w:val="0024335A"/>
    <w:rsid w:val="00243462"/>
    <w:rsid w:val="00243666"/>
    <w:rsid w:val="00243C15"/>
    <w:rsid w:val="00243C3C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833"/>
    <w:rsid w:val="00250B8B"/>
    <w:rsid w:val="0025124E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768"/>
    <w:rsid w:val="00257A88"/>
    <w:rsid w:val="00257D94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0C5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1C67"/>
    <w:rsid w:val="00282966"/>
    <w:rsid w:val="002833CF"/>
    <w:rsid w:val="002833EC"/>
    <w:rsid w:val="00283DA4"/>
    <w:rsid w:val="00284C7C"/>
    <w:rsid w:val="00284C82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A7D8F"/>
    <w:rsid w:val="002B074C"/>
    <w:rsid w:val="002B09D0"/>
    <w:rsid w:val="002B0B07"/>
    <w:rsid w:val="002B0B22"/>
    <w:rsid w:val="002B0B50"/>
    <w:rsid w:val="002B0CC2"/>
    <w:rsid w:val="002B18D5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3F9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1EB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FEB"/>
    <w:rsid w:val="00315044"/>
    <w:rsid w:val="0031513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B2F"/>
    <w:rsid w:val="00332356"/>
    <w:rsid w:val="00332358"/>
    <w:rsid w:val="00332774"/>
    <w:rsid w:val="00332B5D"/>
    <w:rsid w:val="00332B9C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578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901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80E"/>
    <w:rsid w:val="0038019C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DB9"/>
    <w:rsid w:val="00391DCE"/>
    <w:rsid w:val="00391E83"/>
    <w:rsid w:val="00392000"/>
    <w:rsid w:val="003924BE"/>
    <w:rsid w:val="00393475"/>
    <w:rsid w:val="00393B5A"/>
    <w:rsid w:val="003942B8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151D"/>
    <w:rsid w:val="003B3071"/>
    <w:rsid w:val="003B313F"/>
    <w:rsid w:val="003B444B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329"/>
    <w:rsid w:val="003D4F0B"/>
    <w:rsid w:val="003D5427"/>
    <w:rsid w:val="003D5487"/>
    <w:rsid w:val="003D5583"/>
    <w:rsid w:val="003D55F6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24B0"/>
    <w:rsid w:val="0040290B"/>
    <w:rsid w:val="00402CA6"/>
    <w:rsid w:val="00402FC4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729"/>
    <w:rsid w:val="00411923"/>
    <w:rsid w:val="00411B3B"/>
    <w:rsid w:val="00411DCA"/>
    <w:rsid w:val="00412026"/>
    <w:rsid w:val="0041237B"/>
    <w:rsid w:val="0041259B"/>
    <w:rsid w:val="00413126"/>
    <w:rsid w:val="0041319F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D1A"/>
    <w:rsid w:val="004257BB"/>
    <w:rsid w:val="004257F6"/>
    <w:rsid w:val="00425ED5"/>
    <w:rsid w:val="00426925"/>
    <w:rsid w:val="00427095"/>
    <w:rsid w:val="0043038E"/>
    <w:rsid w:val="00430484"/>
    <w:rsid w:val="004305F5"/>
    <w:rsid w:val="004307B4"/>
    <w:rsid w:val="00430F22"/>
    <w:rsid w:val="0043151F"/>
    <w:rsid w:val="00431E28"/>
    <w:rsid w:val="004324BB"/>
    <w:rsid w:val="00432A1B"/>
    <w:rsid w:val="00432AB4"/>
    <w:rsid w:val="00433036"/>
    <w:rsid w:val="00433624"/>
    <w:rsid w:val="004349EE"/>
    <w:rsid w:val="00434B20"/>
    <w:rsid w:val="00434EFC"/>
    <w:rsid w:val="0043509F"/>
    <w:rsid w:val="00435182"/>
    <w:rsid w:val="00435310"/>
    <w:rsid w:val="00435601"/>
    <w:rsid w:val="0043593A"/>
    <w:rsid w:val="00435B0F"/>
    <w:rsid w:val="00435D09"/>
    <w:rsid w:val="004360C6"/>
    <w:rsid w:val="004361BA"/>
    <w:rsid w:val="004369D7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8DF"/>
    <w:rsid w:val="004439AB"/>
    <w:rsid w:val="00443BE3"/>
    <w:rsid w:val="00443D9C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003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684"/>
    <w:rsid w:val="00467859"/>
    <w:rsid w:val="00467915"/>
    <w:rsid w:val="00467C76"/>
    <w:rsid w:val="00467C80"/>
    <w:rsid w:val="00467CC7"/>
    <w:rsid w:val="00467DA6"/>
    <w:rsid w:val="0047026E"/>
    <w:rsid w:val="0047064A"/>
    <w:rsid w:val="00470742"/>
    <w:rsid w:val="00470A4B"/>
    <w:rsid w:val="004711AB"/>
    <w:rsid w:val="0047124E"/>
    <w:rsid w:val="00471DE5"/>
    <w:rsid w:val="00471DED"/>
    <w:rsid w:val="00471E21"/>
    <w:rsid w:val="00474087"/>
    <w:rsid w:val="00474F19"/>
    <w:rsid w:val="0047535E"/>
    <w:rsid w:val="00475808"/>
    <w:rsid w:val="0047632E"/>
    <w:rsid w:val="00477411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3C2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11C"/>
    <w:rsid w:val="004B631D"/>
    <w:rsid w:val="004B639E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BD8"/>
    <w:rsid w:val="004C4DFE"/>
    <w:rsid w:val="004C529C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905"/>
    <w:rsid w:val="004C7B47"/>
    <w:rsid w:val="004C7EF1"/>
    <w:rsid w:val="004D05E8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4D8"/>
    <w:rsid w:val="004D54F8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6EA"/>
    <w:rsid w:val="004F0ABF"/>
    <w:rsid w:val="004F0E43"/>
    <w:rsid w:val="004F12DF"/>
    <w:rsid w:val="004F1D58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44C"/>
    <w:rsid w:val="00503215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299"/>
    <w:rsid w:val="005076EC"/>
    <w:rsid w:val="005078FC"/>
    <w:rsid w:val="00507F25"/>
    <w:rsid w:val="0051018F"/>
    <w:rsid w:val="005101BE"/>
    <w:rsid w:val="00510275"/>
    <w:rsid w:val="00510D0E"/>
    <w:rsid w:val="00510E3A"/>
    <w:rsid w:val="00510EBF"/>
    <w:rsid w:val="00510F8D"/>
    <w:rsid w:val="00511278"/>
    <w:rsid w:val="0051191C"/>
    <w:rsid w:val="00511A19"/>
    <w:rsid w:val="00512284"/>
    <w:rsid w:val="005122BA"/>
    <w:rsid w:val="00512683"/>
    <w:rsid w:val="00512988"/>
    <w:rsid w:val="00513260"/>
    <w:rsid w:val="00513533"/>
    <w:rsid w:val="00513651"/>
    <w:rsid w:val="00513B20"/>
    <w:rsid w:val="00514B8F"/>
    <w:rsid w:val="00514E98"/>
    <w:rsid w:val="005158A6"/>
    <w:rsid w:val="00515C2A"/>
    <w:rsid w:val="00515E6D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73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0C5"/>
    <w:rsid w:val="0055268B"/>
    <w:rsid w:val="005526E3"/>
    <w:rsid w:val="00552E2D"/>
    <w:rsid w:val="0055305F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74"/>
    <w:rsid w:val="00572EFA"/>
    <w:rsid w:val="00572F0A"/>
    <w:rsid w:val="005732D6"/>
    <w:rsid w:val="005734BC"/>
    <w:rsid w:val="005735BC"/>
    <w:rsid w:val="00574219"/>
    <w:rsid w:val="00574386"/>
    <w:rsid w:val="00574B91"/>
    <w:rsid w:val="0057544C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203"/>
    <w:rsid w:val="00590717"/>
    <w:rsid w:val="00590E52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6F5E"/>
    <w:rsid w:val="00597000"/>
    <w:rsid w:val="005970DD"/>
    <w:rsid w:val="005978BF"/>
    <w:rsid w:val="00597908"/>
    <w:rsid w:val="00597E9B"/>
    <w:rsid w:val="005A06B8"/>
    <w:rsid w:val="005A0945"/>
    <w:rsid w:val="005A0D5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81B"/>
    <w:rsid w:val="005A4AE5"/>
    <w:rsid w:val="005A4FC1"/>
    <w:rsid w:val="005A6801"/>
    <w:rsid w:val="005A73A7"/>
    <w:rsid w:val="005A73C7"/>
    <w:rsid w:val="005A7491"/>
    <w:rsid w:val="005A763D"/>
    <w:rsid w:val="005A78E5"/>
    <w:rsid w:val="005B0205"/>
    <w:rsid w:val="005B03B0"/>
    <w:rsid w:val="005B0FCA"/>
    <w:rsid w:val="005B1399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8A3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16DF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0FD"/>
    <w:rsid w:val="005F21A2"/>
    <w:rsid w:val="005F22A2"/>
    <w:rsid w:val="005F248C"/>
    <w:rsid w:val="005F2899"/>
    <w:rsid w:val="005F2A44"/>
    <w:rsid w:val="005F2BE4"/>
    <w:rsid w:val="005F3D23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0D3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659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597"/>
    <w:rsid w:val="0066168F"/>
    <w:rsid w:val="006618A0"/>
    <w:rsid w:val="00661BF8"/>
    <w:rsid w:val="00661C36"/>
    <w:rsid w:val="00662111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6A"/>
    <w:rsid w:val="006664AB"/>
    <w:rsid w:val="00666882"/>
    <w:rsid w:val="0066707B"/>
    <w:rsid w:val="00670031"/>
    <w:rsid w:val="00670296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5033"/>
    <w:rsid w:val="00695ED2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08C"/>
    <w:rsid w:val="006B5150"/>
    <w:rsid w:val="006B590A"/>
    <w:rsid w:val="006B5F27"/>
    <w:rsid w:val="006B6007"/>
    <w:rsid w:val="006B74EB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176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5D42"/>
    <w:rsid w:val="006D61BB"/>
    <w:rsid w:val="006D631C"/>
    <w:rsid w:val="006D64B1"/>
    <w:rsid w:val="006D6505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CD"/>
    <w:rsid w:val="006F22E5"/>
    <w:rsid w:val="006F2482"/>
    <w:rsid w:val="006F3696"/>
    <w:rsid w:val="006F466C"/>
    <w:rsid w:val="006F483C"/>
    <w:rsid w:val="006F487F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4FC"/>
    <w:rsid w:val="00703654"/>
    <w:rsid w:val="00704373"/>
    <w:rsid w:val="007045BF"/>
    <w:rsid w:val="0070484F"/>
    <w:rsid w:val="007052BE"/>
    <w:rsid w:val="00705D65"/>
    <w:rsid w:val="00706175"/>
    <w:rsid w:val="0070652A"/>
    <w:rsid w:val="007065A1"/>
    <w:rsid w:val="0070666B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785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DDD"/>
    <w:rsid w:val="00756F2D"/>
    <w:rsid w:val="00757280"/>
    <w:rsid w:val="007579BC"/>
    <w:rsid w:val="00757C75"/>
    <w:rsid w:val="00757E34"/>
    <w:rsid w:val="0076001B"/>
    <w:rsid w:val="00760057"/>
    <w:rsid w:val="007604D2"/>
    <w:rsid w:val="00760525"/>
    <w:rsid w:val="00761E1D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95A"/>
    <w:rsid w:val="00765C6C"/>
    <w:rsid w:val="00765D5F"/>
    <w:rsid w:val="0076615D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069"/>
    <w:rsid w:val="00775890"/>
    <w:rsid w:val="00775B02"/>
    <w:rsid w:val="00775F41"/>
    <w:rsid w:val="0077627D"/>
    <w:rsid w:val="0077698F"/>
    <w:rsid w:val="007769D8"/>
    <w:rsid w:val="00776D4E"/>
    <w:rsid w:val="00776DB6"/>
    <w:rsid w:val="00781012"/>
    <w:rsid w:val="00781664"/>
    <w:rsid w:val="00781B40"/>
    <w:rsid w:val="007822A4"/>
    <w:rsid w:val="00782F8D"/>
    <w:rsid w:val="0078302F"/>
    <w:rsid w:val="007836B6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6DD4"/>
    <w:rsid w:val="007877D9"/>
    <w:rsid w:val="00787C36"/>
    <w:rsid w:val="00787E71"/>
    <w:rsid w:val="00787EF5"/>
    <w:rsid w:val="00790937"/>
    <w:rsid w:val="00790972"/>
    <w:rsid w:val="007919DA"/>
    <w:rsid w:val="00791A21"/>
    <w:rsid w:val="00791CEA"/>
    <w:rsid w:val="0079201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7C9"/>
    <w:rsid w:val="007A0DF8"/>
    <w:rsid w:val="007A1A8D"/>
    <w:rsid w:val="007A30ED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1C7D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46A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2C1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AA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F52"/>
    <w:rsid w:val="00814781"/>
    <w:rsid w:val="008150F5"/>
    <w:rsid w:val="008151C6"/>
    <w:rsid w:val="0081533C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B6"/>
    <w:rsid w:val="00835E99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3669"/>
    <w:rsid w:val="00843799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2C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46B"/>
    <w:rsid w:val="0087254C"/>
    <w:rsid w:val="00872745"/>
    <w:rsid w:val="00873205"/>
    <w:rsid w:val="008734A7"/>
    <w:rsid w:val="00873DD6"/>
    <w:rsid w:val="008740A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66D3"/>
    <w:rsid w:val="00886996"/>
    <w:rsid w:val="00887576"/>
    <w:rsid w:val="008876B2"/>
    <w:rsid w:val="008876C5"/>
    <w:rsid w:val="00887B5B"/>
    <w:rsid w:val="00890240"/>
    <w:rsid w:val="0089029F"/>
    <w:rsid w:val="00890531"/>
    <w:rsid w:val="0089063F"/>
    <w:rsid w:val="00890984"/>
    <w:rsid w:val="00890CDB"/>
    <w:rsid w:val="00890D61"/>
    <w:rsid w:val="00890DB6"/>
    <w:rsid w:val="00891128"/>
    <w:rsid w:val="008917EB"/>
    <w:rsid w:val="00892172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0D64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B7DF3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25F"/>
    <w:rsid w:val="008E5483"/>
    <w:rsid w:val="008E562C"/>
    <w:rsid w:val="008E5C9F"/>
    <w:rsid w:val="008E5DB0"/>
    <w:rsid w:val="008E60C6"/>
    <w:rsid w:val="008E700D"/>
    <w:rsid w:val="008E73A3"/>
    <w:rsid w:val="008E74A2"/>
    <w:rsid w:val="008E790C"/>
    <w:rsid w:val="008E7C81"/>
    <w:rsid w:val="008F0269"/>
    <w:rsid w:val="008F08B1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07F1A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107B"/>
    <w:rsid w:val="0095131A"/>
    <w:rsid w:val="00951C1B"/>
    <w:rsid w:val="00951F86"/>
    <w:rsid w:val="009525BB"/>
    <w:rsid w:val="0095383A"/>
    <w:rsid w:val="00953D8A"/>
    <w:rsid w:val="00954251"/>
    <w:rsid w:val="00954506"/>
    <w:rsid w:val="00954F1B"/>
    <w:rsid w:val="00955716"/>
    <w:rsid w:val="0095657A"/>
    <w:rsid w:val="00956597"/>
    <w:rsid w:val="00956C1D"/>
    <w:rsid w:val="00957049"/>
    <w:rsid w:val="00957422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3E5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12D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5E"/>
    <w:rsid w:val="009A28A0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4C30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502C"/>
    <w:rsid w:val="009E5194"/>
    <w:rsid w:val="009E5278"/>
    <w:rsid w:val="009E5585"/>
    <w:rsid w:val="009E5630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146C"/>
    <w:rsid w:val="009F184D"/>
    <w:rsid w:val="009F21D3"/>
    <w:rsid w:val="009F2B69"/>
    <w:rsid w:val="009F2B84"/>
    <w:rsid w:val="009F2C7B"/>
    <w:rsid w:val="009F2C82"/>
    <w:rsid w:val="009F317C"/>
    <w:rsid w:val="009F3273"/>
    <w:rsid w:val="009F3888"/>
    <w:rsid w:val="009F3916"/>
    <w:rsid w:val="009F3939"/>
    <w:rsid w:val="009F3993"/>
    <w:rsid w:val="009F42B2"/>
    <w:rsid w:val="009F4697"/>
    <w:rsid w:val="009F48CD"/>
    <w:rsid w:val="009F5357"/>
    <w:rsid w:val="009F55E6"/>
    <w:rsid w:val="009F57CC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58C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B0C"/>
    <w:rsid w:val="00A24C61"/>
    <w:rsid w:val="00A24DD2"/>
    <w:rsid w:val="00A26FF9"/>
    <w:rsid w:val="00A2716E"/>
    <w:rsid w:val="00A27274"/>
    <w:rsid w:val="00A273EB"/>
    <w:rsid w:val="00A27925"/>
    <w:rsid w:val="00A279B0"/>
    <w:rsid w:val="00A27D27"/>
    <w:rsid w:val="00A27FFB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0CF"/>
    <w:rsid w:val="00A40587"/>
    <w:rsid w:val="00A40994"/>
    <w:rsid w:val="00A40D8B"/>
    <w:rsid w:val="00A41080"/>
    <w:rsid w:val="00A412BD"/>
    <w:rsid w:val="00A4132D"/>
    <w:rsid w:val="00A41413"/>
    <w:rsid w:val="00A41467"/>
    <w:rsid w:val="00A41B2D"/>
    <w:rsid w:val="00A42B5B"/>
    <w:rsid w:val="00A430B6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6EC9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358E"/>
    <w:rsid w:val="00A53A73"/>
    <w:rsid w:val="00A54217"/>
    <w:rsid w:val="00A5442B"/>
    <w:rsid w:val="00A54648"/>
    <w:rsid w:val="00A5473E"/>
    <w:rsid w:val="00A54880"/>
    <w:rsid w:val="00A55100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901BD"/>
    <w:rsid w:val="00A90A4C"/>
    <w:rsid w:val="00A90EE5"/>
    <w:rsid w:val="00A914A0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2C17"/>
    <w:rsid w:val="00AA2C7B"/>
    <w:rsid w:val="00AA3320"/>
    <w:rsid w:val="00AA4D9C"/>
    <w:rsid w:val="00AA5161"/>
    <w:rsid w:val="00AA5931"/>
    <w:rsid w:val="00AA5D4B"/>
    <w:rsid w:val="00AA67F9"/>
    <w:rsid w:val="00AA6A44"/>
    <w:rsid w:val="00AB1039"/>
    <w:rsid w:val="00AB11E3"/>
    <w:rsid w:val="00AB1226"/>
    <w:rsid w:val="00AB1348"/>
    <w:rsid w:val="00AB24A2"/>
    <w:rsid w:val="00AB2566"/>
    <w:rsid w:val="00AB2B5E"/>
    <w:rsid w:val="00AB2C7C"/>
    <w:rsid w:val="00AB2E4E"/>
    <w:rsid w:val="00AB307D"/>
    <w:rsid w:val="00AB3151"/>
    <w:rsid w:val="00AB341C"/>
    <w:rsid w:val="00AB35BA"/>
    <w:rsid w:val="00AB3E1A"/>
    <w:rsid w:val="00AB4012"/>
    <w:rsid w:val="00AB45E7"/>
    <w:rsid w:val="00AB4989"/>
    <w:rsid w:val="00AB4AF0"/>
    <w:rsid w:val="00AB5510"/>
    <w:rsid w:val="00AB6179"/>
    <w:rsid w:val="00AB68C8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894"/>
    <w:rsid w:val="00AC7BEA"/>
    <w:rsid w:val="00AC7D87"/>
    <w:rsid w:val="00AC7DA3"/>
    <w:rsid w:val="00AD0258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4374"/>
    <w:rsid w:val="00AD4974"/>
    <w:rsid w:val="00AD5572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197E"/>
    <w:rsid w:val="00AF1ECD"/>
    <w:rsid w:val="00AF276D"/>
    <w:rsid w:val="00AF2B52"/>
    <w:rsid w:val="00AF31AF"/>
    <w:rsid w:val="00AF35A4"/>
    <w:rsid w:val="00AF437C"/>
    <w:rsid w:val="00AF4AA8"/>
    <w:rsid w:val="00AF4BFA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1ECB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0FA9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0D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F1F"/>
    <w:rsid w:val="00B43FEE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383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4E1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80A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31A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9CB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860"/>
    <w:rsid w:val="00BE1989"/>
    <w:rsid w:val="00BE1AE2"/>
    <w:rsid w:val="00BE23DE"/>
    <w:rsid w:val="00BE2AA1"/>
    <w:rsid w:val="00BE2D73"/>
    <w:rsid w:val="00BE2E38"/>
    <w:rsid w:val="00BE34C6"/>
    <w:rsid w:val="00BE36E8"/>
    <w:rsid w:val="00BE438A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E7C3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245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943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DB8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B63"/>
    <w:rsid w:val="00C354FE"/>
    <w:rsid w:val="00C35C5E"/>
    <w:rsid w:val="00C364E6"/>
    <w:rsid w:val="00C365ED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F87"/>
    <w:rsid w:val="00C46781"/>
    <w:rsid w:val="00C46B26"/>
    <w:rsid w:val="00C46E0C"/>
    <w:rsid w:val="00C47353"/>
    <w:rsid w:val="00C474BA"/>
    <w:rsid w:val="00C47683"/>
    <w:rsid w:val="00C5096B"/>
    <w:rsid w:val="00C50FD3"/>
    <w:rsid w:val="00C5107F"/>
    <w:rsid w:val="00C51925"/>
    <w:rsid w:val="00C51DC2"/>
    <w:rsid w:val="00C51DDC"/>
    <w:rsid w:val="00C51F3D"/>
    <w:rsid w:val="00C523CE"/>
    <w:rsid w:val="00C53313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A66"/>
    <w:rsid w:val="00C93E39"/>
    <w:rsid w:val="00C93ECA"/>
    <w:rsid w:val="00C93FD4"/>
    <w:rsid w:val="00C9408A"/>
    <w:rsid w:val="00C9417D"/>
    <w:rsid w:val="00C9490A"/>
    <w:rsid w:val="00C95350"/>
    <w:rsid w:val="00C953DA"/>
    <w:rsid w:val="00C95656"/>
    <w:rsid w:val="00C95C2E"/>
    <w:rsid w:val="00C95ED9"/>
    <w:rsid w:val="00C96526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606D"/>
    <w:rsid w:val="00CA68C1"/>
    <w:rsid w:val="00CA6C5E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54F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12E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B39"/>
    <w:rsid w:val="00CF1C45"/>
    <w:rsid w:val="00CF1CD8"/>
    <w:rsid w:val="00CF1D56"/>
    <w:rsid w:val="00CF2137"/>
    <w:rsid w:val="00CF2F44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5B1A"/>
    <w:rsid w:val="00D06294"/>
    <w:rsid w:val="00D064F1"/>
    <w:rsid w:val="00D0657A"/>
    <w:rsid w:val="00D06756"/>
    <w:rsid w:val="00D072DC"/>
    <w:rsid w:val="00D07769"/>
    <w:rsid w:val="00D0785B"/>
    <w:rsid w:val="00D102CD"/>
    <w:rsid w:val="00D10962"/>
    <w:rsid w:val="00D10B0B"/>
    <w:rsid w:val="00D10C33"/>
    <w:rsid w:val="00D11526"/>
    <w:rsid w:val="00D115DE"/>
    <w:rsid w:val="00D11CC2"/>
    <w:rsid w:val="00D11E6E"/>
    <w:rsid w:val="00D11E86"/>
    <w:rsid w:val="00D121A4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71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17D9C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2772A"/>
    <w:rsid w:val="00D30757"/>
    <w:rsid w:val="00D3119B"/>
    <w:rsid w:val="00D31B6F"/>
    <w:rsid w:val="00D31F55"/>
    <w:rsid w:val="00D33199"/>
    <w:rsid w:val="00D33304"/>
    <w:rsid w:val="00D33439"/>
    <w:rsid w:val="00D335D6"/>
    <w:rsid w:val="00D337E8"/>
    <w:rsid w:val="00D33D8F"/>
    <w:rsid w:val="00D3438C"/>
    <w:rsid w:val="00D34C46"/>
    <w:rsid w:val="00D35293"/>
    <w:rsid w:val="00D35BE3"/>
    <w:rsid w:val="00D35C85"/>
    <w:rsid w:val="00D36BDC"/>
    <w:rsid w:val="00D36D9B"/>
    <w:rsid w:val="00D36DB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21B5"/>
    <w:rsid w:val="00D5232D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BE4"/>
    <w:rsid w:val="00D60DFA"/>
    <w:rsid w:val="00D613BB"/>
    <w:rsid w:val="00D61566"/>
    <w:rsid w:val="00D61C3E"/>
    <w:rsid w:val="00D61D6A"/>
    <w:rsid w:val="00D622AB"/>
    <w:rsid w:val="00D62585"/>
    <w:rsid w:val="00D6260C"/>
    <w:rsid w:val="00D629DE"/>
    <w:rsid w:val="00D6311A"/>
    <w:rsid w:val="00D63C04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4BB7"/>
    <w:rsid w:val="00D85A15"/>
    <w:rsid w:val="00D85B6B"/>
    <w:rsid w:val="00D8667B"/>
    <w:rsid w:val="00D86B8A"/>
    <w:rsid w:val="00D87075"/>
    <w:rsid w:val="00D87426"/>
    <w:rsid w:val="00D87A80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148"/>
    <w:rsid w:val="00DB0837"/>
    <w:rsid w:val="00DB0D19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646"/>
    <w:rsid w:val="00DB4726"/>
    <w:rsid w:val="00DB4D0C"/>
    <w:rsid w:val="00DB5D6A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556"/>
    <w:rsid w:val="00E00636"/>
    <w:rsid w:val="00E00887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100"/>
    <w:rsid w:val="00E32661"/>
    <w:rsid w:val="00E32990"/>
    <w:rsid w:val="00E32A54"/>
    <w:rsid w:val="00E32B7F"/>
    <w:rsid w:val="00E32D31"/>
    <w:rsid w:val="00E333BB"/>
    <w:rsid w:val="00E339A1"/>
    <w:rsid w:val="00E33C7F"/>
    <w:rsid w:val="00E33F1D"/>
    <w:rsid w:val="00E344C9"/>
    <w:rsid w:val="00E345B4"/>
    <w:rsid w:val="00E34F37"/>
    <w:rsid w:val="00E35232"/>
    <w:rsid w:val="00E354B6"/>
    <w:rsid w:val="00E356AF"/>
    <w:rsid w:val="00E35750"/>
    <w:rsid w:val="00E3587B"/>
    <w:rsid w:val="00E36B56"/>
    <w:rsid w:val="00E371E2"/>
    <w:rsid w:val="00E37E57"/>
    <w:rsid w:val="00E40BC5"/>
    <w:rsid w:val="00E4131E"/>
    <w:rsid w:val="00E4135B"/>
    <w:rsid w:val="00E426D1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5C5"/>
    <w:rsid w:val="00E628A6"/>
    <w:rsid w:val="00E62AAA"/>
    <w:rsid w:val="00E62B34"/>
    <w:rsid w:val="00E64561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B2E"/>
    <w:rsid w:val="00E70F15"/>
    <w:rsid w:val="00E713A4"/>
    <w:rsid w:val="00E7149F"/>
    <w:rsid w:val="00E7163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69B"/>
    <w:rsid w:val="00E92817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84A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36AE"/>
    <w:rsid w:val="00EA38D2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351"/>
    <w:rsid w:val="00EB3B6E"/>
    <w:rsid w:val="00EB3F7B"/>
    <w:rsid w:val="00EB46CB"/>
    <w:rsid w:val="00EB4FF7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33"/>
    <w:rsid w:val="00EC09A2"/>
    <w:rsid w:val="00EC0C6E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755B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BE5"/>
    <w:rsid w:val="00EE1CBB"/>
    <w:rsid w:val="00EE20FA"/>
    <w:rsid w:val="00EE2E18"/>
    <w:rsid w:val="00EE43C5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1F9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3C9A"/>
    <w:rsid w:val="00F04586"/>
    <w:rsid w:val="00F05962"/>
    <w:rsid w:val="00F05C56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35B"/>
    <w:rsid w:val="00F1650D"/>
    <w:rsid w:val="00F165B1"/>
    <w:rsid w:val="00F16820"/>
    <w:rsid w:val="00F17854"/>
    <w:rsid w:val="00F17A6F"/>
    <w:rsid w:val="00F17CCC"/>
    <w:rsid w:val="00F17FBD"/>
    <w:rsid w:val="00F20105"/>
    <w:rsid w:val="00F2064D"/>
    <w:rsid w:val="00F2140B"/>
    <w:rsid w:val="00F21722"/>
    <w:rsid w:val="00F219CE"/>
    <w:rsid w:val="00F21C17"/>
    <w:rsid w:val="00F2267C"/>
    <w:rsid w:val="00F23A35"/>
    <w:rsid w:val="00F24FA6"/>
    <w:rsid w:val="00F2542A"/>
    <w:rsid w:val="00F259E0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0B11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1B76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336"/>
    <w:rsid w:val="00F54629"/>
    <w:rsid w:val="00F54A11"/>
    <w:rsid w:val="00F54A8E"/>
    <w:rsid w:val="00F55133"/>
    <w:rsid w:val="00F55164"/>
    <w:rsid w:val="00F558F1"/>
    <w:rsid w:val="00F55EED"/>
    <w:rsid w:val="00F56114"/>
    <w:rsid w:val="00F56382"/>
    <w:rsid w:val="00F56CD3"/>
    <w:rsid w:val="00F57FD3"/>
    <w:rsid w:val="00F6010A"/>
    <w:rsid w:val="00F60124"/>
    <w:rsid w:val="00F601EE"/>
    <w:rsid w:val="00F607A2"/>
    <w:rsid w:val="00F60B59"/>
    <w:rsid w:val="00F61272"/>
    <w:rsid w:val="00F61322"/>
    <w:rsid w:val="00F61C4D"/>
    <w:rsid w:val="00F622AD"/>
    <w:rsid w:val="00F635BA"/>
    <w:rsid w:val="00F63F06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0E4"/>
    <w:rsid w:val="00F7095D"/>
    <w:rsid w:val="00F70B6B"/>
    <w:rsid w:val="00F70CD0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763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DCD"/>
    <w:rsid w:val="00F94ED8"/>
    <w:rsid w:val="00F94FB5"/>
    <w:rsid w:val="00F95C40"/>
    <w:rsid w:val="00F97656"/>
    <w:rsid w:val="00F97931"/>
    <w:rsid w:val="00F97D33"/>
    <w:rsid w:val="00F97D9C"/>
    <w:rsid w:val="00FA0983"/>
    <w:rsid w:val="00FA0B1B"/>
    <w:rsid w:val="00FA1F03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7E1"/>
    <w:rsid w:val="00FA69C1"/>
    <w:rsid w:val="00FA6B68"/>
    <w:rsid w:val="00FA6EC4"/>
    <w:rsid w:val="00FA6F2D"/>
    <w:rsid w:val="00FA7F51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4EBA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E0027"/>
    <w:rsid w:val="00FE0066"/>
    <w:rsid w:val="00FE00FC"/>
    <w:rsid w:val="00FE03F8"/>
    <w:rsid w:val="00FE0A9E"/>
    <w:rsid w:val="00FE0B04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3703"/>
    <w:rsid w:val="00FE421A"/>
    <w:rsid w:val="00FE4E74"/>
    <w:rsid w:val="00FE51FD"/>
    <w:rsid w:val="00FE52B1"/>
    <w:rsid w:val="00FE5878"/>
    <w:rsid w:val="00FE5A48"/>
    <w:rsid w:val="00FE6A23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D6667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5BCA-B43C-448A-893F-1717AB01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51</Pages>
  <Words>15737</Words>
  <Characters>89701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Юлия Евгеньевна</dc:creator>
  <cp:lastModifiedBy>Маликова Лариса Викторовна</cp:lastModifiedBy>
  <cp:revision>53</cp:revision>
  <dcterms:created xsi:type="dcterms:W3CDTF">2017-07-06T08:30:00Z</dcterms:created>
  <dcterms:modified xsi:type="dcterms:W3CDTF">2017-07-10T06:54:00Z</dcterms:modified>
</cp:coreProperties>
</file>