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ассортимента и цен на жизненно необходимые</w:t>
      </w: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 xml:space="preserve">за </w:t>
      </w:r>
      <w:r>
        <w:rPr>
          <w:rFonts w:eastAsia="Batang"/>
          <w:b/>
          <w:sz w:val="40"/>
          <w:szCs w:val="40"/>
          <w:lang w:eastAsia="ko-KR"/>
        </w:rPr>
        <w:t>ию</w:t>
      </w:r>
      <w:r w:rsidR="007C7829">
        <w:rPr>
          <w:rFonts w:eastAsia="Batang"/>
          <w:b/>
          <w:sz w:val="40"/>
          <w:szCs w:val="40"/>
          <w:lang w:eastAsia="ko-KR"/>
        </w:rPr>
        <w:t>л</w:t>
      </w:r>
      <w:r>
        <w:rPr>
          <w:rFonts w:eastAsia="Batang"/>
          <w:b/>
          <w:sz w:val="40"/>
          <w:szCs w:val="40"/>
          <w:lang w:eastAsia="ko-KR"/>
        </w:rPr>
        <w:t>ь</w:t>
      </w:r>
      <w:r w:rsidRPr="00040667">
        <w:rPr>
          <w:rFonts w:eastAsia="Batang"/>
          <w:b/>
          <w:sz w:val="40"/>
          <w:szCs w:val="40"/>
          <w:lang w:eastAsia="ko-KR"/>
        </w:rPr>
        <w:t xml:space="preserve"> 2017 года</w:t>
      </w:r>
    </w:p>
    <w:p w:rsidR="00281C67" w:rsidRPr="00040667" w:rsidRDefault="00281C67" w:rsidP="00281C67">
      <w:pPr>
        <w:widowControl w:val="0"/>
        <w:jc w:val="center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jc w:val="center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jc w:val="center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rPr>
          <w:b/>
          <w:sz w:val="40"/>
          <w:szCs w:val="40"/>
        </w:rPr>
      </w:pPr>
    </w:p>
    <w:p w:rsidR="00281C67" w:rsidRPr="00040667" w:rsidRDefault="00281C67" w:rsidP="00281C67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г. Москва</w:t>
      </w:r>
    </w:p>
    <w:p w:rsidR="00281C67" w:rsidRDefault="00281C67" w:rsidP="00281C67">
      <w:pPr>
        <w:widowControl w:val="0"/>
        <w:jc w:val="center"/>
        <w:rPr>
          <w:b/>
          <w:sz w:val="32"/>
          <w:szCs w:val="32"/>
        </w:rPr>
      </w:pPr>
    </w:p>
    <w:p w:rsidR="00281C67" w:rsidRDefault="00281C67" w:rsidP="00281C67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lastRenderedPageBreak/>
        <w:t>Содержание:</w:t>
      </w:r>
    </w:p>
    <w:p w:rsidR="000B2720" w:rsidRPr="00040667" w:rsidRDefault="000B2720" w:rsidP="00281C67">
      <w:pPr>
        <w:widowControl w:val="0"/>
        <w:jc w:val="center"/>
        <w:rPr>
          <w:b/>
          <w:sz w:val="32"/>
          <w:szCs w:val="32"/>
        </w:rPr>
      </w:pPr>
    </w:p>
    <w:p w:rsidR="00281C67" w:rsidRDefault="00281C67" w:rsidP="000B2720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 xml:space="preserve">Оглавление </w:t>
      </w:r>
      <w:r w:rsidR="000B2720"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040667">
        <w:rPr>
          <w:bCs/>
          <w:sz w:val="28"/>
          <w:szCs w:val="28"/>
        </w:rPr>
        <w:t>2</w:t>
      </w:r>
    </w:p>
    <w:p w:rsidR="000B2720" w:rsidRPr="00562F7F" w:rsidRDefault="000B2720" w:rsidP="000B2720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0"/>
          <w:szCs w:val="20"/>
        </w:rPr>
      </w:pPr>
    </w:p>
    <w:p w:rsidR="00281C67" w:rsidRPr="00040667" w:rsidRDefault="00281C67" w:rsidP="000B2720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 xml:space="preserve">Список условных сокращений </w:t>
      </w:r>
      <w:r w:rsidR="000B2720">
        <w:rPr>
          <w:bCs/>
          <w:sz w:val="28"/>
          <w:szCs w:val="28"/>
        </w:rPr>
        <w:t xml:space="preserve">                                                                          </w:t>
      </w:r>
      <w:r w:rsidRPr="00040667">
        <w:rPr>
          <w:bCs/>
          <w:sz w:val="28"/>
          <w:szCs w:val="28"/>
        </w:rPr>
        <w:t>2</w:t>
      </w:r>
    </w:p>
    <w:p w:rsidR="000B2720" w:rsidRPr="00562F7F" w:rsidRDefault="000B2720" w:rsidP="000B2720">
      <w:pPr>
        <w:widowControl w:val="0"/>
        <w:tabs>
          <w:tab w:val="left" w:pos="9639"/>
        </w:tabs>
        <w:spacing w:line="0" w:lineRule="atLeast"/>
        <w:ind w:left="9072" w:hanging="8363"/>
        <w:rPr>
          <w:sz w:val="20"/>
          <w:szCs w:val="20"/>
        </w:rPr>
      </w:pPr>
    </w:p>
    <w:p w:rsidR="00281C67" w:rsidRPr="00040667" w:rsidRDefault="00281C67" w:rsidP="00281C67">
      <w:pPr>
        <w:widowControl w:val="0"/>
        <w:tabs>
          <w:tab w:val="left" w:pos="9639"/>
        </w:tabs>
        <w:ind w:left="9072" w:hanging="8363"/>
        <w:rPr>
          <w:sz w:val="28"/>
          <w:szCs w:val="28"/>
        </w:rPr>
      </w:pPr>
      <w:r w:rsidRPr="00040667">
        <w:rPr>
          <w:sz w:val="28"/>
          <w:szCs w:val="28"/>
        </w:rPr>
        <w:t>1. Введение                                                                                                           3</w:t>
      </w:r>
    </w:p>
    <w:p w:rsidR="00281C67" w:rsidRPr="00040667" w:rsidRDefault="00281C67" w:rsidP="00281C67">
      <w:pPr>
        <w:widowControl w:val="0"/>
        <w:tabs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040667">
        <w:rPr>
          <w:color w:val="000000"/>
          <w:sz w:val="28"/>
          <w:szCs w:val="28"/>
        </w:rPr>
        <w:t>госпитальном</w:t>
      </w:r>
      <w:r w:rsidRPr="00040667">
        <w:rPr>
          <w:sz w:val="28"/>
          <w:szCs w:val="28"/>
        </w:rPr>
        <w:t xml:space="preserve"> сегментах фармацевтического рынка                                              5</w:t>
      </w:r>
    </w:p>
    <w:p w:rsidR="00281C67" w:rsidRPr="00040667" w:rsidRDefault="00281C67" w:rsidP="00281C67">
      <w:pPr>
        <w:widowControl w:val="0"/>
        <w:tabs>
          <w:tab w:val="left" w:pos="9000"/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>3. Анализ результатов мониторинга уровня цен на ЖНВЛП амбулаторного</w:t>
      </w:r>
    </w:p>
    <w:p w:rsidR="00281C67" w:rsidRPr="00040667" w:rsidRDefault="00281C67" w:rsidP="00281C67">
      <w:pPr>
        <w:widowControl w:val="0"/>
        <w:rPr>
          <w:sz w:val="28"/>
          <w:szCs w:val="28"/>
        </w:rPr>
      </w:pPr>
      <w:r w:rsidRPr="00040667">
        <w:rPr>
          <w:sz w:val="28"/>
          <w:szCs w:val="28"/>
        </w:rPr>
        <w:t>сегмента фармацевтического рынка                                                                            8</w:t>
      </w:r>
    </w:p>
    <w:p w:rsidR="00281C67" w:rsidRPr="00040667" w:rsidRDefault="00281C67" w:rsidP="00281C67">
      <w:pPr>
        <w:widowControl w:val="0"/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4. Анализ величины торговых розничных и оптовых надбавок к фактическим ценам производителей ЖНВЛП в амбулаторном сегменте фармацевтического рынка                                                                                                                    </w:t>
      </w:r>
      <w:r w:rsidRPr="00040667">
        <w:rPr>
          <w:color w:val="000000"/>
          <w:sz w:val="28"/>
          <w:szCs w:val="28"/>
        </w:rPr>
        <w:t>37</w:t>
      </w:r>
    </w:p>
    <w:p w:rsidR="00281C67" w:rsidRPr="00040667" w:rsidRDefault="00281C67" w:rsidP="00281C67">
      <w:pPr>
        <w:widowControl w:val="0"/>
        <w:tabs>
          <w:tab w:val="left" w:pos="709"/>
          <w:tab w:val="left" w:pos="9639"/>
        </w:tabs>
        <w:ind w:firstLine="709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5. Анализ результатов мониторинга уровня цен на ЖНВЛП госпитального</w:t>
      </w:r>
    </w:p>
    <w:p w:rsidR="00281C67" w:rsidRPr="00040667" w:rsidRDefault="00281C67" w:rsidP="00281C67">
      <w:pPr>
        <w:widowControl w:val="0"/>
        <w:tabs>
          <w:tab w:val="left" w:pos="9639"/>
        </w:tabs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Сегмента фармацевтического рынка                                                                           43</w:t>
      </w:r>
    </w:p>
    <w:p w:rsidR="00281C67" w:rsidRPr="00040667" w:rsidRDefault="00281C67" w:rsidP="00281C67">
      <w:pPr>
        <w:widowControl w:val="0"/>
        <w:tabs>
          <w:tab w:val="left" w:pos="360"/>
          <w:tab w:val="left" w:pos="709"/>
          <w:tab w:val="left" w:pos="9639"/>
        </w:tabs>
        <w:ind w:right="-2" w:firstLine="709"/>
        <w:rPr>
          <w:bCs/>
          <w:color w:val="000000"/>
          <w:sz w:val="28"/>
          <w:szCs w:val="28"/>
        </w:rPr>
      </w:pPr>
      <w:r w:rsidRPr="00040667">
        <w:rPr>
          <w:bCs/>
          <w:color w:val="000000"/>
          <w:sz w:val="28"/>
          <w:szCs w:val="28"/>
        </w:rPr>
        <w:t>6. Выводы                                                                                                             50</w:t>
      </w:r>
    </w:p>
    <w:p w:rsidR="00281C67" w:rsidRPr="00040667" w:rsidRDefault="00281C67" w:rsidP="00281C67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281C67" w:rsidRPr="00040667" w:rsidRDefault="00281C67" w:rsidP="00281C67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040667">
        <w:rPr>
          <w:b/>
          <w:bCs/>
          <w:sz w:val="28"/>
          <w:szCs w:val="28"/>
        </w:rPr>
        <w:t>Приложение (на электронном носителе - CD-диск</w:t>
      </w:r>
      <w:r w:rsidRPr="00B21ECB">
        <w:rPr>
          <w:b/>
          <w:bCs/>
          <w:sz w:val="28"/>
          <w:szCs w:val="28"/>
        </w:rPr>
        <w:t>е</w:t>
      </w:r>
      <w:r w:rsidRPr="00040667">
        <w:rPr>
          <w:b/>
          <w:bCs/>
          <w:sz w:val="28"/>
          <w:szCs w:val="28"/>
        </w:rPr>
        <w:t>)</w:t>
      </w:r>
    </w:p>
    <w:p w:rsidR="00281C67" w:rsidRPr="00040667" w:rsidRDefault="00281C67" w:rsidP="00281C67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Таблица 3. ЖНВЛП, отсутствовавшие на фармацевтическом рынке субъектов Российской Федерации в каждый из анализируемых периодов.</w:t>
      </w:r>
    </w:p>
    <w:p w:rsidR="00281C67" w:rsidRPr="00040667" w:rsidRDefault="00281C67" w:rsidP="00281C67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цен, а также величины применяемых торговых надбавок к закупочным ценам на мониторируемые ЖНВЛП амбулаторного сегмента.</w:t>
      </w:r>
    </w:p>
    <w:p w:rsidR="00281C67" w:rsidRPr="00040667" w:rsidRDefault="00281C67" w:rsidP="00281C67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sz w:val="28"/>
          <w:szCs w:val="28"/>
        </w:rPr>
        <w:tab/>
        <w:t>Таблица 18. С</w:t>
      </w:r>
      <w:r w:rsidRPr="00040667">
        <w:rPr>
          <w:bCs/>
          <w:sz w:val="28"/>
          <w:szCs w:val="28"/>
        </w:rPr>
        <w:t>редние по субъектам Российской Федерации закупочные цены на мониторируемые ЖНВЛП, одновременно присутствующие в обоих сегментах фармацевтического рынка.</w:t>
      </w:r>
    </w:p>
    <w:p w:rsidR="00281C67" w:rsidRPr="00040667" w:rsidRDefault="00281C67" w:rsidP="00281C67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19</w:t>
      </w:r>
      <w:r w:rsidRPr="00040667">
        <w:rPr>
          <w:bCs/>
          <w:i/>
          <w:sz w:val="28"/>
          <w:szCs w:val="28"/>
        </w:rPr>
        <w:t>.</w:t>
      </w:r>
      <w:r w:rsidRPr="00040667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281C67" w:rsidRPr="00040667" w:rsidRDefault="00281C67" w:rsidP="00281C67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20"/>
          <w:szCs w:val="20"/>
        </w:rPr>
      </w:pPr>
    </w:p>
    <w:p w:rsidR="00281C67" w:rsidRPr="00040667" w:rsidRDefault="00281C67" w:rsidP="00281C67">
      <w:pPr>
        <w:widowControl w:val="0"/>
        <w:jc w:val="both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Список условных сокращений</w:t>
      </w:r>
    </w:p>
    <w:p w:rsidR="00281C67" w:rsidRPr="00040667" w:rsidRDefault="00281C67" w:rsidP="00281C67">
      <w:pPr>
        <w:widowControl w:val="0"/>
        <w:jc w:val="both"/>
        <w:rPr>
          <w:b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7"/>
        <w:gridCol w:w="8057"/>
      </w:tblGrid>
      <w:tr w:rsidR="00281C67" w:rsidRPr="00040667" w:rsidTr="00C1294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7" w:rsidRPr="00040667" w:rsidRDefault="00281C67" w:rsidP="00C1294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7" w:rsidRPr="00040667" w:rsidRDefault="00281C67" w:rsidP="00C12943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Автономная область</w:t>
            </w:r>
          </w:p>
        </w:tc>
      </w:tr>
      <w:tr w:rsidR="00281C67" w:rsidRPr="00040667" w:rsidTr="00C1294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7" w:rsidRPr="00040667" w:rsidRDefault="00281C67" w:rsidP="00C1294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7" w:rsidRPr="00040667" w:rsidRDefault="00281C67" w:rsidP="00C12943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Автономный округ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лек. форма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лекарственная форма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базовый месяц, начальный период сравнения (декабрь 2016 года)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281C67" w:rsidRPr="00040667" w:rsidRDefault="00281C67" w:rsidP="007C7829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отчетный период (</w:t>
            </w:r>
            <w:r>
              <w:rPr>
                <w:sz w:val="28"/>
                <w:szCs w:val="28"/>
              </w:rPr>
              <w:t>ию</w:t>
            </w:r>
            <w:r w:rsidR="007C782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</w:t>
            </w:r>
            <w:r w:rsidRPr="00040667">
              <w:rPr>
                <w:sz w:val="28"/>
                <w:szCs w:val="28"/>
              </w:rPr>
              <w:t xml:space="preserve"> 2017 года)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281C67" w:rsidRPr="00040667" w:rsidRDefault="00281C67" w:rsidP="007C7829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период, предшествующий отчетному (</w:t>
            </w:r>
            <w:r w:rsidR="007C7829">
              <w:rPr>
                <w:sz w:val="28"/>
                <w:szCs w:val="28"/>
              </w:rPr>
              <w:t>июнь</w:t>
            </w:r>
            <w:r w:rsidRPr="00040667">
              <w:rPr>
                <w:sz w:val="28"/>
                <w:szCs w:val="28"/>
              </w:rPr>
              <w:t xml:space="preserve"> 2017 года)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торговое наименование</w:t>
            </w:r>
          </w:p>
        </w:tc>
      </w:tr>
      <w:tr w:rsidR="00281C67" w:rsidRPr="00040667" w:rsidTr="00C12943">
        <w:tc>
          <w:tcPr>
            <w:tcW w:w="1800" w:type="dxa"/>
          </w:tcPr>
          <w:p w:rsidR="00281C67" w:rsidRPr="00040667" w:rsidRDefault="00281C67" w:rsidP="00C12943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281C67" w:rsidRPr="00040667" w:rsidRDefault="00281C67" w:rsidP="00C12943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федеральный округ</w:t>
            </w:r>
          </w:p>
        </w:tc>
      </w:tr>
    </w:tbl>
    <w:p w:rsidR="00281C67" w:rsidRPr="00040667" w:rsidRDefault="00281C67" w:rsidP="00281C67">
      <w:pPr>
        <w:widowControl w:val="0"/>
        <w:jc w:val="both"/>
        <w:rPr>
          <w:sz w:val="16"/>
          <w:szCs w:val="16"/>
        </w:rPr>
      </w:pPr>
    </w:p>
    <w:p w:rsidR="00281C67" w:rsidRPr="00040667" w:rsidRDefault="00281C67" w:rsidP="00281C67">
      <w:pPr>
        <w:widowControl w:val="0"/>
        <w:jc w:val="both"/>
        <w:rPr>
          <w:sz w:val="16"/>
          <w:szCs w:val="16"/>
        </w:rPr>
      </w:pPr>
    </w:p>
    <w:p w:rsidR="00281C67" w:rsidRPr="00040667" w:rsidRDefault="00281C67" w:rsidP="00281C67">
      <w:pPr>
        <w:widowControl w:val="0"/>
        <w:jc w:val="both"/>
        <w:rPr>
          <w:sz w:val="16"/>
          <w:szCs w:val="16"/>
        </w:rPr>
      </w:pPr>
    </w:p>
    <w:p w:rsidR="00281C67" w:rsidRPr="00040667" w:rsidRDefault="00281C67" w:rsidP="00281C67">
      <w:pPr>
        <w:widowControl w:val="0"/>
        <w:jc w:val="both"/>
        <w:rPr>
          <w:sz w:val="16"/>
          <w:szCs w:val="16"/>
        </w:rPr>
      </w:pPr>
    </w:p>
    <w:p w:rsidR="00281C67" w:rsidRDefault="00281C67" w:rsidP="00281C67">
      <w:pPr>
        <w:widowControl w:val="0"/>
        <w:ind w:firstLine="709"/>
        <w:jc w:val="center"/>
        <w:rPr>
          <w:b/>
          <w:i/>
          <w:sz w:val="28"/>
          <w:szCs w:val="28"/>
        </w:rPr>
      </w:pPr>
    </w:p>
    <w:p w:rsidR="00281C67" w:rsidRPr="00F1635B" w:rsidRDefault="00281C67" w:rsidP="00281C67">
      <w:pPr>
        <w:widowControl w:val="0"/>
        <w:ind w:firstLine="709"/>
        <w:jc w:val="center"/>
        <w:rPr>
          <w:b/>
          <w:i/>
          <w:sz w:val="32"/>
          <w:szCs w:val="32"/>
        </w:rPr>
      </w:pPr>
      <w:r w:rsidRPr="00F1635B">
        <w:rPr>
          <w:b/>
          <w:i/>
          <w:sz w:val="32"/>
          <w:szCs w:val="32"/>
        </w:rPr>
        <w:t>1. Введение</w:t>
      </w:r>
    </w:p>
    <w:p w:rsidR="00281C67" w:rsidRPr="00040667" w:rsidRDefault="00281C67" w:rsidP="00281C67">
      <w:pPr>
        <w:widowControl w:val="0"/>
        <w:ind w:firstLine="709"/>
        <w:jc w:val="center"/>
        <w:rPr>
          <w:b/>
          <w:sz w:val="28"/>
          <w:szCs w:val="28"/>
        </w:rPr>
      </w:pPr>
    </w:p>
    <w:p w:rsidR="00281C67" w:rsidRPr="00040667" w:rsidRDefault="00281C67" w:rsidP="00281C67">
      <w:pPr>
        <w:widowControl w:val="0"/>
        <w:ind w:firstLine="709"/>
        <w:jc w:val="both"/>
        <w:rPr>
          <w:b/>
          <w:sz w:val="28"/>
          <w:szCs w:val="28"/>
        </w:rPr>
      </w:pPr>
      <w:r w:rsidRPr="00040667">
        <w:rPr>
          <w:b/>
          <w:sz w:val="28"/>
          <w:szCs w:val="28"/>
        </w:rPr>
        <w:t>Основание для проведения мониторинга:</w:t>
      </w:r>
    </w:p>
    <w:p w:rsidR="00281C67" w:rsidRPr="00A53A73" w:rsidRDefault="00281C67" w:rsidP="00281C67">
      <w:pPr>
        <w:widowControl w:val="0"/>
        <w:ind w:firstLine="709"/>
        <w:jc w:val="center"/>
        <w:rPr>
          <w:b/>
          <w:sz w:val="20"/>
          <w:szCs w:val="20"/>
        </w:rPr>
      </w:pPr>
    </w:p>
    <w:p w:rsidR="00281C67" w:rsidRPr="00040667" w:rsidRDefault="00281C67" w:rsidP="00281C67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Решение Правительственной комиссии по повышению устойчивости развития </w:t>
      </w:r>
      <w:r w:rsidRPr="00A53A73">
        <w:rPr>
          <w:sz w:val="28"/>
          <w:szCs w:val="28"/>
        </w:rPr>
        <w:t>р</w:t>
      </w:r>
      <w:r w:rsidRPr="00040667">
        <w:rPr>
          <w:sz w:val="28"/>
          <w:szCs w:val="28"/>
        </w:rPr>
        <w:t>оссийской экономики (протокол от 10.03.2009 № 9).</w:t>
      </w:r>
    </w:p>
    <w:p w:rsidR="00281C67" w:rsidRPr="00A53A73" w:rsidRDefault="00281C67" w:rsidP="00281C67">
      <w:pPr>
        <w:widowControl w:val="0"/>
        <w:ind w:firstLine="708"/>
        <w:jc w:val="both"/>
      </w:pPr>
    </w:p>
    <w:p w:rsidR="00281C67" w:rsidRPr="00040667" w:rsidRDefault="00281C67" w:rsidP="00281C67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281C67" w:rsidRPr="00A53A73" w:rsidRDefault="00281C67" w:rsidP="00281C67">
      <w:pPr>
        <w:widowControl w:val="0"/>
        <w:ind w:firstLine="708"/>
        <w:jc w:val="both"/>
      </w:pPr>
    </w:p>
    <w:p w:rsidR="00281C67" w:rsidRPr="00040667" w:rsidRDefault="00281C67" w:rsidP="00281C67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040667">
        <w:rPr>
          <w:sz w:val="28"/>
          <w:szCs w:val="28"/>
        </w:rPr>
        <w:t xml:space="preserve">«Об утверждении </w:t>
      </w:r>
      <w:r w:rsidRPr="00B21ECB">
        <w:rPr>
          <w:sz w:val="28"/>
          <w:szCs w:val="28"/>
        </w:rPr>
        <w:t>П</w:t>
      </w:r>
      <w:r w:rsidRPr="00040667">
        <w:rPr>
          <w:sz w:val="28"/>
          <w:szCs w:val="28"/>
        </w:rPr>
        <w:t>оложения о Федеральной службе по надзору в сфере здравоохранения».</w:t>
      </w:r>
    </w:p>
    <w:p w:rsidR="00281C67" w:rsidRPr="00A53A73" w:rsidRDefault="00281C67" w:rsidP="00281C67">
      <w:pPr>
        <w:widowControl w:val="0"/>
        <w:ind w:firstLine="708"/>
        <w:jc w:val="both"/>
      </w:pPr>
    </w:p>
    <w:p w:rsidR="00281C67" w:rsidRPr="00040667" w:rsidRDefault="00281C67" w:rsidP="00281C67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040667">
        <w:rPr>
          <w:sz w:val="28"/>
          <w:szCs w:val="28"/>
        </w:rPr>
        <w:t>О государственном регулировании цен на лекарственные препараты, включенные в перечень жизненно необходимых и важнейших лекарственных препаратов</w:t>
      </w:r>
      <w:r w:rsidRPr="00040667">
        <w:rPr>
          <w:bCs/>
          <w:sz w:val="28"/>
          <w:szCs w:val="28"/>
        </w:rPr>
        <w:t>».</w:t>
      </w:r>
    </w:p>
    <w:p w:rsidR="00281C67" w:rsidRPr="00A53A73" w:rsidRDefault="00281C67" w:rsidP="00281C67">
      <w:pPr>
        <w:widowControl w:val="0"/>
        <w:ind w:firstLine="708"/>
        <w:jc w:val="both"/>
        <w:rPr>
          <w:bCs/>
        </w:rPr>
      </w:pPr>
    </w:p>
    <w:p w:rsidR="00281C67" w:rsidRPr="00040667" w:rsidRDefault="00281C67" w:rsidP="00281C67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281C67" w:rsidRPr="00A53A73" w:rsidRDefault="00281C67" w:rsidP="00281C67">
      <w:pPr>
        <w:widowControl w:val="0"/>
        <w:ind w:firstLine="708"/>
        <w:jc w:val="both"/>
        <w:rPr>
          <w:bCs/>
        </w:rPr>
      </w:pPr>
    </w:p>
    <w:p w:rsidR="00281C67" w:rsidRPr="00040667" w:rsidRDefault="00281C67" w:rsidP="00281C67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03.02.2016 № 58 «О внесении изменений в постановление Правительства Российской Федерации от 29 октября 2010 г. № 865 и признании утратившими силу отдельных положений актов правительства Российской Федерации».</w:t>
      </w:r>
    </w:p>
    <w:p w:rsidR="00281C67" w:rsidRPr="00A53A73" w:rsidRDefault="00281C67" w:rsidP="00281C67">
      <w:pPr>
        <w:widowControl w:val="0"/>
        <w:ind w:firstLine="708"/>
        <w:jc w:val="both"/>
        <w:rPr>
          <w:bCs/>
        </w:rPr>
      </w:pPr>
    </w:p>
    <w:p w:rsidR="00281C67" w:rsidRPr="00040667" w:rsidRDefault="00281C67" w:rsidP="00281C67">
      <w:pPr>
        <w:widowControl w:val="0"/>
        <w:ind w:firstLine="708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 xml:space="preserve">Распоряжение Правительства Российской Федерации от 28.12.2016                         № 2885-р «Об утверждении перечня жизненно необходимых и важнейших лекарственных препаратов на 2017 год». </w:t>
      </w:r>
    </w:p>
    <w:p w:rsidR="00281C67" w:rsidRPr="00A53A73" w:rsidRDefault="00281C67" w:rsidP="00281C67">
      <w:pPr>
        <w:widowControl w:val="0"/>
        <w:ind w:firstLine="708"/>
        <w:jc w:val="both"/>
        <w:rPr>
          <w:bCs/>
        </w:rPr>
      </w:pPr>
    </w:p>
    <w:p w:rsidR="007C7829" w:rsidRDefault="00281C67" w:rsidP="007C7829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препараты».</w:t>
      </w:r>
    </w:p>
    <w:p w:rsidR="00281C67" w:rsidRPr="00040667" w:rsidRDefault="007C7829" w:rsidP="007C7829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 </w:t>
      </w:r>
      <w:r w:rsidR="00281C67" w:rsidRPr="00040667">
        <w:rPr>
          <w:sz w:val="28"/>
          <w:szCs w:val="28"/>
        </w:rPr>
        <w:t xml:space="preserve">Нормативные правовые документы субъектов Российской Федерации, регламентирующие предельные оптовые и предельные розничные надбавки к ценам производителей ЖНВЛП, принятые в соответствии с методикой, утвержденной </w:t>
      </w:r>
      <w:r w:rsidR="00281C67" w:rsidRPr="00B21ECB">
        <w:rPr>
          <w:sz w:val="28"/>
          <w:szCs w:val="28"/>
        </w:rPr>
        <w:t>Ф</w:t>
      </w:r>
      <w:r w:rsidR="00281C67" w:rsidRPr="00040667">
        <w:rPr>
          <w:sz w:val="28"/>
          <w:szCs w:val="28"/>
        </w:rPr>
        <w:t>едеральной службой по тарифам.</w:t>
      </w:r>
    </w:p>
    <w:p w:rsidR="00281C67" w:rsidRPr="00A53A73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u w:val="single"/>
          <w:lang w:eastAsia="ko-KR"/>
        </w:rPr>
      </w:pPr>
    </w:p>
    <w:p w:rsidR="00281C67" w:rsidRPr="00F336B6" w:rsidRDefault="00281C67" w:rsidP="00281C67">
      <w:pPr>
        <w:widowControl w:val="0"/>
        <w:tabs>
          <w:tab w:val="left" w:pos="1560"/>
        </w:tabs>
        <w:spacing w:line="0" w:lineRule="atLeast"/>
        <w:ind w:firstLine="709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>Распоряжение Правительства Росс</w:t>
      </w:r>
      <w:r>
        <w:rPr>
          <w:bCs/>
          <w:sz w:val="28"/>
          <w:szCs w:val="28"/>
        </w:rPr>
        <w:t>ийской Федерации от 05.08.2016 164</w:t>
      </w:r>
      <w:r w:rsidRPr="00040667">
        <w:rPr>
          <w:bCs/>
          <w:sz w:val="28"/>
          <w:szCs w:val="28"/>
        </w:rPr>
        <w:t>-р</w:t>
      </w:r>
      <w:r>
        <w:rPr>
          <w:bCs/>
          <w:sz w:val="28"/>
          <w:szCs w:val="28"/>
        </w:rPr>
        <w:t xml:space="preserve"> «С</w:t>
      </w:r>
      <w:r w:rsidRPr="00F336B6">
        <w:rPr>
          <w:bCs/>
          <w:sz w:val="28"/>
          <w:szCs w:val="28"/>
        </w:rPr>
        <w:t>тратегия действий в интересах граждан старшего поколения в Российской Федерации до 2025 года</w:t>
      </w:r>
    </w:p>
    <w:p w:rsidR="00281C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80"/>
          <w:szCs w:val="80"/>
          <w:u w:val="single"/>
          <w:lang w:eastAsia="ko-KR"/>
        </w:rPr>
      </w:pPr>
    </w:p>
    <w:p w:rsidR="007C7829" w:rsidRPr="007C7829" w:rsidRDefault="007C7829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040667">
        <w:rPr>
          <w:rFonts w:eastAsia="Batang"/>
          <w:b/>
          <w:sz w:val="28"/>
          <w:szCs w:val="28"/>
          <w:u w:val="single"/>
          <w:lang w:eastAsia="ko-KR"/>
        </w:rPr>
        <w:t>Источники информации</w:t>
      </w:r>
    </w:p>
    <w:p w:rsidR="00281C67" w:rsidRPr="007C7829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040667">
        <w:rPr>
          <w:sz w:val="28"/>
          <w:szCs w:val="28"/>
          <w:u w:val="single"/>
        </w:rPr>
        <w:t>Мониторинг проводится по перечню ЖНВЛП</w:t>
      </w:r>
      <w:r w:rsidRPr="00040667">
        <w:rPr>
          <w:sz w:val="28"/>
          <w:szCs w:val="28"/>
        </w:rPr>
        <w:t xml:space="preserve"> (далее - Перечень), утвержденному распоряжением Правительства Российской Федерации от 28.12.2016                   № </w:t>
      </w:r>
      <w:r w:rsidRPr="00040667">
        <w:rPr>
          <w:bCs/>
          <w:sz w:val="28"/>
          <w:szCs w:val="28"/>
        </w:rPr>
        <w:t>2885-р</w:t>
      </w:r>
      <w:r w:rsidRPr="00040667">
        <w:rPr>
          <w:sz w:val="28"/>
          <w:szCs w:val="28"/>
        </w:rPr>
        <w:t>, по упаковкам ЖНВЛП, цены на которые были внесены в Государственный реестр предельных отпускных цен производителей на лекарственные препараты, включенные в перечень ЖНВЛП (по состоянию на 15.0</w:t>
      </w:r>
      <w:r w:rsidR="007C7829">
        <w:rPr>
          <w:sz w:val="28"/>
          <w:szCs w:val="28"/>
        </w:rPr>
        <w:t>7</w:t>
      </w:r>
      <w:r w:rsidRPr="00040667">
        <w:rPr>
          <w:sz w:val="28"/>
          <w:szCs w:val="28"/>
        </w:rPr>
        <w:t>.2017).</w:t>
      </w:r>
    </w:p>
    <w:p w:rsidR="007C7829" w:rsidRPr="007C7829" w:rsidRDefault="00281C67" w:rsidP="007C7829">
      <w:pPr>
        <w:widowControl w:val="0"/>
        <w:spacing w:line="0" w:lineRule="atLeast"/>
        <w:ind w:firstLine="709"/>
        <w:jc w:val="both"/>
        <w:rPr>
          <w:b/>
          <w:bCs/>
          <w:sz w:val="28"/>
          <w:szCs w:val="28"/>
        </w:rPr>
      </w:pPr>
      <w:r w:rsidRPr="00040667">
        <w:rPr>
          <w:sz w:val="28"/>
          <w:szCs w:val="28"/>
        </w:rPr>
        <w:t>В базу данных на момент ее закрытия 05.0</w:t>
      </w:r>
      <w:r>
        <w:rPr>
          <w:sz w:val="28"/>
          <w:szCs w:val="28"/>
        </w:rPr>
        <w:t>7</w:t>
      </w:r>
      <w:r w:rsidRPr="00040667">
        <w:rPr>
          <w:sz w:val="28"/>
          <w:szCs w:val="28"/>
        </w:rPr>
        <w:t xml:space="preserve">.2017 были введены </w:t>
      </w:r>
      <w:r w:rsidR="007C7829" w:rsidRPr="007C7829">
        <w:rPr>
          <w:b/>
          <w:bCs/>
          <w:sz w:val="28"/>
          <w:szCs w:val="28"/>
        </w:rPr>
        <w:t>6057558</w:t>
      </w:r>
    </w:p>
    <w:p w:rsidR="00281C67" w:rsidRPr="00040667" w:rsidRDefault="00281C67" w:rsidP="007C7829">
      <w:pPr>
        <w:widowControl w:val="0"/>
        <w:spacing w:line="0" w:lineRule="atLeast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учетных записей, внесенные 85 субъектами Российской Федерации.</w:t>
      </w:r>
    </w:p>
    <w:p w:rsidR="00281C67" w:rsidRPr="00040667" w:rsidRDefault="00281C67" w:rsidP="00281C6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Из представленных данных </w:t>
      </w:r>
      <w:r w:rsidR="007C7829" w:rsidRPr="007C7829">
        <w:rPr>
          <w:b/>
          <w:bCs/>
          <w:sz w:val="28"/>
          <w:szCs w:val="28"/>
        </w:rPr>
        <w:t>5792077</w:t>
      </w:r>
      <w:r w:rsidR="007C7829">
        <w:rPr>
          <w:b/>
          <w:bCs/>
          <w:sz w:val="28"/>
          <w:szCs w:val="28"/>
        </w:rPr>
        <w:t xml:space="preserve"> </w:t>
      </w:r>
      <w:r w:rsidRPr="00040667">
        <w:rPr>
          <w:sz w:val="28"/>
          <w:szCs w:val="28"/>
        </w:rPr>
        <w:t xml:space="preserve">относятся к амбулаторному сегменту мониторинга и </w:t>
      </w:r>
      <w:r w:rsidR="003F17A3" w:rsidRPr="003F17A3">
        <w:rPr>
          <w:b/>
          <w:bCs/>
          <w:sz w:val="28"/>
          <w:szCs w:val="28"/>
        </w:rPr>
        <w:t>265481</w:t>
      </w:r>
      <w:r w:rsidR="003F17A3">
        <w:rPr>
          <w:b/>
          <w:bCs/>
          <w:sz w:val="28"/>
          <w:szCs w:val="28"/>
        </w:rPr>
        <w:t xml:space="preserve"> </w:t>
      </w:r>
      <w:r w:rsidRPr="00040667">
        <w:rPr>
          <w:sz w:val="28"/>
          <w:szCs w:val="28"/>
        </w:rPr>
        <w:t>к госпитальному сегменту.</w:t>
      </w:r>
    </w:p>
    <w:p w:rsidR="00281C67" w:rsidRPr="00040667" w:rsidRDefault="00281C67" w:rsidP="00281C6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81C67" w:rsidRPr="00040667" w:rsidRDefault="00281C67" w:rsidP="00281C6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Таблица 1. Распределение по федеральным округам респондентов и представленной ими информации по ценам на ЖНВЛП</w:t>
      </w:r>
    </w:p>
    <w:p w:rsidR="00281C67" w:rsidRPr="00040667" w:rsidRDefault="00281C67" w:rsidP="00281C6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850"/>
        <w:gridCol w:w="992"/>
        <w:gridCol w:w="851"/>
        <w:gridCol w:w="709"/>
        <w:gridCol w:w="992"/>
        <w:gridCol w:w="709"/>
        <w:gridCol w:w="708"/>
      </w:tblGrid>
      <w:tr w:rsidR="00281C67" w:rsidRPr="00040667" w:rsidTr="00C12943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906" w:type="dxa"/>
            <w:gridSpan w:val="3"/>
            <w:shd w:val="clear" w:color="auto" w:fill="CCCCCC"/>
            <w:noWrap/>
            <w:vAlign w:val="bottom"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ОП число респондентов</w:t>
            </w:r>
          </w:p>
        </w:tc>
        <w:tc>
          <w:tcPr>
            <w:tcW w:w="2409" w:type="dxa"/>
            <w:gridSpan w:val="3"/>
            <w:shd w:val="clear" w:color="auto" w:fill="CCCCCC"/>
            <w:vAlign w:val="bottom"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ОП число ЖНВЛП</w:t>
            </w:r>
          </w:p>
        </w:tc>
      </w:tr>
      <w:tr w:rsidR="00281C67" w:rsidRPr="00040667" w:rsidTr="00C12943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975" w:type="dxa"/>
            <w:shd w:val="clear" w:color="auto" w:fill="CCCCCC"/>
            <w:noWrap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992" w:type="dxa"/>
            <w:shd w:val="clear" w:color="auto" w:fill="CCCCCC"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851" w:type="dxa"/>
            <w:shd w:val="clear" w:color="auto" w:fill="CCCCCC"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992" w:type="dxa"/>
            <w:shd w:val="clear" w:color="auto" w:fill="CCCCCC"/>
            <w:noWrap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709" w:type="dxa"/>
            <w:shd w:val="clear" w:color="auto" w:fill="CCCCCC"/>
            <w:noWrap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281C67" w:rsidRPr="00040667" w:rsidRDefault="00281C67" w:rsidP="00C1294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госп.</w:t>
            </w:r>
          </w:p>
        </w:tc>
      </w:tr>
      <w:tr w:rsidR="003F17A3" w:rsidRPr="00040667" w:rsidTr="00C12943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3F17A3" w:rsidRPr="00857C73" w:rsidRDefault="003F17A3" w:rsidP="003F17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757195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724010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33185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1007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526</w:t>
            </w:r>
          </w:p>
        </w:tc>
      </w:tr>
      <w:tr w:rsidR="003F17A3" w:rsidRPr="00040667" w:rsidTr="003F17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F17A3" w:rsidRPr="00857C73" w:rsidRDefault="003F17A3" w:rsidP="003F17A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117773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102934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14839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194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541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435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495</w:t>
            </w:r>
          </w:p>
        </w:tc>
      </w:tr>
      <w:tr w:rsidR="003F17A3" w:rsidRPr="00040667" w:rsidTr="003F17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F17A3" w:rsidRPr="00857C73" w:rsidRDefault="003F17A3" w:rsidP="003F17A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1506067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1450023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56044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1534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372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466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554</w:t>
            </w:r>
          </w:p>
        </w:tc>
      </w:tr>
      <w:tr w:rsidR="003F17A3" w:rsidRPr="00040667" w:rsidTr="003F17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F17A3" w:rsidRPr="00857C73" w:rsidRDefault="003F17A3" w:rsidP="003F17A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454631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425190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29441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559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345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214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443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530</w:t>
            </w:r>
          </w:p>
        </w:tc>
      </w:tr>
      <w:tr w:rsidR="003F17A3" w:rsidRPr="00040667" w:rsidTr="003F17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F17A3" w:rsidRPr="00857C73" w:rsidRDefault="003F17A3" w:rsidP="003F17A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139068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128287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10781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359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249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498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445</w:t>
            </w:r>
          </w:p>
        </w:tc>
      </w:tr>
      <w:tr w:rsidR="003F17A3" w:rsidRPr="00040667" w:rsidTr="003F17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F17A3" w:rsidRPr="00857C73" w:rsidRDefault="003F17A3" w:rsidP="003F17A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767622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729938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37684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1828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1467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361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446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545</w:t>
            </w:r>
          </w:p>
        </w:tc>
      </w:tr>
      <w:tr w:rsidR="003F17A3" w:rsidRPr="00040667" w:rsidTr="003F17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F17A3" w:rsidRPr="00857C73" w:rsidRDefault="003F17A3" w:rsidP="003F17A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464037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437321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26716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317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187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566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436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542</w:t>
            </w:r>
          </w:p>
        </w:tc>
      </w:tr>
      <w:tr w:rsidR="003F17A3" w:rsidRPr="00040667" w:rsidTr="003F17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F17A3" w:rsidRPr="00857C73" w:rsidRDefault="003F17A3" w:rsidP="003F17A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2035851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1974608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61243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1993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1497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499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597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575</w:t>
            </w:r>
          </w:p>
        </w:tc>
      </w:tr>
      <w:tr w:rsidR="003F17A3" w:rsidRPr="00040667" w:rsidTr="003F17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F17A3" w:rsidRPr="00857C73" w:rsidRDefault="003F17A3" w:rsidP="003F17A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572509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543776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28733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970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691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282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443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sz w:val="20"/>
                <w:szCs w:val="20"/>
              </w:rPr>
            </w:pPr>
            <w:r w:rsidRPr="003F17A3">
              <w:rPr>
                <w:sz w:val="20"/>
                <w:szCs w:val="20"/>
              </w:rPr>
              <w:t>523</w:t>
            </w:r>
          </w:p>
        </w:tc>
      </w:tr>
      <w:tr w:rsidR="003F17A3" w:rsidRPr="00040667" w:rsidTr="003F17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center"/>
          </w:tcPr>
          <w:p w:rsidR="003F17A3" w:rsidRPr="00857C73" w:rsidRDefault="003F17A3" w:rsidP="003F17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6057558</w:t>
            </w:r>
          </w:p>
        </w:tc>
        <w:tc>
          <w:tcPr>
            <w:tcW w:w="975" w:type="dxa"/>
            <w:shd w:val="clear" w:color="000000" w:fill="FFFF00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5792077</w:t>
            </w:r>
          </w:p>
        </w:tc>
        <w:tc>
          <w:tcPr>
            <w:tcW w:w="850" w:type="dxa"/>
            <w:shd w:val="clear" w:color="000000" w:fill="FFFF00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265481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8054</w:t>
            </w:r>
          </w:p>
        </w:tc>
        <w:tc>
          <w:tcPr>
            <w:tcW w:w="851" w:type="dxa"/>
            <w:shd w:val="clear" w:color="000000" w:fill="FFFF00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5930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2146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4491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3689</w:t>
            </w:r>
          </w:p>
        </w:tc>
        <w:tc>
          <w:tcPr>
            <w:tcW w:w="708" w:type="dxa"/>
            <w:shd w:val="clear" w:color="000000" w:fill="FFFF00"/>
            <w:noWrap/>
            <w:vAlign w:val="center"/>
          </w:tcPr>
          <w:p w:rsidR="003F17A3" w:rsidRPr="003F17A3" w:rsidRDefault="003F17A3" w:rsidP="003F17A3">
            <w:pPr>
              <w:jc w:val="center"/>
              <w:rPr>
                <w:b/>
                <w:sz w:val="20"/>
                <w:szCs w:val="20"/>
              </w:rPr>
            </w:pPr>
            <w:r w:rsidRPr="003F17A3">
              <w:rPr>
                <w:b/>
                <w:sz w:val="20"/>
                <w:szCs w:val="20"/>
              </w:rPr>
              <w:t>4209</w:t>
            </w:r>
          </w:p>
        </w:tc>
      </w:tr>
    </w:tbl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в амбулаторном и госпитальном сегментах</w:t>
      </w: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фармацевтического рынка</w:t>
      </w:r>
    </w:p>
    <w:p w:rsidR="00281C67" w:rsidRPr="00040667" w:rsidRDefault="00281C67" w:rsidP="00281C67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В таблице 2 </w:t>
      </w:r>
      <w:r w:rsidRPr="00040667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амбулаторном и госпитальном сегментах фармацевтического рынка.</w:t>
      </w: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среднем по России в </w:t>
      </w:r>
      <w:r>
        <w:rPr>
          <w:color w:val="000000"/>
          <w:sz w:val="28"/>
          <w:szCs w:val="28"/>
        </w:rPr>
        <w:t>ию</w:t>
      </w:r>
      <w:r w:rsidR="00E20930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 w:rsidRPr="00040667">
        <w:rPr>
          <w:color w:val="000000"/>
          <w:sz w:val="28"/>
          <w:szCs w:val="28"/>
        </w:rPr>
        <w:t xml:space="preserve"> 2017 года, по данным</w:t>
      </w:r>
      <w:r w:rsidRPr="003F7FB5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представленным респондентами</w:t>
      </w:r>
      <w:r w:rsidRPr="00C020DC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на фармацевтическом рынке находилось </w:t>
      </w:r>
      <w:r w:rsidRPr="00040667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21</w:t>
      </w:r>
      <w:r w:rsidRPr="00040667">
        <w:rPr>
          <w:b/>
          <w:color w:val="000000"/>
          <w:sz w:val="28"/>
          <w:szCs w:val="28"/>
        </w:rPr>
        <w:t xml:space="preserve"> </w:t>
      </w:r>
      <w:r w:rsidRPr="00040667">
        <w:rPr>
          <w:color w:val="000000"/>
          <w:sz w:val="28"/>
          <w:szCs w:val="28"/>
        </w:rPr>
        <w:t xml:space="preserve">МНН (в амбулаторном сегменте – </w:t>
      </w:r>
      <w:r w:rsidRPr="0004066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4</w:t>
      </w:r>
      <w:r w:rsidR="00E20930">
        <w:rPr>
          <w:b/>
          <w:bCs/>
          <w:color w:val="000000"/>
          <w:sz w:val="28"/>
          <w:szCs w:val="28"/>
        </w:rPr>
        <w:t>0</w:t>
      </w:r>
      <w:r w:rsidRPr="00040667">
        <w:rPr>
          <w:color w:val="000000"/>
          <w:sz w:val="28"/>
          <w:szCs w:val="28"/>
        </w:rPr>
        <w:t xml:space="preserve">, в госпитальном - </w:t>
      </w:r>
      <w:r w:rsidRPr="00040667">
        <w:rPr>
          <w:b/>
          <w:bCs/>
          <w:color w:val="000000"/>
          <w:sz w:val="28"/>
          <w:szCs w:val="28"/>
        </w:rPr>
        <w:t>3</w:t>
      </w:r>
      <w:r w:rsidR="00E20930">
        <w:rPr>
          <w:b/>
          <w:bCs/>
          <w:color w:val="000000"/>
          <w:sz w:val="28"/>
          <w:szCs w:val="28"/>
        </w:rPr>
        <w:t>31</w:t>
      </w:r>
      <w:r w:rsidRPr="00040667">
        <w:rPr>
          <w:color w:val="000000"/>
          <w:sz w:val="28"/>
          <w:szCs w:val="28"/>
        </w:rPr>
        <w:t>).</w:t>
      </w:r>
    </w:p>
    <w:p w:rsidR="00105976" w:rsidRPr="00105976" w:rsidRDefault="00281C67" w:rsidP="0010597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040667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040667">
        <w:rPr>
          <w:color w:val="000000"/>
          <w:sz w:val="28"/>
          <w:szCs w:val="28"/>
        </w:rPr>
        <w:t xml:space="preserve">(менее чем в среднем по России) в отчетном периоде отмечено в </w:t>
      </w:r>
      <w:r w:rsidRPr="00040667">
        <w:rPr>
          <w:color w:val="000000"/>
          <w:sz w:val="28"/>
          <w:szCs w:val="22"/>
        </w:rPr>
        <w:t>следующих субъектах Российской Федерации</w:t>
      </w:r>
      <w:r w:rsidRPr="00040667">
        <w:rPr>
          <w:sz w:val="28"/>
          <w:szCs w:val="22"/>
        </w:rPr>
        <w:t xml:space="preserve">: </w:t>
      </w:r>
      <w:r w:rsidR="00105976" w:rsidRPr="00105976">
        <w:rPr>
          <w:color w:val="000000"/>
          <w:sz w:val="28"/>
          <w:szCs w:val="28"/>
        </w:rPr>
        <w:t xml:space="preserve">Ненецкий </w:t>
      </w:r>
      <w:proofErr w:type="gramStart"/>
      <w:r w:rsidR="00105976" w:rsidRPr="00105976">
        <w:rPr>
          <w:color w:val="000000"/>
          <w:sz w:val="28"/>
          <w:szCs w:val="28"/>
        </w:rPr>
        <w:t>а.</w:t>
      </w:r>
      <w:r w:rsidR="00105976">
        <w:rPr>
          <w:color w:val="000000"/>
          <w:sz w:val="28"/>
          <w:szCs w:val="28"/>
        </w:rPr>
        <w:t>окр</w:t>
      </w:r>
      <w:proofErr w:type="gramEnd"/>
      <w:r w:rsidR="00105976">
        <w:rPr>
          <w:color w:val="000000"/>
          <w:sz w:val="28"/>
          <w:szCs w:val="28"/>
        </w:rPr>
        <w:t>. (</w:t>
      </w:r>
      <w:r w:rsidR="00105976" w:rsidRPr="00105976">
        <w:rPr>
          <w:color w:val="000000"/>
          <w:sz w:val="28"/>
          <w:szCs w:val="28"/>
        </w:rPr>
        <w:t>280</w:t>
      </w:r>
      <w:r w:rsidR="00105976">
        <w:rPr>
          <w:color w:val="000000"/>
          <w:sz w:val="28"/>
          <w:szCs w:val="28"/>
        </w:rPr>
        <w:t>),</w:t>
      </w:r>
      <w:r w:rsidR="00A37492">
        <w:rPr>
          <w:color w:val="000000"/>
          <w:sz w:val="28"/>
          <w:szCs w:val="28"/>
        </w:rPr>
        <w:t xml:space="preserve"> </w:t>
      </w:r>
      <w:r w:rsidR="00105976" w:rsidRPr="00105976">
        <w:rPr>
          <w:color w:val="000000"/>
          <w:sz w:val="28"/>
          <w:szCs w:val="28"/>
        </w:rPr>
        <w:t>Республика Дагестан</w:t>
      </w:r>
      <w:r w:rsidR="00105976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294</w:t>
      </w:r>
      <w:r w:rsidR="00105976">
        <w:rPr>
          <w:color w:val="000000"/>
          <w:sz w:val="28"/>
          <w:szCs w:val="28"/>
        </w:rPr>
        <w:t>),</w:t>
      </w:r>
      <w:r w:rsidR="00A37492">
        <w:rPr>
          <w:color w:val="000000"/>
          <w:sz w:val="28"/>
          <w:szCs w:val="28"/>
        </w:rPr>
        <w:t xml:space="preserve"> </w:t>
      </w:r>
      <w:r w:rsidR="00105976" w:rsidRPr="00105976">
        <w:rPr>
          <w:color w:val="000000"/>
          <w:sz w:val="28"/>
          <w:szCs w:val="28"/>
        </w:rPr>
        <w:t xml:space="preserve">Чукотский </w:t>
      </w:r>
      <w:proofErr w:type="gramStart"/>
      <w:r w:rsidR="00105976" w:rsidRPr="00105976">
        <w:rPr>
          <w:color w:val="000000"/>
          <w:sz w:val="28"/>
          <w:szCs w:val="28"/>
        </w:rPr>
        <w:t>а.окр</w:t>
      </w:r>
      <w:proofErr w:type="gramEnd"/>
      <w:r w:rsidR="00105976" w:rsidRPr="00105976">
        <w:rPr>
          <w:color w:val="000000"/>
          <w:sz w:val="28"/>
          <w:szCs w:val="28"/>
        </w:rPr>
        <w:t>.</w:t>
      </w:r>
      <w:r w:rsidR="00105976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299</w:t>
      </w:r>
      <w:r w:rsidR="00105976">
        <w:rPr>
          <w:color w:val="000000"/>
          <w:sz w:val="28"/>
          <w:szCs w:val="28"/>
        </w:rPr>
        <w:t>),</w:t>
      </w:r>
      <w:r w:rsidR="00A37492">
        <w:rPr>
          <w:color w:val="000000"/>
          <w:sz w:val="28"/>
          <w:szCs w:val="28"/>
        </w:rPr>
        <w:t xml:space="preserve"> </w:t>
      </w:r>
      <w:r w:rsidR="00105976" w:rsidRPr="00105976">
        <w:rPr>
          <w:color w:val="000000"/>
          <w:sz w:val="28"/>
          <w:szCs w:val="28"/>
        </w:rPr>
        <w:t>Республика Калмыкия</w:t>
      </w:r>
      <w:r w:rsidR="00105976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305</w:t>
      </w:r>
      <w:r w:rsidR="00105976">
        <w:rPr>
          <w:color w:val="000000"/>
          <w:sz w:val="28"/>
          <w:szCs w:val="28"/>
        </w:rPr>
        <w:t>),</w:t>
      </w:r>
      <w:r w:rsidR="00A37492">
        <w:rPr>
          <w:color w:val="000000"/>
          <w:sz w:val="28"/>
          <w:szCs w:val="28"/>
        </w:rPr>
        <w:t xml:space="preserve"> </w:t>
      </w:r>
      <w:r w:rsidR="00105976" w:rsidRPr="00105976">
        <w:rPr>
          <w:color w:val="000000"/>
          <w:sz w:val="28"/>
          <w:szCs w:val="28"/>
        </w:rPr>
        <w:t>Чеченская Республика</w:t>
      </w:r>
      <w:r w:rsidR="00105976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308</w:t>
      </w:r>
      <w:r w:rsidR="00105976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Еврейская а.о.</w:t>
      </w:r>
      <w:r w:rsidR="00105976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309</w:t>
      </w:r>
      <w:r w:rsidR="00105976">
        <w:rPr>
          <w:color w:val="000000"/>
          <w:sz w:val="28"/>
          <w:szCs w:val="28"/>
        </w:rPr>
        <w:t>),</w:t>
      </w:r>
      <w:r w:rsidR="00A37492">
        <w:rPr>
          <w:color w:val="000000"/>
          <w:sz w:val="28"/>
          <w:szCs w:val="28"/>
        </w:rPr>
        <w:t xml:space="preserve"> </w:t>
      </w:r>
      <w:r w:rsidR="00105976" w:rsidRPr="00105976">
        <w:rPr>
          <w:color w:val="000000"/>
          <w:sz w:val="28"/>
          <w:szCs w:val="28"/>
        </w:rPr>
        <w:t>Вологодская область</w:t>
      </w:r>
      <w:r w:rsidR="00105976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310</w:t>
      </w:r>
      <w:r w:rsidR="00A37492">
        <w:rPr>
          <w:color w:val="000000"/>
          <w:sz w:val="28"/>
          <w:szCs w:val="28"/>
        </w:rPr>
        <w:t>)</w:t>
      </w:r>
      <w:r w:rsidR="00105976">
        <w:rPr>
          <w:color w:val="000000"/>
          <w:sz w:val="28"/>
          <w:szCs w:val="28"/>
        </w:rPr>
        <w:t xml:space="preserve">, </w:t>
      </w:r>
      <w:r w:rsidR="00105976" w:rsidRPr="00105976">
        <w:rPr>
          <w:color w:val="000000"/>
          <w:sz w:val="28"/>
          <w:szCs w:val="28"/>
        </w:rPr>
        <w:t>г. Севастополь</w:t>
      </w:r>
      <w:r w:rsidR="00105976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319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Сахалинская область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328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Кабардино-Балкарская Республика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348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Карачаево-Черкесская Республика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361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Республика Марий Эл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365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Республика Алтай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366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Республика Карелия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377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Пензенская область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380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Республика Адыгея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382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Республика Хакасия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382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Псковская область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389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Республика Саха (Якутия)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394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Забайкальский край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397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 xml:space="preserve">Ямало-Ненецкий </w:t>
      </w:r>
      <w:proofErr w:type="gramStart"/>
      <w:r w:rsidR="00105976" w:rsidRPr="00105976">
        <w:rPr>
          <w:color w:val="000000"/>
          <w:sz w:val="28"/>
          <w:szCs w:val="28"/>
        </w:rPr>
        <w:t>а.окр</w:t>
      </w:r>
      <w:proofErr w:type="gramEnd"/>
      <w:r w:rsidR="00105976" w:rsidRPr="00105976">
        <w:rPr>
          <w:color w:val="000000"/>
          <w:sz w:val="28"/>
          <w:szCs w:val="28"/>
        </w:rPr>
        <w:t>.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399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Республика Крым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401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Приморский край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402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Амурская область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402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Тверская область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402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Республика Тыва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403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Красноярский край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411</w:t>
      </w:r>
      <w:r w:rsidR="00A37492">
        <w:rPr>
          <w:color w:val="000000"/>
          <w:sz w:val="28"/>
          <w:szCs w:val="28"/>
        </w:rPr>
        <w:t>),</w:t>
      </w:r>
      <w:r w:rsidR="00EF7A05">
        <w:rPr>
          <w:color w:val="000000"/>
          <w:sz w:val="28"/>
          <w:szCs w:val="28"/>
        </w:rPr>
        <w:t xml:space="preserve"> </w:t>
      </w:r>
      <w:r w:rsidR="00105976" w:rsidRPr="00105976">
        <w:rPr>
          <w:color w:val="000000"/>
          <w:sz w:val="28"/>
          <w:szCs w:val="28"/>
        </w:rPr>
        <w:t>Калининградская область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411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Новгородская область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411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Смоленская область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411</w:t>
      </w:r>
      <w:r w:rsidR="00A37492">
        <w:rPr>
          <w:color w:val="000000"/>
          <w:sz w:val="28"/>
          <w:szCs w:val="28"/>
        </w:rPr>
        <w:t>),</w:t>
      </w:r>
      <w:r w:rsidR="00EF7A05">
        <w:rPr>
          <w:color w:val="000000"/>
          <w:sz w:val="28"/>
          <w:szCs w:val="28"/>
        </w:rPr>
        <w:t xml:space="preserve"> </w:t>
      </w:r>
      <w:r w:rsidR="00105976" w:rsidRPr="00105976">
        <w:rPr>
          <w:color w:val="000000"/>
          <w:sz w:val="28"/>
          <w:szCs w:val="28"/>
        </w:rPr>
        <w:t>Костромская область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412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Тюменская область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415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Камчатский край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415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Калужская область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416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Ленинградская область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416</w:t>
      </w:r>
      <w:r w:rsidR="00A37492">
        <w:rPr>
          <w:color w:val="000000"/>
          <w:sz w:val="28"/>
          <w:szCs w:val="28"/>
        </w:rPr>
        <w:t>),</w:t>
      </w:r>
      <w:r w:rsidR="00EF7A05">
        <w:rPr>
          <w:color w:val="000000"/>
          <w:sz w:val="28"/>
          <w:szCs w:val="28"/>
        </w:rPr>
        <w:t xml:space="preserve"> </w:t>
      </w:r>
      <w:r w:rsidR="00105976" w:rsidRPr="00105976">
        <w:rPr>
          <w:color w:val="000000"/>
          <w:sz w:val="28"/>
          <w:szCs w:val="28"/>
        </w:rPr>
        <w:t>Воронежская область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420</w:t>
      </w:r>
      <w:r w:rsidR="00A37492">
        <w:rPr>
          <w:color w:val="000000"/>
          <w:sz w:val="28"/>
          <w:szCs w:val="28"/>
        </w:rPr>
        <w:t xml:space="preserve">), </w:t>
      </w:r>
      <w:r w:rsidR="00105976" w:rsidRPr="00105976">
        <w:rPr>
          <w:color w:val="000000"/>
          <w:sz w:val="28"/>
          <w:szCs w:val="28"/>
        </w:rPr>
        <w:t>Республика Ингушетия</w:t>
      </w:r>
      <w:r w:rsidR="00A37492">
        <w:rPr>
          <w:color w:val="000000"/>
          <w:sz w:val="28"/>
          <w:szCs w:val="28"/>
        </w:rPr>
        <w:t xml:space="preserve"> (</w:t>
      </w:r>
      <w:r w:rsidR="00105976" w:rsidRPr="00105976">
        <w:rPr>
          <w:color w:val="000000"/>
          <w:sz w:val="28"/>
          <w:szCs w:val="28"/>
        </w:rPr>
        <w:t>421</w:t>
      </w:r>
      <w:r w:rsidR="00A37492">
        <w:rPr>
          <w:color w:val="000000"/>
          <w:sz w:val="28"/>
          <w:szCs w:val="28"/>
        </w:rPr>
        <w:t>).</w:t>
      </w: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Таблица 2. Динамика количества ЖНВЛП, присутствовавших в регионах в анализируемые периоды</w:t>
      </w: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281C67" w:rsidRPr="00334788" w:rsidTr="00C12943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281C67" w:rsidRPr="00334788" w:rsidTr="00C12943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281C67" w:rsidRPr="00334788" w:rsidRDefault="00281C67" w:rsidP="00C129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105976" w:rsidRPr="00334788" w:rsidTr="00105976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105976" w:rsidRPr="00334788" w:rsidRDefault="00105976" w:rsidP="0010597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  <w:vAlign w:val="center"/>
          </w:tcPr>
          <w:p w:rsidR="00105976" w:rsidRPr="003D426A" w:rsidRDefault="00105976" w:rsidP="00105976">
            <w:pPr>
              <w:jc w:val="center"/>
              <w:rPr>
                <w:b/>
                <w:sz w:val="20"/>
                <w:szCs w:val="20"/>
              </w:rPr>
            </w:pPr>
            <w:r w:rsidRPr="003D426A"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105976" w:rsidRPr="003D426A" w:rsidRDefault="00105976" w:rsidP="00105976">
            <w:pPr>
              <w:jc w:val="center"/>
              <w:rPr>
                <w:b/>
                <w:sz w:val="20"/>
                <w:szCs w:val="20"/>
              </w:rPr>
            </w:pPr>
            <w:r w:rsidRPr="003D426A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105976" w:rsidRPr="003D426A" w:rsidRDefault="00105976" w:rsidP="00105976">
            <w:pPr>
              <w:jc w:val="center"/>
              <w:rPr>
                <w:b/>
                <w:sz w:val="20"/>
                <w:szCs w:val="20"/>
              </w:rPr>
            </w:pPr>
            <w:r w:rsidRPr="003D426A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105976" w:rsidRPr="003D426A" w:rsidRDefault="00105976" w:rsidP="00105976">
            <w:pPr>
              <w:jc w:val="center"/>
              <w:rPr>
                <w:b/>
                <w:sz w:val="20"/>
                <w:szCs w:val="20"/>
              </w:rPr>
            </w:pPr>
            <w:r w:rsidRPr="003D426A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105976" w:rsidRPr="003D426A" w:rsidRDefault="00105976" w:rsidP="00105976">
            <w:pPr>
              <w:jc w:val="center"/>
              <w:rPr>
                <w:b/>
                <w:sz w:val="20"/>
                <w:szCs w:val="20"/>
              </w:rPr>
            </w:pPr>
            <w:r w:rsidRPr="003D426A"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105976" w:rsidRPr="003D426A" w:rsidRDefault="00105976" w:rsidP="00105976">
            <w:pPr>
              <w:jc w:val="center"/>
              <w:rPr>
                <w:b/>
                <w:sz w:val="20"/>
                <w:szCs w:val="20"/>
              </w:rPr>
            </w:pPr>
            <w:r w:rsidRPr="003D426A"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105976" w:rsidRPr="003D426A" w:rsidRDefault="00105976" w:rsidP="00105976">
            <w:pPr>
              <w:jc w:val="center"/>
              <w:rPr>
                <w:b/>
                <w:sz w:val="20"/>
                <w:szCs w:val="20"/>
              </w:rPr>
            </w:pPr>
            <w:r w:rsidRPr="003D426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105976" w:rsidRPr="003D426A" w:rsidRDefault="00105976" w:rsidP="00105976">
            <w:pPr>
              <w:jc w:val="center"/>
              <w:rPr>
                <w:b/>
                <w:sz w:val="20"/>
                <w:szCs w:val="20"/>
              </w:rPr>
            </w:pPr>
            <w:r w:rsidRPr="003D426A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321" w:type="pct"/>
            <w:shd w:val="clear" w:color="000000" w:fill="FF6600"/>
            <w:noWrap/>
            <w:vAlign w:val="center"/>
          </w:tcPr>
          <w:p w:rsidR="00105976" w:rsidRPr="003D426A" w:rsidRDefault="00105976" w:rsidP="00105976">
            <w:pPr>
              <w:jc w:val="center"/>
              <w:rPr>
                <w:b/>
                <w:sz w:val="20"/>
                <w:szCs w:val="20"/>
              </w:rPr>
            </w:pPr>
            <w:r w:rsidRPr="003D426A">
              <w:rPr>
                <w:b/>
                <w:sz w:val="20"/>
                <w:szCs w:val="20"/>
              </w:rPr>
              <w:t>320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309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419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326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373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324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484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393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339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292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280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415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407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128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153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420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420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г. Москва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540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548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551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470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471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504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480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498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412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439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164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111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174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135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329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479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408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420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502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510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505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482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465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146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287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lastRenderedPageBreak/>
              <w:t>Калужская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316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342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201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316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323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373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340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478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414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409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375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406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335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331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350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480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390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372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345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371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186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477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487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403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314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280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274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378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344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350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380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265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311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315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269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269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199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146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246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321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474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419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400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348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247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243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142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200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196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317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352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238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296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294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296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375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383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287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472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334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475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363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312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234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493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501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436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340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350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507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504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444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210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266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507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519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516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457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335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354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282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385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285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333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284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342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341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393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320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lastRenderedPageBreak/>
              <w:t>Ханты-Мансийский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502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500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457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466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474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405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72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359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224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color w:val="FF0000"/>
                <w:sz w:val="20"/>
                <w:szCs w:val="20"/>
              </w:rPr>
            </w:pPr>
            <w:r w:rsidRPr="00314B3D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314B3D" w:rsidRPr="00314B3D" w:rsidTr="001059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14B3D" w:rsidRPr="00314B3D" w:rsidRDefault="00314B3D" w:rsidP="00105976">
            <w:pPr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433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356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14B3D" w:rsidRPr="00314B3D" w:rsidRDefault="00314B3D" w:rsidP="00105976">
            <w:pPr>
              <w:jc w:val="center"/>
              <w:rPr>
                <w:sz w:val="20"/>
                <w:szCs w:val="20"/>
              </w:rPr>
            </w:pPr>
            <w:r w:rsidRPr="00314B3D">
              <w:rPr>
                <w:sz w:val="20"/>
                <w:szCs w:val="20"/>
              </w:rPr>
              <w:t>348</w:t>
            </w:r>
          </w:p>
        </w:tc>
      </w:tr>
    </w:tbl>
    <w:p w:rsidR="00281C67" w:rsidRDefault="00281C67" w:rsidP="00281C6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таблице 3 (см. приложение на </w:t>
      </w:r>
      <w:r w:rsidRPr="00040667">
        <w:rPr>
          <w:color w:val="000000"/>
          <w:sz w:val="28"/>
          <w:szCs w:val="28"/>
          <w:lang w:val="en-US"/>
        </w:rPr>
        <w:t>CD</w:t>
      </w:r>
      <w:r w:rsidRPr="00040667">
        <w:rPr>
          <w:color w:val="000000"/>
          <w:sz w:val="28"/>
          <w:szCs w:val="28"/>
        </w:rPr>
        <w:t>-диске) представлены ЖНВЛП, отсутствовавшие на фармацевтическом рынке субъектов Российской Федерации в каждый из анализируемых периодов.</w:t>
      </w: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Вероятными причинами отсутствия информации по предлагаемым к мониторингу МНН и лекарственным формам могут быть:</w:t>
      </w: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фактическое отсутствие препаратов;</w:t>
      </w: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неполнота предоставления информации аптечными и стационарными медицинскими организациями, участвующими в мониторинге (в том числе преднамеренное сокрытие информации о превышении фактических цен на ЖНВЛП над зарегистрированными или недостатки по вводу информации);</w:t>
      </w: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281C67" w:rsidRPr="00040667" w:rsidRDefault="00281C67" w:rsidP="00281C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отсутствие в розничной продаже ЖНВЛП, применяемых преимущественно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(туберкулез, ВИЧ и т.д.).</w:t>
      </w:r>
    </w:p>
    <w:p w:rsidR="00281C67" w:rsidRPr="00040667" w:rsidRDefault="00281C67" w:rsidP="00281C67">
      <w:pPr>
        <w:widowControl w:val="0"/>
        <w:spacing w:line="0" w:lineRule="atLeast"/>
        <w:ind w:firstLine="709"/>
        <w:jc w:val="both"/>
        <w:rPr>
          <w:b/>
          <w:i/>
          <w:sz w:val="32"/>
          <w:szCs w:val="32"/>
        </w:rPr>
      </w:pPr>
      <w:r w:rsidRPr="00040667">
        <w:rPr>
          <w:color w:val="000000"/>
          <w:sz w:val="28"/>
          <w:szCs w:val="28"/>
        </w:rPr>
        <w:t>Отсутствие препаратов в аптеках и стационарных медицинских организациях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</w:t>
      </w:r>
      <w:r w:rsidRPr="00040667">
        <w:rPr>
          <w:b/>
          <w:i/>
          <w:sz w:val="32"/>
          <w:szCs w:val="32"/>
        </w:rPr>
        <w:t>.</w:t>
      </w: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81C67" w:rsidRDefault="00281C67" w:rsidP="00281C6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20261C" w:rsidRDefault="0020261C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503215" w:rsidRPr="00CC3BA6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503215" w:rsidRPr="00CC3BA6" w:rsidRDefault="00503215" w:rsidP="0050321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503215" w:rsidRPr="00CC3BA6" w:rsidRDefault="00503215" w:rsidP="00503215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</w:t>
      </w:r>
      <w:r w:rsidRPr="002F64D7">
        <w:rPr>
          <w:rFonts w:eastAsia="Batang"/>
          <w:sz w:val="28"/>
          <w:szCs w:val="28"/>
          <w:lang w:eastAsia="ko-KR"/>
        </w:rPr>
        <w:t>далее - набор)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информация по ценам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на которые присутствовала </w:t>
      </w:r>
      <w:r w:rsidRPr="002F64D7">
        <w:rPr>
          <w:rFonts w:eastAsia="Batang"/>
          <w:sz w:val="28"/>
          <w:szCs w:val="28"/>
          <w:lang w:eastAsia="ko-KR"/>
        </w:rPr>
        <w:t>в данных мониторинга</w:t>
      </w:r>
      <w:r w:rsidR="006F22CD">
        <w:rPr>
          <w:rFonts w:eastAsia="Batang"/>
          <w:sz w:val="28"/>
          <w:szCs w:val="28"/>
          <w:lang w:eastAsia="ko-KR"/>
        </w:rPr>
        <w:t xml:space="preserve"> ассортимента и цен за ию</w:t>
      </w:r>
      <w:r w:rsidR="0020261C">
        <w:rPr>
          <w:rFonts w:eastAsia="Batang"/>
          <w:sz w:val="28"/>
          <w:szCs w:val="28"/>
          <w:lang w:eastAsia="ko-KR"/>
        </w:rPr>
        <w:t>л</w:t>
      </w:r>
      <w:r w:rsidR="006F22CD">
        <w:rPr>
          <w:rFonts w:eastAsia="Batang"/>
          <w:sz w:val="28"/>
          <w:szCs w:val="28"/>
          <w:lang w:eastAsia="ko-KR"/>
        </w:rPr>
        <w:t>ь</w:t>
      </w:r>
      <w:r>
        <w:rPr>
          <w:rFonts w:eastAsia="Batang"/>
          <w:sz w:val="28"/>
          <w:szCs w:val="28"/>
          <w:lang w:eastAsia="ko-KR"/>
        </w:rPr>
        <w:t xml:space="preserve"> 2017</w:t>
      </w:r>
      <w:r w:rsidRPr="00CC3BA6">
        <w:rPr>
          <w:rFonts w:eastAsia="Batang"/>
          <w:sz w:val="28"/>
          <w:szCs w:val="28"/>
          <w:lang w:eastAsia="ko-KR"/>
        </w:rPr>
        <w:t xml:space="preserve"> года (ОП)</w:t>
      </w:r>
      <w:r w:rsidR="006F22CD">
        <w:rPr>
          <w:rFonts w:eastAsia="Batang"/>
          <w:sz w:val="28"/>
          <w:szCs w:val="28"/>
          <w:lang w:eastAsia="ko-KR"/>
        </w:rPr>
        <w:t xml:space="preserve">, </w:t>
      </w:r>
      <w:r w:rsidR="0020261C">
        <w:rPr>
          <w:rFonts w:eastAsia="Batang"/>
          <w:sz w:val="28"/>
          <w:szCs w:val="28"/>
          <w:lang w:eastAsia="ko-KR"/>
        </w:rPr>
        <w:t>июнь</w:t>
      </w:r>
      <w:r w:rsidRPr="00A73442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2017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декабрь 201</w:t>
      </w:r>
      <w:r>
        <w:rPr>
          <w:rFonts w:eastAsia="Batang"/>
          <w:sz w:val="28"/>
          <w:szCs w:val="28"/>
          <w:lang w:eastAsia="ko-KR"/>
        </w:rPr>
        <w:t>6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</w:t>
      </w:r>
      <w:r>
        <w:rPr>
          <w:rFonts w:eastAsia="Batang"/>
          <w:sz w:val="28"/>
          <w:szCs w:val="28"/>
          <w:lang w:eastAsia="ko-KR"/>
        </w:rPr>
        <w:t>,</w:t>
      </w:r>
      <w:r w:rsidRPr="00CC3BA6">
        <w:rPr>
          <w:rFonts w:eastAsia="Batang"/>
          <w:sz w:val="28"/>
          <w:szCs w:val="28"/>
          <w:lang w:eastAsia="ko-KR"/>
        </w:rPr>
        <w:t xml:space="preserve"> с которым проводится сравнение данных за отчетный период).</w:t>
      </w: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соответствующего субъекта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>
        <w:rPr>
          <w:rFonts w:eastAsia="Batang"/>
          <w:sz w:val="28"/>
          <w:szCs w:val="28"/>
          <w:lang w:eastAsia="ko-KR"/>
        </w:rPr>
        <w:t xml:space="preserve"> анализируемые периоды времени</w:t>
      </w:r>
      <w:r w:rsidRPr="00CC3BA6">
        <w:rPr>
          <w:rFonts w:eastAsia="Batang"/>
          <w:sz w:val="28"/>
          <w:szCs w:val="28"/>
          <w:lang w:eastAsia="ko-KR"/>
        </w:rPr>
        <w:t xml:space="preserve">. Далее оценивалась динамика стоимости каждого из </w:t>
      </w:r>
      <w:r w:rsidRPr="00CC3BA6">
        <w:rPr>
          <w:sz w:val="28"/>
          <w:szCs w:val="28"/>
        </w:rPr>
        <w:t>ЖНВЛП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состав того или иного округа. </w:t>
      </w: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У</w:t>
      </w:r>
      <w:r w:rsidRPr="00CC3BA6">
        <w:rPr>
          <w:rFonts w:eastAsia="Batang"/>
          <w:sz w:val="28"/>
          <w:szCs w:val="28"/>
          <w:lang w:eastAsia="ko-KR"/>
        </w:rPr>
        <w:t xml:space="preserve">ровень </w:t>
      </w:r>
      <w:r w:rsidRPr="000207A1">
        <w:rPr>
          <w:rFonts w:eastAsia="Batang"/>
          <w:sz w:val="28"/>
          <w:szCs w:val="28"/>
          <w:lang w:eastAsia="ko-KR"/>
        </w:rPr>
        <w:t>розничных цен</w:t>
      </w:r>
      <w:r w:rsidRPr="00CC3BA6">
        <w:rPr>
          <w:rFonts w:eastAsia="Batang"/>
          <w:sz w:val="28"/>
          <w:szCs w:val="28"/>
          <w:lang w:eastAsia="ko-KR"/>
        </w:rPr>
        <w:t xml:space="preserve"> на ЖНВЛП амбулаторного сегмента</w:t>
      </w:r>
      <w:r w:rsidR="006F22CD">
        <w:rPr>
          <w:rFonts w:eastAsia="Batang"/>
          <w:sz w:val="28"/>
          <w:szCs w:val="28"/>
          <w:lang w:eastAsia="ko-KR"/>
        </w:rPr>
        <w:t xml:space="preserve"> в ию</w:t>
      </w:r>
      <w:r w:rsidR="0020261C">
        <w:rPr>
          <w:rFonts w:eastAsia="Batang"/>
          <w:sz w:val="28"/>
          <w:szCs w:val="28"/>
          <w:lang w:eastAsia="ko-KR"/>
        </w:rPr>
        <w:t>л</w:t>
      </w:r>
      <w:r w:rsidR="006F22CD">
        <w:rPr>
          <w:rFonts w:eastAsia="Batang"/>
          <w:sz w:val="28"/>
          <w:szCs w:val="28"/>
          <w:lang w:eastAsia="ko-KR"/>
        </w:rPr>
        <w:t>е</w:t>
      </w:r>
      <w:r>
        <w:rPr>
          <w:rFonts w:eastAsia="Batang"/>
          <w:sz w:val="28"/>
          <w:szCs w:val="28"/>
          <w:lang w:eastAsia="ko-KR"/>
        </w:rPr>
        <w:t xml:space="preserve"> </w:t>
      </w:r>
      <w:r w:rsidR="006F22CD">
        <w:rPr>
          <w:rFonts w:eastAsia="Batang"/>
          <w:sz w:val="28"/>
          <w:szCs w:val="28"/>
          <w:lang w:eastAsia="ko-KR"/>
        </w:rPr>
        <w:t xml:space="preserve">2017 года по отношению к </w:t>
      </w:r>
      <w:r w:rsidR="0020261C">
        <w:rPr>
          <w:rFonts w:eastAsia="Batang"/>
          <w:sz w:val="28"/>
          <w:szCs w:val="28"/>
          <w:lang w:eastAsia="ko-KR"/>
        </w:rPr>
        <w:t>июню</w:t>
      </w:r>
      <w:r>
        <w:rPr>
          <w:rFonts w:eastAsia="Batang"/>
          <w:sz w:val="28"/>
          <w:szCs w:val="28"/>
          <w:lang w:eastAsia="ko-KR"/>
        </w:rPr>
        <w:t xml:space="preserve"> 2017 года снизился на </w:t>
      </w:r>
      <w:r w:rsidR="006F22CD">
        <w:rPr>
          <w:rFonts w:eastAsia="Batang"/>
          <w:b/>
          <w:sz w:val="28"/>
          <w:szCs w:val="28"/>
          <w:lang w:eastAsia="ko-KR"/>
        </w:rPr>
        <w:t>0.</w:t>
      </w:r>
      <w:r w:rsidR="00F80939">
        <w:rPr>
          <w:rFonts w:eastAsia="Batang"/>
          <w:b/>
          <w:sz w:val="28"/>
          <w:szCs w:val="28"/>
          <w:lang w:eastAsia="ko-KR"/>
        </w:rPr>
        <w:t>1</w:t>
      </w:r>
      <w:r>
        <w:rPr>
          <w:rFonts w:eastAsia="Batang"/>
          <w:b/>
          <w:sz w:val="28"/>
          <w:szCs w:val="28"/>
          <w:lang w:eastAsia="ko-KR"/>
        </w:rPr>
        <w:t>%</w:t>
      </w:r>
      <w:r w:rsidRPr="003A467A">
        <w:rPr>
          <w:rFonts w:eastAsia="Batang"/>
          <w:sz w:val="28"/>
          <w:szCs w:val="28"/>
          <w:lang w:eastAsia="ko-KR"/>
        </w:rPr>
        <w:t xml:space="preserve">. </w:t>
      </w:r>
      <w:r>
        <w:rPr>
          <w:rFonts w:eastAsia="Batang"/>
          <w:sz w:val="28"/>
          <w:szCs w:val="28"/>
          <w:lang w:eastAsia="ko-KR"/>
        </w:rPr>
        <w:t xml:space="preserve">По 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отношению к </w:t>
      </w:r>
      <w:r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>
        <w:rPr>
          <w:rFonts w:eastAsia="Batang"/>
          <w:color w:val="000000"/>
          <w:sz w:val="28"/>
          <w:szCs w:val="28"/>
          <w:lang w:eastAsia="ko-KR"/>
        </w:rPr>
        <w:t xml:space="preserve">снижение </w:t>
      </w:r>
      <w:r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 w:rsidR="006F22CD">
        <w:rPr>
          <w:rFonts w:eastAsia="Batang"/>
          <w:b/>
          <w:color w:val="000000"/>
          <w:sz w:val="28"/>
          <w:szCs w:val="28"/>
          <w:lang w:eastAsia="ko-KR"/>
        </w:rPr>
        <w:t>0.</w:t>
      </w:r>
      <w:r w:rsidR="00F80939">
        <w:rPr>
          <w:rFonts w:eastAsia="Batang"/>
          <w:b/>
          <w:color w:val="000000"/>
          <w:sz w:val="28"/>
          <w:szCs w:val="28"/>
          <w:lang w:eastAsia="ko-KR"/>
        </w:rPr>
        <w:t>6</w:t>
      </w:r>
      <w:r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>
        <w:rPr>
          <w:rFonts w:eastAsia="Batang"/>
          <w:color w:val="000000"/>
          <w:sz w:val="28"/>
          <w:szCs w:val="28"/>
          <w:lang w:eastAsia="ko-KR"/>
        </w:rPr>
        <w:t xml:space="preserve">. </w:t>
      </w:r>
    </w:p>
    <w:p w:rsidR="00503215" w:rsidRPr="0025252F" w:rsidRDefault="00503215" w:rsidP="00503215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Таблица 4. </w:t>
      </w:r>
      <w:r w:rsidRPr="00CC3BA6">
        <w:rPr>
          <w:sz w:val="28"/>
          <w:szCs w:val="28"/>
        </w:rPr>
        <w:t xml:space="preserve">Часть 1.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федеральных округах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9"/>
        <w:gridCol w:w="2341"/>
        <w:gridCol w:w="2161"/>
        <w:gridCol w:w="1980"/>
      </w:tblGrid>
      <w:tr w:rsidR="00503215" w:rsidRPr="001103B6" w:rsidTr="00411DCA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503215" w:rsidRPr="001103B6" w:rsidRDefault="00503215" w:rsidP="00411DCA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03B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503215" w:rsidRPr="001103B6" w:rsidRDefault="00503215" w:rsidP="00411DCA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03B6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503215" w:rsidRPr="001103B6" w:rsidRDefault="00503215" w:rsidP="00411DCA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03B6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503215" w:rsidRPr="001103B6" w:rsidRDefault="00503215" w:rsidP="00411DCA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03B6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503215" w:rsidRPr="001103B6" w:rsidTr="00411DCA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215" w:rsidRPr="001103B6" w:rsidRDefault="00503215" w:rsidP="00411DCA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103B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503215" w:rsidP="00F8093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1103B6">
              <w:rPr>
                <w:b/>
                <w:sz w:val="20"/>
                <w:szCs w:val="20"/>
              </w:rPr>
              <w:t>0.</w:t>
            </w:r>
            <w:r w:rsidR="00F8093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6F22CD" w:rsidP="00F8093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03215" w:rsidRPr="001103B6">
              <w:rPr>
                <w:b/>
                <w:sz w:val="20"/>
                <w:szCs w:val="20"/>
              </w:rPr>
              <w:t>0.</w:t>
            </w:r>
            <w:r w:rsidR="00F8093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15" w:rsidRPr="001103B6" w:rsidRDefault="00503215" w:rsidP="00F8093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103B6">
              <w:rPr>
                <w:b/>
                <w:sz w:val="20"/>
                <w:szCs w:val="20"/>
              </w:rPr>
              <w:t>-0.</w:t>
            </w:r>
            <w:r w:rsidR="00F80939">
              <w:rPr>
                <w:b/>
                <w:sz w:val="20"/>
                <w:szCs w:val="20"/>
              </w:rPr>
              <w:t>1</w:t>
            </w:r>
          </w:p>
        </w:tc>
      </w:tr>
      <w:tr w:rsidR="00F80939" w:rsidRPr="00F80939" w:rsidTr="0020261C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1C" w:rsidRPr="00F80939" w:rsidRDefault="0020261C" w:rsidP="0020261C">
            <w:pPr>
              <w:rPr>
                <w:sz w:val="20"/>
                <w:szCs w:val="20"/>
              </w:rPr>
            </w:pPr>
            <w:r w:rsidRPr="00F80939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F80939" w:rsidRDefault="0020261C" w:rsidP="0020261C">
            <w:pPr>
              <w:jc w:val="center"/>
              <w:rPr>
                <w:sz w:val="20"/>
                <w:szCs w:val="20"/>
              </w:rPr>
            </w:pPr>
            <w:r w:rsidRPr="00F80939">
              <w:rPr>
                <w:sz w:val="20"/>
                <w:szCs w:val="20"/>
              </w:rPr>
              <w:t>-0</w:t>
            </w:r>
            <w:r w:rsidR="00AA63FF">
              <w:rPr>
                <w:sz w:val="20"/>
                <w:szCs w:val="20"/>
              </w:rPr>
              <w:t>.</w:t>
            </w:r>
            <w:r w:rsidRPr="00F80939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F80939" w:rsidRDefault="0020261C" w:rsidP="0020261C">
            <w:pPr>
              <w:jc w:val="center"/>
              <w:rPr>
                <w:sz w:val="20"/>
                <w:szCs w:val="20"/>
              </w:rPr>
            </w:pPr>
            <w:r w:rsidRPr="00F80939">
              <w:rPr>
                <w:sz w:val="20"/>
                <w:szCs w:val="20"/>
              </w:rPr>
              <w:t>-0</w:t>
            </w:r>
            <w:r w:rsidR="00AA63FF">
              <w:rPr>
                <w:sz w:val="20"/>
                <w:szCs w:val="20"/>
              </w:rPr>
              <w:t>.</w:t>
            </w:r>
            <w:r w:rsidRPr="00F80939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F80939" w:rsidRDefault="0020261C" w:rsidP="0020261C">
            <w:pPr>
              <w:jc w:val="center"/>
              <w:rPr>
                <w:sz w:val="20"/>
                <w:szCs w:val="20"/>
              </w:rPr>
            </w:pPr>
            <w:r w:rsidRPr="00F80939">
              <w:rPr>
                <w:sz w:val="20"/>
                <w:szCs w:val="20"/>
              </w:rPr>
              <w:t>-0</w:t>
            </w:r>
            <w:r w:rsidR="00AA63FF">
              <w:rPr>
                <w:sz w:val="20"/>
                <w:szCs w:val="20"/>
              </w:rPr>
              <w:t>.</w:t>
            </w:r>
            <w:r w:rsidRPr="00F80939">
              <w:rPr>
                <w:sz w:val="20"/>
                <w:szCs w:val="20"/>
              </w:rPr>
              <w:t>3</w:t>
            </w:r>
          </w:p>
        </w:tc>
      </w:tr>
      <w:tr w:rsidR="0020261C" w:rsidRPr="001103B6" w:rsidTr="0020261C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1C" w:rsidRPr="001103B6" w:rsidRDefault="0020261C" w:rsidP="0020261C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20261C" w:rsidRDefault="0020261C" w:rsidP="0020261C">
            <w:pPr>
              <w:jc w:val="center"/>
              <w:rPr>
                <w:sz w:val="20"/>
                <w:szCs w:val="20"/>
              </w:rPr>
            </w:pPr>
            <w:r w:rsidRPr="0020261C">
              <w:rPr>
                <w:sz w:val="20"/>
                <w:szCs w:val="20"/>
              </w:rPr>
              <w:t>-0</w:t>
            </w:r>
            <w:r w:rsidR="00AA63FF">
              <w:rPr>
                <w:sz w:val="20"/>
                <w:szCs w:val="20"/>
              </w:rPr>
              <w:t>.</w:t>
            </w:r>
            <w:r w:rsidRPr="0020261C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20261C" w:rsidRDefault="0020261C" w:rsidP="0020261C">
            <w:pPr>
              <w:jc w:val="center"/>
              <w:rPr>
                <w:sz w:val="20"/>
                <w:szCs w:val="20"/>
              </w:rPr>
            </w:pPr>
            <w:r w:rsidRPr="0020261C">
              <w:rPr>
                <w:sz w:val="20"/>
                <w:szCs w:val="20"/>
              </w:rPr>
              <w:t>-0</w:t>
            </w:r>
            <w:r w:rsidR="00AA63FF">
              <w:rPr>
                <w:sz w:val="20"/>
                <w:szCs w:val="20"/>
              </w:rPr>
              <w:t>.</w:t>
            </w:r>
            <w:r w:rsidRPr="0020261C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20261C" w:rsidRDefault="0020261C" w:rsidP="0020261C">
            <w:pPr>
              <w:jc w:val="center"/>
              <w:rPr>
                <w:sz w:val="20"/>
                <w:szCs w:val="20"/>
              </w:rPr>
            </w:pPr>
            <w:r w:rsidRPr="0020261C">
              <w:rPr>
                <w:sz w:val="20"/>
                <w:szCs w:val="20"/>
              </w:rPr>
              <w:t>-0</w:t>
            </w:r>
            <w:r w:rsidR="00AA63FF">
              <w:rPr>
                <w:sz w:val="20"/>
                <w:szCs w:val="20"/>
              </w:rPr>
              <w:t>.</w:t>
            </w:r>
            <w:r w:rsidRPr="0020261C">
              <w:rPr>
                <w:sz w:val="20"/>
                <w:szCs w:val="20"/>
              </w:rPr>
              <w:t>1</w:t>
            </w:r>
          </w:p>
        </w:tc>
      </w:tr>
      <w:tr w:rsidR="00AA63FF" w:rsidRPr="00AA63FF" w:rsidTr="0020261C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1C" w:rsidRPr="00AA63FF" w:rsidRDefault="0020261C" w:rsidP="0020261C">
            <w:pPr>
              <w:rPr>
                <w:color w:val="FF0000"/>
                <w:sz w:val="20"/>
                <w:szCs w:val="20"/>
              </w:rPr>
            </w:pPr>
            <w:r w:rsidRPr="00AA63FF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AA63FF" w:rsidRDefault="0020261C" w:rsidP="0020261C">
            <w:pPr>
              <w:jc w:val="center"/>
              <w:rPr>
                <w:color w:val="FF0000"/>
                <w:sz w:val="20"/>
                <w:szCs w:val="20"/>
              </w:rPr>
            </w:pPr>
            <w:r w:rsidRPr="00AA63FF">
              <w:rPr>
                <w:color w:val="FF0000"/>
                <w:sz w:val="20"/>
                <w:szCs w:val="20"/>
              </w:rPr>
              <w:t>-0</w:t>
            </w:r>
            <w:r w:rsidR="00AA63FF">
              <w:rPr>
                <w:color w:val="FF0000"/>
                <w:sz w:val="20"/>
                <w:szCs w:val="20"/>
              </w:rPr>
              <w:t>.</w:t>
            </w:r>
            <w:r w:rsidRPr="00AA63F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AA63FF" w:rsidRDefault="0020261C" w:rsidP="0020261C">
            <w:pPr>
              <w:jc w:val="center"/>
              <w:rPr>
                <w:color w:val="FF0000"/>
                <w:sz w:val="20"/>
                <w:szCs w:val="20"/>
              </w:rPr>
            </w:pPr>
            <w:r w:rsidRPr="00AA63FF">
              <w:rPr>
                <w:color w:val="FF0000"/>
                <w:sz w:val="20"/>
                <w:szCs w:val="20"/>
              </w:rPr>
              <w:t>-0</w:t>
            </w:r>
            <w:r w:rsidR="00AA63FF">
              <w:rPr>
                <w:color w:val="FF0000"/>
                <w:sz w:val="20"/>
                <w:szCs w:val="20"/>
              </w:rPr>
              <w:t>.</w:t>
            </w:r>
            <w:r w:rsidRPr="00AA63F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AA63FF" w:rsidRDefault="0020261C" w:rsidP="0020261C">
            <w:pPr>
              <w:jc w:val="center"/>
              <w:rPr>
                <w:color w:val="FF0000"/>
                <w:sz w:val="20"/>
                <w:szCs w:val="20"/>
              </w:rPr>
            </w:pPr>
            <w:r w:rsidRPr="00AA63FF">
              <w:rPr>
                <w:color w:val="FF0000"/>
                <w:sz w:val="20"/>
                <w:szCs w:val="20"/>
              </w:rPr>
              <w:t>0</w:t>
            </w:r>
            <w:r w:rsidR="00AA63FF">
              <w:rPr>
                <w:color w:val="FF0000"/>
                <w:sz w:val="20"/>
                <w:szCs w:val="20"/>
              </w:rPr>
              <w:t>.</w:t>
            </w:r>
            <w:r w:rsidRPr="00AA63FF">
              <w:rPr>
                <w:color w:val="FF0000"/>
                <w:sz w:val="20"/>
                <w:szCs w:val="20"/>
              </w:rPr>
              <w:t>2</w:t>
            </w:r>
          </w:p>
        </w:tc>
      </w:tr>
      <w:tr w:rsidR="00AA63FF" w:rsidRPr="00AA63FF" w:rsidTr="0020261C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1C" w:rsidRPr="00AA63FF" w:rsidRDefault="0020261C" w:rsidP="0020261C">
            <w:pPr>
              <w:rPr>
                <w:color w:val="FF0000"/>
                <w:sz w:val="20"/>
                <w:szCs w:val="20"/>
              </w:rPr>
            </w:pPr>
            <w:r w:rsidRPr="00AA63FF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AA63FF" w:rsidRDefault="0020261C" w:rsidP="0020261C">
            <w:pPr>
              <w:jc w:val="center"/>
              <w:rPr>
                <w:color w:val="FF0000"/>
                <w:sz w:val="20"/>
                <w:szCs w:val="20"/>
              </w:rPr>
            </w:pPr>
            <w:r w:rsidRPr="00AA63FF">
              <w:rPr>
                <w:color w:val="FF0000"/>
                <w:sz w:val="20"/>
                <w:szCs w:val="20"/>
              </w:rPr>
              <w:t>-0</w:t>
            </w:r>
            <w:r w:rsidR="00AA63FF">
              <w:rPr>
                <w:color w:val="FF0000"/>
                <w:sz w:val="20"/>
                <w:szCs w:val="20"/>
              </w:rPr>
              <w:t>.</w:t>
            </w:r>
            <w:r w:rsidRPr="00AA63F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AA63FF" w:rsidRDefault="0020261C" w:rsidP="0020261C">
            <w:pPr>
              <w:jc w:val="center"/>
              <w:rPr>
                <w:color w:val="FF0000"/>
                <w:sz w:val="20"/>
                <w:szCs w:val="20"/>
              </w:rPr>
            </w:pPr>
            <w:r w:rsidRPr="00AA63FF">
              <w:rPr>
                <w:color w:val="FF0000"/>
                <w:sz w:val="20"/>
                <w:szCs w:val="20"/>
              </w:rPr>
              <w:t>-0</w:t>
            </w:r>
            <w:r w:rsidR="00AA63FF">
              <w:rPr>
                <w:color w:val="FF0000"/>
                <w:sz w:val="20"/>
                <w:szCs w:val="20"/>
              </w:rPr>
              <w:t>.</w:t>
            </w:r>
            <w:r w:rsidRPr="00AA63F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AA63FF" w:rsidRDefault="0020261C" w:rsidP="00F80939">
            <w:pPr>
              <w:jc w:val="center"/>
              <w:rPr>
                <w:color w:val="FF0000"/>
                <w:sz w:val="20"/>
                <w:szCs w:val="20"/>
              </w:rPr>
            </w:pPr>
            <w:r w:rsidRPr="00AA63FF">
              <w:rPr>
                <w:color w:val="FF0000"/>
                <w:sz w:val="20"/>
                <w:szCs w:val="20"/>
              </w:rPr>
              <w:t>0</w:t>
            </w:r>
            <w:r w:rsidR="00AA63FF">
              <w:rPr>
                <w:color w:val="FF0000"/>
                <w:sz w:val="20"/>
                <w:szCs w:val="20"/>
              </w:rPr>
              <w:t>.</w:t>
            </w:r>
            <w:r w:rsidR="00F80939" w:rsidRPr="00AA63FF">
              <w:rPr>
                <w:color w:val="FF0000"/>
                <w:sz w:val="20"/>
                <w:szCs w:val="20"/>
              </w:rPr>
              <w:t>1</w:t>
            </w:r>
          </w:p>
        </w:tc>
      </w:tr>
      <w:tr w:rsidR="0020261C" w:rsidRPr="001103B6" w:rsidTr="0020261C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1C" w:rsidRPr="001103B6" w:rsidRDefault="0020261C" w:rsidP="0020261C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20261C" w:rsidRDefault="0020261C" w:rsidP="0020261C">
            <w:pPr>
              <w:jc w:val="center"/>
              <w:rPr>
                <w:sz w:val="20"/>
                <w:szCs w:val="20"/>
              </w:rPr>
            </w:pPr>
            <w:r w:rsidRPr="0020261C">
              <w:rPr>
                <w:sz w:val="20"/>
                <w:szCs w:val="20"/>
              </w:rPr>
              <w:t>-1</w:t>
            </w:r>
            <w:r w:rsidR="00AA63FF">
              <w:rPr>
                <w:sz w:val="20"/>
                <w:szCs w:val="20"/>
              </w:rPr>
              <w:t>.</w:t>
            </w:r>
            <w:r w:rsidRPr="0020261C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20261C" w:rsidRDefault="0020261C" w:rsidP="0020261C">
            <w:pPr>
              <w:jc w:val="center"/>
              <w:rPr>
                <w:sz w:val="20"/>
                <w:szCs w:val="20"/>
              </w:rPr>
            </w:pPr>
            <w:r w:rsidRPr="0020261C">
              <w:rPr>
                <w:sz w:val="20"/>
                <w:szCs w:val="20"/>
              </w:rPr>
              <w:t>-0</w:t>
            </w:r>
            <w:r w:rsidR="00AA63FF">
              <w:rPr>
                <w:sz w:val="20"/>
                <w:szCs w:val="20"/>
              </w:rPr>
              <w:t>.</w:t>
            </w:r>
            <w:r w:rsidRPr="0020261C">
              <w:rPr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20261C" w:rsidRDefault="00F80939" w:rsidP="00F80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0261C" w:rsidRPr="0020261C">
              <w:rPr>
                <w:sz w:val="20"/>
                <w:szCs w:val="20"/>
              </w:rPr>
              <w:t>0</w:t>
            </w:r>
            <w:r w:rsidR="00AA63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</w:tr>
      <w:tr w:rsidR="0020261C" w:rsidRPr="001103B6" w:rsidTr="0020261C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1C" w:rsidRPr="001103B6" w:rsidRDefault="0020261C" w:rsidP="0020261C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20261C" w:rsidRDefault="0020261C" w:rsidP="0020261C">
            <w:pPr>
              <w:jc w:val="center"/>
              <w:rPr>
                <w:sz w:val="20"/>
                <w:szCs w:val="20"/>
              </w:rPr>
            </w:pPr>
            <w:r w:rsidRPr="0020261C">
              <w:rPr>
                <w:sz w:val="20"/>
                <w:szCs w:val="20"/>
              </w:rPr>
              <w:t>-0</w:t>
            </w:r>
            <w:r w:rsidR="00AA63FF">
              <w:rPr>
                <w:sz w:val="20"/>
                <w:szCs w:val="20"/>
              </w:rPr>
              <w:t>.</w:t>
            </w:r>
            <w:r w:rsidRPr="0020261C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20261C" w:rsidRDefault="0020261C" w:rsidP="0020261C">
            <w:pPr>
              <w:jc w:val="center"/>
              <w:rPr>
                <w:sz w:val="20"/>
                <w:szCs w:val="20"/>
              </w:rPr>
            </w:pPr>
            <w:r w:rsidRPr="0020261C">
              <w:rPr>
                <w:sz w:val="20"/>
                <w:szCs w:val="20"/>
              </w:rPr>
              <w:t>-0</w:t>
            </w:r>
            <w:r w:rsidR="00AA63FF">
              <w:rPr>
                <w:sz w:val="20"/>
                <w:szCs w:val="20"/>
              </w:rPr>
              <w:t>.</w:t>
            </w:r>
            <w:r w:rsidRPr="0020261C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20261C" w:rsidRDefault="0020261C" w:rsidP="0020261C">
            <w:pPr>
              <w:jc w:val="center"/>
              <w:rPr>
                <w:sz w:val="20"/>
                <w:szCs w:val="20"/>
              </w:rPr>
            </w:pPr>
            <w:r w:rsidRPr="0020261C">
              <w:rPr>
                <w:sz w:val="20"/>
                <w:szCs w:val="20"/>
              </w:rPr>
              <w:t>-0</w:t>
            </w:r>
            <w:r w:rsidR="00AA63FF">
              <w:rPr>
                <w:sz w:val="20"/>
                <w:szCs w:val="20"/>
              </w:rPr>
              <w:t>.</w:t>
            </w:r>
            <w:r w:rsidRPr="0020261C">
              <w:rPr>
                <w:sz w:val="20"/>
                <w:szCs w:val="20"/>
              </w:rPr>
              <w:t>2</w:t>
            </w:r>
          </w:p>
        </w:tc>
      </w:tr>
      <w:tr w:rsidR="00F80939" w:rsidRPr="00F80939" w:rsidTr="0020261C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1C" w:rsidRPr="00F80939" w:rsidRDefault="0020261C" w:rsidP="0020261C">
            <w:pPr>
              <w:rPr>
                <w:color w:val="FF0000"/>
                <w:sz w:val="20"/>
                <w:szCs w:val="20"/>
              </w:rPr>
            </w:pPr>
            <w:r w:rsidRPr="00F8093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F80939" w:rsidRDefault="0020261C" w:rsidP="0020261C">
            <w:pPr>
              <w:jc w:val="center"/>
              <w:rPr>
                <w:color w:val="FF0000"/>
                <w:sz w:val="20"/>
                <w:szCs w:val="20"/>
              </w:rPr>
            </w:pPr>
            <w:r w:rsidRPr="00F80939">
              <w:rPr>
                <w:color w:val="FF0000"/>
                <w:sz w:val="20"/>
                <w:szCs w:val="20"/>
              </w:rPr>
              <w:t>-0</w:t>
            </w:r>
            <w:r w:rsidR="00AA63FF">
              <w:rPr>
                <w:color w:val="FF0000"/>
                <w:sz w:val="20"/>
                <w:szCs w:val="20"/>
              </w:rPr>
              <w:t>.</w:t>
            </w:r>
            <w:r w:rsidRPr="00F8093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F80939" w:rsidRDefault="0020261C" w:rsidP="0020261C">
            <w:pPr>
              <w:jc w:val="center"/>
              <w:rPr>
                <w:color w:val="FF0000"/>
                <w:sz w:val="20"/>
                <w:szCs w:val="20"/>
              </w:rPr>
            </w:pPr>
            <w:r w:rsidRPr="00F80939">
              <w:rPr>
                <w:color w:val="FF0000"/>
                <w:sz w:val="20"/>
                <w:szCs w:val="20"/>
              </w:rPr>
              <w:t>-0</w:t>
            </w:r>
            <w:r w:rsidR="00AA63FF">
              <w:rPr>
                <w:color w:val="FF0000"/>
                <w:sz w:val="20"/>
                <w:szCs w:val="20"/>
              </w:rPr>
              <w:t>.</w:t>
            </w:r>
            <w:r w:rsidRPr="00F8093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F80939" w:rsidRDefault="0020261C" w:rsidP="0020261C">
            <w:pPr>
              <w:jc w:val="center"/>
              <w:rPr>
                <w:color w:val="FF0000"/>
                <w:sz w:val="20"/>
                <w:szCs w:val="20"/>
              </w:rPr>
            </w:pPr>
            <w:r w:rsidRPr="00F80939">
              <w:rPr>
                <w:color w:val="FF0000"/>
                <w:sz w:val="20"/>
                <w:szCs w:val="20"/>
              </w:rPr>
              <w:t>0</w:t>
            </w:r>
            <w:r w:rsidR="00AA63FF">
              <w:rPr>
                <w:color w:val="FF0000"/>
                <w:sz w:val="20"/>
                <w:szCs w:val="20"/>
              </w:rPr>
              <w:t>.</w:t>
            </w:r>
            <w:r w:rsidRPr="00F80939">
              <w:rPr>
                <w:color w:val="FF0000"/>
                <w:sz w:val="20"/>
                <w:szCs w:val="20"/>
              </w:rPr>
              <w:t>1</w:t>
            </w:r>
          </w:p>
        </w:tc>
      </w:tr>
      <w:tr w:rsidR="00F80939" w:rsidRPr="00F80939" w:rsidTr="0020261C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1C" w:rsidRPr="00F80939" w:rsidRDefault="0020261C" w:rsidP="0020261C">
            <w:pPr>
              <w:rPr>
                <w:color w:val="FF0000"/>
                <w:sz w:val="20"/>
                <w:szCs w:val="20"/>
              </w:rPr>
            </w:pPr>
            <w:r w:rsidRPr="00F80939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F80939" w:rsidRDefault="0020261C" w:rsidP="0020261C">
            <w:pPr>
              <w:jc w:val="center"/>
              <w:rPr>
                <w:color w:val="FF0000"/>
                <w:sz w:val="20"/>
                <w:szCs w:val="20"/>
              </w:rPr>
            </w:pPr>
            <w:r w:rsidRPr="00F80939">
              <w:rPr>
                <w:color w:val="FF0000"/>
                <w:sz w:val="20"/>
                <w:szCs w:val="20"/>
              </w:rPr>
              <w:t>-0</w:t>
            </w:r>
            <w:r w:rsidR="00AA63FF">
              <w:rPr>
                <w:color w:val="FF0000"/>
                <w:sz w:val="20"/>
                <w:szCs w:val="20"/>
              </w:rPr>
              <w:t>.</w:t>
            </w:r>
            <w:r w:rsidRPr="00F8093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F80939" w:rsidRDefault="0020261C" w:rsidP="0020261C">
            <w:pPr>
              <w:jc w:val="center"/>
              <w:rPr>
                <w:color w:val="FF0000"/>
                <w:sz w:val="20"/>
                <w:szCs w:val="20"/>
              </w:rPr>
            </w:pPr>
            <w:r w:rsidRPr="00F80939">
              <w:rPr>
                <w:color w:val="FF0000"/>
                <w:sz w:val="20"/>
                <w:szCs w:val="20"/>
              </w:rPr>
              <w:t>-0</w:t>
            </w:r>
            <w:r w:rsidR="00AA63FF">
              <w:rPr>
                <w:color w:val="FF0000"/>
                <w:sz w:val="20"/>
                <w:szCs w:val="20"/>
              </w:rPr>
              <w:t>.</w:t>
            </w:r>
            <w:r w:rsidRPr="00F8093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1C" w:rsidRPr="00F80939" w:rsidRDefault="0020261C" w:rsidP="0020261C">
            <w:pPr>
              <w:jc w:val="center"/>
              <w:rPr>
                <w:color w:val="FF0000"/>
                <w:sz w:val="20"/>
                <w:szCs w:val="20"/>
              </w:rPr>
            </w:pPr>
            <w:r w:rsidRPr="00F80939">
              <w:rPr>
                <w:color w:val="FF0000"/>
                <w:sz w:val="20"/>
                <w:szCs w:val="20"/>
              </w:rPr>
              <w:t>0</w:t>
            </w:r>
            <w:r w:rsidR="00AA63FF">
              <w:rPr>
                <w:color w:val="FF0000"/>
                <w:sz w:val="20"/>
                <w:szCs w:val="20"/>
              </w:rPr>
              <w:t>.</w:t>
            </w:r>
            <w:r w:rsidRPr="00F80939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503215" w:rsidRPr="00CC3BA6" w:rsidRDefault="00503215" w:rsidP="00503215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3BA6">
        <w:rPr>
          <w:sz w:val="28"/>
          <w:szCs w:val="28"/>
        </w:rPr>
        <w:t>аибо</w:t>
      </w:r>
      <w:r>
        <w:rPr>
          <w:sz w:val="28"/>
          <w:szCs w:val="28"/>
        </w:rPr>
        <w:t>л</w:t>
      </w:r>
      <w:r w:rsidRPr="00CC3BA6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заметное </w:t>
      </w:r>
      <w:r w:rsidRPr="00CC3BA6">
        <w:rPr>
          <w:sz w:val="28"/>
          <w:szCs w:val="28"/>
        </w:rPr>
        <w:t>повышение розничных ц</w:t>
      </w:r>
      <w:r>
        <w:rPr>
          <w:sz w:val="28"/>
          <w:szCs w:val="28"/>
        </w:rPr>
        <w:t>ен на ЖНВЛП в</w:t>
      </w:r>
      <w:r w:rsidRPr="00CC3BA6">
        <w:rPr>
          <w:sz w:val="28"/>
          <w:szCs w:val="28"/>
        </w:rPr>
        <w:t xml:space="preserve"> разрезе субъектов Российской Федерации </w:t>
      </w:r>
      <w:r w:rsidR="006F22CD">
        <w:rPr>
          <w:sz w:val="28"/>
          <w:szCs w:val="28"/>
        </w:rPr>
        <w:t>в ию</w:t>
      </w:r>
      <w:r w:rsidR="00315593">
        <w:rPr>
          <w:sz w:val="28"/>
          <w:szCs w:val="28"/>
        </w:rPr>
        <w:t xml:space="preserve">ле </w:t>
      </w:r>
      <w:r>
        <w:rPr>
          <w:sz w:val="28"/>
          <w:szCs w:val="28"/>
        </w:rPr>
        <w:t>2017</w:t>
      </w:r>
      <w:r w:rsidRPr="00EC7F3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сравнении </w:t>
      </w:r>
      <w:r w:rsidRPr="00B21ECB">
        <w:rPr>
          <w:sz w:val="28"/>
          <w:szCs w:val="28"/>
        </w:rPr>
        <w:t xml:space="preserve">с </w:t>
      </w:r>
      <w:r w:rsidR="00315593">
        <w:rPr>
          <w:sz w:val="28"/>
          <w:szCs w:val="28"/>
        </w:rPr>
        <w:t>июнем</w:t>
      </w:r>
      <w:r>
        <w:rPr>
          <w:sz w:val="28"/>
          <w:szCs w:val="28"/>
        </w:rPr>
        <w:t xml:space="preserve"> 2017</w:t>
      </w:r>
      <w:r w:rsidRPr="00EC7F3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отмечено в </w:t>
      </w:r>
      <w:r w:rsidR="00315593" w:rsidRPr="00315593">
        <w:rPr>
          <w:sz w:val="28"/>
          <w:szCs w:val="28"/>
        </w:rPr>
        <w:t>Тульск</w:t>
      </w:r>
      <w:r w:rsidR="00315593">
        <w:rPr>
          <w:sz w:val="28"/>
          <w:szCs w:val="28"/>
        </w:rPr>
        <w:t>ой</w:t>
      </w:r>
      <w:r w:rsidR="00315593" w:rsidRPr="00315593">
        <w:rPr>
          <w:sz w:val="28"/>
          <w:szCs w:val="28"/>
        </w:rPr>
        <w:t xml:space="preserve"> </w:t>
      </w:r>
      <w:r w:rsidR="006F22CD">
        <w:rPr>
          <w:sz w:val="28"/>
          <w:szCs w:val="28"/>
        </w:rPr>
        <w:t>(2</w:t>
      </w:r>
      <w:r>
        <w:rPr>
          <w:sz w:val="28"/>
          <w:szCs w:val="28"/>
        </w:rPr>
        <w:t>%)</w:t>
      </w:r>
      <w:r w:rsidR="00315593">
        <w:rPr>
          <w:sz w:val="28"/>
          <w:szCs w:val="28"/>
        </w:rPr>
        <w:t>,</w:t>
      </w:r>
      <w:r w:rsidR="006F22CD">
        <w:rPr>
          <w:sz w:val="28"/>
          <w:szCs w:val="28"/>
        </w:rPr>
        <w:t xml:space="preserve"> </w:t>
      </w:r>
      <w:r w:rsidR="00315593" w:rsidRPr="00315593">
        <w:rPr>
          <w:sz w:val="28"/>
          <w:szCs w:val="28"/>
        </w:rPr>
        <w:t>Московск</w:t>
      </w:r>
      <w:r w:rsidR="00315593">
        <w:rPr>
          <w:sz w:val="28"/>
          <w:szCs w:val="28"/>
        </w:rPr>
        <w:t>ой</w:t>
      </w:r>
      <w:r w:rsidR="006F22CD">
        <w:rPr>
          <w:sz w:val="28"/>
          <w:szCs w:val="28"/>
        </w:rPr>
        <w:t xml:space="preserve"> (</w:t>
      </w:r>
      <w:r w:rsidR="00315593">
        <w:rPr>
          <w:sz w:val="28"/>
          <w:szCs w:val="28"/>
        </w:rPr>
        <w:t>1.6</w:t>
      </w:r>
      <w:r w:rsidR="006F22CD">
        <w:rPr>
          <w:sz w:val="28"/>
          <w:szCs w:val="28"/>
        </w:rPr>
        <w:t>%)</w:t>
      </w:r>
      <w:r w:rsidR="00315593">
        <w:rPr>
          <w:sz w:val="28"/>
          <w:szCs w:val="28"/>
        </w:rPr>
        <w:t xml:space="preserve"> и </w:t>
      </w:r>
      <w:r w:rsidR="00315593" w:rsidRPr="00315593">
        <w:rPr>
          <w:sz w:val="28"/>
          <w:szCs w:val="28"/>
        </w:rPr>
        <w:t>Сахалинской (1%)</w:t>
      </w:r>
      <w:r w:rsidR="00315593">
        <w:rPr>
          <w:sz w:val="28"/>
          <w:szCs w:val="28"/>
        </w:rPr>
        <w:t xml:space="preserve"> областях</w:t>
      </w:r>
      <w:r>
        <w:rPr>
          <w:sz w:val="28"/>
          <w:szCs w:val="28"/>
        </w:rPr>
        <w:t xml:space="preserve">, </w:t>
      </w:r>
      <w:r w:rsidRPr="000B63BC">
        <w:rPr>
          <w:sz w:val="28"/>
          <w:szCs w:val="28"/>
        </w:rPr>
        <w:t xml:space="preserve">а также </w:t>
      </w:r>
      <w:r w:rsidR="00315593" w:rsidRPr="00315593">
        <w:rPr>
          <w:sz w:val="28"/>
          <w:szCs w:val="28"/>
        </w:rPr>
        <w:t>Республик</w:t>
      </w:r>
      <w:r w:rsidR="00315593">
        <w:rPr>
          <w:sz w:val="28"/>
          <w:szCs w:val="28"/>
        </w:rPr>
        <w:t>е</w:t>
      </w:r>
      <w:r w:rsidR="00315593" w:rsidRPr="00315593">
        <w:rPr>
          <w:sz w:val="28"/>
          <w:szCs w:val="28"/>
        </w:rPr>
        <w:t xml:space="preserve"> Адыгея </w:t>
      </w:r>
      <w:r w:rsidR="006F22CD">
        <w:rPr>
          <w:sz w:val="28"/>
          <w:szCs w:val="28"/>
        </w:rPr>
        <w:t>(1.</w:t>
      </w:r>
      <w:r w:rsidR="00315593">
        <w:rPr>
          <w:sz w:val="28"/>
          <w:szCs w:val="28"/>
        </w:rPr>
        <w:t>4</w:t>
      </w:r>
      <w:r w:rsidR="006F22CD">
        <w:rPr>
          <w:sz w:val="28"/>
          <w:szCs w:val="28"/>
        </w:rPr>
        <w:t xml:space="preserve">%) </w:t>
      </w:r>
      <w:r w:rsidR="00A27274">
        <w:rPr>
          <w:sz w:val="28"/>
          <w:szCs w:val="28"/>
        </w:rPr>
        <w:t xml:space="preserve">и </w:t>
      </w:r>
      <w:r w:rsidR="00315593">
        <w:rPr>
          <w:sz w:val="28"/>
          <w:szCs w:val="28"/>
        </w:rPr>
        <w:t xml:space="preserve">в </w:t>
      </w:r>
      <w:r w:rsidR="00315593" w:rsidRPr="00315593">
        <w:rPr>
          <w:sz w:val="28"/>
          <w:szCs w:val="28"/>
        </w:rPr>
        <w:t>Чеченск</w:t>
      </w:r>
      <w:r w:rsidR="00315593">
        <w:rPr>
          <w:sz w:val="28"/>
          <w:szCs w:val="28"/>
        </w:rPr>
        <w:t>ой</w:t>
      </w:r>
      <w:r w:rsidR="00315593" w:rsidRPr="00315593">
        <w:rPr>
          <w:sz w:val="28"/>
          <w:szCs w:val="28"/>
        </w:rPr>
        <w:t xml:space="preserve"> Республик</w:t>
      </w:r>
      <w:r w:rsidR="00315593">
        <w:rPr>
          <w:sz w:val="28"/>
          <w:szCs w:val="28"/>
        </w:rPr>
        <w:t>е</w:t>
      </w:r>
      <w:r w:rsidR="00315593" w:rsidRPr="00315593">
        <w:rPr>
          <w:sz w:val="28"/>
          <w:szCs w:val="28"/>
        </w:rPr>
        <w:t xml:space="preserve"> </w:t>
      </w:r>
      <w:r w:rsidR="009F3888">
        <w:rPr>
          <w:sz w:val="28"/>
          <w:szCs w:val="28"/>
        </w:rPr>
        <w:t>(0</w:t>
      </w:r>
      <w:r w:rsidR="00A27274">
        <w:rPr>
          <w:sz w:val="28"/>
          <w:szCs w:val="28"/>
        </w:rPr>
        <w:t>.</w:t>
      </w:r>
      <w:r w:rsidR="00315593">
        <w:rPr>
          <w:sz w:val="28"/>
          <w:szCs w:val="28"/>
        </w:rPr>
        <w:t>8</w:t>
      </w:r>
      <w:r w:rsidR="00A27274">
        <w:rPr>
          <w:sz w:val="28"/>
          <w:szCs w:val="28"/>
        </w:rPr>
        <w:t>%).</w:t>
      </w:r>
      <w:r w:rsidR="006F22CD">
        <w:rPr>
          <w:sz w:val="28"/>
          <w:szCs w:val="28"/>
        </w:rPr>
        <w:t xml:space="preserve"> </w:t>
      </w:r>
    </w:p>
    <w:p w:rsidR="00790043" w:rsidRPr="00790043" w:rsidRDefault="00790043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субъектах Российской Федерации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503215" w:rsidRPr="00B8223D" w:rsidTr="00411DCA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503215" w:rsidRPr="00B8223D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223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503215" w:rsidRPr="00B8223D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223D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503215" w:rsidRPr="00B8223D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223D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503215" w:rsidRPr="00B8223D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223D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8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9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1559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1559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15593">
              <w:rPr>
                <w:color w:val="FF0000"/>
                <w:sz w:val="20"/>
                <w:szCs w:val="20"/>
              </w:rPr>
              <w:t>6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1559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1559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15593">
              <w:rPr>
                <w:color w:val="FF0000"/>
                <w:sz w:val="20"/>
                <w:szCs w:val="20"/>
              </w:rPr>
              <w:t>4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</w:tr>
      <w:tr w:rsidR="00315593" w:rsidRPr="00315593" w:rsidTr="005A61B1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</w:tr>
      <w:tr w:rsidR="00315593" w:rsidRPr="00315593" w:rsidTr="005A61B1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1559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1559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15593">
              <w:rPr>
                <w:color w:val="FF0000"/>
                <w:sz w:val="20"/>
                <w:szCs w:val="20"/>
              </w:rPr>
              <w:t>0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1559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1559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15593">
              <w:rPr>
                <w:color w:val="FF0000"/>
                <w:sz w:val="20"/>
                <w:szCs w:val="20"/>
              </w:rPr>
              <w:t>0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5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3</w:t>
            </w:r>
          </w:p>
        </w:tc>
      </w:tr>
      <w:tr w:rsidR="00315593" w:rsidRPr="00315593" w:rsidTr="005A61B1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1559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1559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color w:val="FF0000"/>
                <w:sz w:val="20"/>
                <w:szCs w:val="20"/>
              </w:rPr>
            </w:pPr>
            <w:r w:rsidRPr="0031559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15593">
              <w:rPr>
                <w:color w:val="FF0000"/>
                <w:sz w:val="20"/>
                <w:szCs w:val="20"/>
              </w:rPr>
              <w:t>8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0</w:t>
            </w:r>
          </w:p>
        </w:tc>
      </w:tr>
      <w:tr w:rsidR="00315593" w:rsidRPr="00315593" w:rsidTr="005A61B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15593" w:rsidRPr="00315593" w:rsidRDefault="00315593" w:rsidP="00790043">
            <w:pPr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15593" w:rsidRPr="00315593" w:rsidRDefault="00315593" w:rsidP="005A61B1">
            <w:pPr>
              <w:jc w:val="center"/>
              <w:rPr>
                <w:sz w:val="20"/>
                <w:szCs w:val="20"/>
              </w:rPr>
            </w:pPr>
            <w:r w:rsidRPr="003155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15593">
              <w:rPr>
                <w:sz w:val="20"/>
                <w:szCs w:val="20"/>
              </w:rPr>
              <w:t>1</w:t>
            </w:r>
          </w:p>
        </w:tc>
      </w:tr>
    </w:tbl>
    <w:p w:rsidR="00503215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Pr="004C401F" w:rsidRDefault="00503215" w:rsidP="0050321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C401F">
        <w:rPr>
          <w:sz w:val="28"/>
          <w:szCs w:val="28"/>
        </w:rPr>
        <w:t xml:space="preserve">В целом по России закупочные (оптовые) цены в </w:t>
      </w:r>
      <w:r w:rsidR="00B56383">
        <w:rPr>
          <w:sz w:val="28"/>
          <w:szCs w:val="28"/>
        </w:rPr>
        <w:t>ию</w:t>
      </w:r>
      <w:r w:rsidR="00993B05">
        <w:rPr>
          <w:sz w:val="28"/>
          <w:szCs w:val="28"/>
        </w:rPr>
        <w:t>л</w:t>
      </w:r>
      <w:r w:rsidR="00B56383">
        <w:rPr>
          <w:sz w:val="28"/>
          <w:szCs w:val="28"/>
        </w:rPr>
        <w:t>е</w:t>
      </w:r>
      <w:r>
        <w:rPr>
          <w:sz w:val="28"/>
          <w:szCs w:val="28"/>
        </w:rPr>
        <w:t xml:space="preserve"> 2017</w:t>
      </w:r>
      <w:r w:rsidRPr="004C401F">
        <w:rPr>
          <w:sz w:val="28"/>
          <w:szCs w:val="28"/>
        </w:rPr>
        <w:t xml:space="preserve"> года в сравнении с </w:t>
      </w:r>
      <w:r w:rsidR="00993B05">
        <w:rPr>
          <w:sz w:val="28"/>
          <w:szCs w:val="28"/>
        </w:rPr>
        <w:t>июнем</w:t>
      </w:r>
      <w:r>
        <w:rPr>
          <w:sz w:val="28"/>
          <w:szCs w:val="28"/>
        </w:rPr>
        <w:t xml:space="preserve"> 2017</w:t>
      </w:r>
      <w:r w:rsidRPr="004C401F">
        <w:rPr>
          <w:sz w:val="28"/>
          <w:szCs w:val="28"/>
        </w:rPr>
        <w:t xml:space="preserve"> года </w:t>
      </w:r>
      <w:r w:rsidR="00993B05">
        <w:rPr>
          <w:sz w:val="28"/>
          <w:szCs w:val="28"/>
        </w:rPr>
        <w:t>остались на прежнем уровне</w:t>
      </w:r>
      <w:r>
        <w:rPr>
          <w:sz w:val="28"/>
          <w:szCs w:val="28"/>
        </w:rPr>
        <w:t>. П</w:t>
      </w:r>
      <w:r w:rsidRPr="004C401F">
        <w:rPr>
          <w:sz w:val="28"/>
          <w:szCs w:val="28"/>
        </w:rPr>
        <w:t xml:space="preserve">о отношению к базовому месяцу </w:t>
      </w:r>
      <w:r w:rsidRPr="0010648C">
        <w:rPr>
          <w:sz w:val="28"/>
          <w:szCs w:val="28"/>
        </w:rPr>
        <w:t xml:space="preserve">закупочные (оптовые) цены </w:t>
      </w:r>
      <w:r>
        <w:rPr>
          <w:sz w:val="28"/>
          <w:szCs w:val="28"/>
        </w:rPr>
        <w:t xml:space="preserve">снизились на </w:t>
      </w:r>
      <w:r w:rsidR="008F08B1">
        <w:rPr>
          <w:b/>
          <w:sz w:val="28"/>
          <w:szCs w:val="28"/>
        </w:rPr>
        <w:t>0.7</w:t>
      </w:r>
      <w:r w:rsidRPr="004C401F">
        <w:rPr>
          <w:b/>
          <w:sz w:val="28"/>
          <w:szCs w:val="28"/>
        </w:rPr>
        <w:t>%</w:t>
      </w:r>
      <w:r w:rsidRPr="004C401F">
        <w:rPr>
          <w:sz w:val="28"/>
          <w:szCs w:val="28"/>
        </w:rPr>
        <w:t xml:space="preserve">. </w:t>
      </w:r>
    </w:p>
    <w:p w:rsidR="00503215" w:rsidRPr="004C401F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32A1B">
        <w:rPr>
          <w:bCs/>
          <w:sz w:val="28"/>
          <w:szCs w:val="28"/>
        </w:rPr>
        <w:t>Таблица 5. Часть 1. Динамика уровня закупочных</w:t>
      </w:r>
      <w:r>
        <w:rPr>
          <w:bCs/>
          <w:sz w:val="28"/>
          <w:szCs w:val="28"/>
        </w:rPr>
        <w:t xml:space="preserve"> </w:t>
      </w:r>
      <w:r w:rsidRPr="00527AE7">
        <w:rPr>
          <w:bCs/>
          <w:sz w:val="28"/>
          <w:szCs w:val="28"/>
        </w:rPr>
        <w:t>(оптовы</w:t>
      </w:r>
      <w:r>
        <w:rPr>
          <w:bCs/>
          <w:sz w:val="28"/>
          <w:szCs w:val="28"/>
        </w:rPr>
        <w:t>х</w:t>
      </w:r>
      <w:r w:rsidRPr="00527AE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432A1B">
        <w:rPr>
          <w:bCs/>
          <w:sz w:val="28"/>
          <w:szCs w:val="28"/>
        </w:rPr>
        <w:t xml:space="preserve">цен на </w:t>
      </w:r>
      <w:r w:rsidRPr="00432A1B">
        <w:rPr>
          <w:sz w:val="28"/>
          <w:szCs w:val="28"/>
        </w:rPr>
        <w:t>ЖНВЛП</w:t>
      </w:r>
      <w:r w:rsidRPr="00432A1B">
        <w:rPr>
          <w:bCs/>
          <w:sz w:val="28"/>
          <w:szCs w:val="28"/>
        </w:rPr>
        <w:t xml:space="preserve"> в различных федеральных округах </w:t>
      </w:r>
    </w:p>
    <w:p w:rsidR="00503215" w:rsidRPr="00432A1B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503215" w:rsidRPr="00274299" w:rsidTr="00411DCA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503215" w:rsidRPr="00274299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74299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274299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74299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274299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74299">
              <w:rPr>
                <w:b/>
                <w:bCs/>
                <w:sz w:val="20"/>
                <w:szCs w:val="20"/>
              </w:rPr>
              <w:t>(ППО-База) /База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274299" w:rsidRDefault="00503215" w:rsidP="00411D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74299">
              <w:rPr>
                <w:b/>
                <w:bCs/>
                <w:sz w:val="20"/>
                <w:szCs w:val="20"/>
              </w:rPr>
              <w:t>(ОП-ППО) /ППО</w:t>
            </w:r>
          </w:p>
        </w:tc>
      </w:tr>
      <w:tr w:rsidR="00503215" w:rsidRPr="00274299" w:rsidTr="00411DCA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503215" w:rsidRPr="00274299" w:rsidRDefault="00503215" w:rsidP="00411D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4299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503215" w:rsidRPr="00274299" w:rsidRDefault="00503215" w:rsidP="00411DCA">
            <w:pPr>
              <w:jc w:val="center"/>
              <w:rPr>
                <w:b/>
                <w:sz w:val="20"/>
                <w:szCs w:val="20"/>
              </w:rPr>
            </w:pPr>
            <w:r w:rsidRPr="00274299">
              <w:rPr>
                <w:b/>
                <w:sz w:val="20"/>
                <w:szCs w:val="20"/>
              </w:rPr>
              <w:t>-0.</w:t>
            </w:r>
            <w:r w:rsidR="00B56383" w:rsidRPr="0027429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80" w:type="dxa"/>
            <w:shd w:val="clear" w:color="auto" w:fill="FF6600"/>
          </w:tcPr>
          <w:p w:rsidR="00503215" w:rsidRPr="00274299" w:rsidRDefault="00B56383" w:rsidP="00993B05">
            <w:pPr>
              <w:jc w:val="center"/>
              <w:rPr>
                <w:b/>
                <w:sz w:val="20"/>
                <w:szCs w:val="20"/>
              </w:rPr>
            </w:pPr>
            <w:r w:rsidRPr="00274299">
              <w:rPr>
                <w:b/>
                <w:sz w:val="20"/>
                <w:szCs w:val="20"/>
              </w:rPr>
              <w:t>-</w:t>
            </w:r>
            <w:r w:rsidR="00503215" w:rsidRPr="00274299">
              <w:rPr>
                <w:b/>
                <w:sz w:val="20"/>
                <w:szCs w:val="20"/>
              </w:rPr>
              <w:t>0.</w:t>
            </w:r>
            <w:r w:rsidR="00993B05" w:rsidRPr="0027429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58" w:type="dxa"/>
            <w:shd w:val="clear" w:color="auto" w:fill="FF6600"/>
          </w:tcPr>
          <w:p w:rsidR="00503215" w:rsidRPr="00274299" w:rsidRDefault="00993B05" w:rsidP="00411DCA">
            <w:pPr>
              <w:jc w:val="center"/>
              <w:rPr>
                <w:b/>
                <w:sz w:val="20"/>
                <w:szCs w:val="20"/>
              </w:rPr>
            </w:pPr>
            <w:r w:rsidRPr="00274299">
              <w:rPr>
                <w:b/>
                <w:sz w:val="20"/>
                <w:szCs w:val="20"/>
              </w:rPr>
              <w:t>0.0</w:t>
            </w:r>
          </w:p>
        </w:tc>
      </w:tr>
      <w:tr w:rsidR="00C42847" w:rsidRPr="00274299" w:rsidTr="00C42847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42847" w:rsidRPr="00274299" w:rsidRDefault="00C42847" w:rsidP="00C42847">
            <w:pPr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sz w:val="20"/>
                <w:szCs w:val="20"/>
              </w:rPr>
            </w:pPr>
            <w:r w:rsidRPr="00274299">
              <w:rPr>
                <w:sz w:val="20"/>
                <w:szCs w:val="20"/>
              </w:rPr>
              <w:t>-1</w:t>
            </w:r>
            <w:r w:rsidR="00274299">
              <w:rPr>
                <w:sz w:val="20"/>
                <w:szCs w:val="20"/>
              </w:rPr>
              <w:t>.</w:t>
            </w:r>
            <w:r w:rsidRPr="00274299">
              <w:rPr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sz w:val="20"/>
                <w:szCs w:val="20"/>
              </w:rPr>
            </w:pPr>
            <w:r w:rsidRPr="00274299">
              <w:rPr>
                <w:sz w:val="20"/>
                <w:szCs w:val="20"/>
              </w:rPr>
              <w:t>-1</w:t>
            </w:r>
            <w:r w:rsidR="00274299">
              <w:rPr>
                <w:sz w:val="20"/>
                <w:szCs w:val="20"/>
              </w:rPr>
              <w:t>.</w:t>
            </w:r>
            <w:r w:rsidRPr="00274299">
              <w:rPr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sz w:val="20"/>
                <w:szCs w:val="20"/>
              </w:rPr>
            </w:pPr>
            <w:r w:rsidRPr="00274299">
              <w:rPr>
                <w:sz w:val="20"/>
                <w:szCs w:val="20"/>
              </w:rPr>
              <w:t>-0</w:t>
            </w:r>
            <w:r w:rsidR="00274299">
              <w:rPr>
                <w:sz w:val="20"/>
                <w:szCs w:val="20"/>
              </w:rPr>
              <w:t>.</w:t>
            </w:r>
            <w:r w:rsidRPr="00274299">
              <w:rPr>
                <w:sz w:val="20"/>
                <w:szCs w:val="20"/>
              </w:rPr>
              <w:t>1</w:t>
            </w:r>
          </w:p>
        </w:tc>
      </w:tr>
      <w:tr w:rsidR="00C42847" w:rsidRPr="00274299" w:rsidTr="00C42847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42847" w:rsidRPr="00274299" w:rsidRDefault="00C42847" w:rsidP="00C42847">
            <w:pPr>
              <w:rPr>
                <w:sz w:val="20"/>
                <w:szCs w:val="20"/>
              </w:rPr>
            </w:pPr>
            <w:r w:rsidRPr="00274299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sz w:val="20"/>
                <w:szCs w:val="20"/>
              </w:rPr>
            </w:pPr>
            <w:r w:rsidRPr="00274299">
              <w:rPr>
                <w:sz w:val="20"/>
                <w:szCs w:val="20"/>
              </w:rPr>
              <w:t>-0</w:t>
            </w:r>
            <w:r w:rsidR="00274299">
              <w:rPr>
                <w:sz w:val="20"/>
                <w:szCs w:val="20"/>
              </w:rPr>
              <w:t>.</w:t>
            </w:r>
            <w:r w:rsidRPr="00274299">
              <w:rPr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sz w:val="20"/>
                <w:szCs w:val="20"/>
              </w:rPr>
            </w:pPr>
            <w:r w:rsidRPr="00274299">
              <w:rPr>
                <w:sz w:val="20"/>
                <w:szCs w:val="20"/>
              </w:rPr>
              <w:t>-0</w:t>
            </w:r>
            <w:r w:rsidR="00274299">
              <w:rPr>
                <w:sz w:val="20"/>
                <w:szCs w:val="20"/>
              </w:rPr>
              <w:t>.</w:t>
            </w:r>
            <w:r w:rsidRPr="00274299">
              <w:rPr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sz w:val="20"/>
                <w:szCs w:val="20"/>
              </w:rPr>
            </w:pPr>
            <w:r w:rsidRPr="00274299">
              <w:rPr>
                <w:sz w:val="20"/>
                <w:szCs w:val="20"/>
              </w:rPr>
              <w:t>-0</w:t>
            </w:r>
            <w:r w:rsidR="00274299">
              <w:rPr>
                <w:sz w:val="20"/>
                <w:szCs w:val="20"/>
              </w:rPr>
              <w:t>.</w:t>
            </w:r>
            <w:r w:rsidRPr="00274299">
              <w:rPr>
                <w:sz w:val="20"/>
                <w:szCs w:val="20"/>
              </w:rPr>
              <w:t>1</w:t>
            </w:r>
          </w:p>
        </w:tc>
      </w:tr>
      <w:tr w:rsidR="00C42847" w:rsidRPr="00274299" w:rsidTr="00C42847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42847" w:rsidRPr="00274299" w:rsidRDefault="00C42847" w:rsidP="00C42847">
            <w:pPr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-0</w:t>
            </w:r>
            <w:r w:rsidR="00274299">
              <w:rPr>
                <w:color w:val="FF0000"/>
                <w:sz w:val="20"/>
                <w:szCs w:val="20"/>
              </w:rPr>
              <w:t>.</w:t>
            </w:r>
            <w:r w:rsidRPr="0027429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-0</w:t>
            </w:r>
            <w:r w:rsidR="00274299">
              <w:rPr>
                <w:color w:val="FF0000"/>
                <w:sz w:val="20"/>
                <w:szCs w:val="20"/>
              </w:rPr>
              <w:t>.</w:t>
            </w:r>
            <w:r w:rsidRPr="0027429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0</w:t>
            </w:r>
            <w:r w:rsidR="00274299">
              <w:rPr>
                <w:color w:val="FF0000"/>
                <w:sz w:val="20"/>
                <w:szCs w:val="20"/>
              </w:rPr>
              <w:t>.</w:t>
            </w:r>
            <w:r w:rsidRPr="00274299">
              <w:rPr>
                <w:color w:val="FF0000"/>
                <w:sz w:val="20"/>
                <w:szCs w:val="20"/>
              </w:rPr>
              <w:t>3</w:t>
            </w:r>
          </w:p>
        </w:tc>
      </w:tr>
      <w:tr w:rsidR="00C42847" w:rsidRPr="00274299" w:rsidTr="00C42847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42847" w:rsidRPr="00274299" w:rsidRDefault="00C42847" w:rsidP="00C42847">
            <w:pPr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-0</w:t>
            </w:r>
            <w:r w:rsidR="00274299">
              <w:rPr>
                <w:color w:val="FF0000"/>
                <w:sz w:val="20"/>
                <w:szCs w:val="20"/>
              </w:rPr>
              <w:t>.</w:t>
            </w:r>
            <w:r w:rsidRPr="0027429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-0</w:t>
            </w:r>
            <w:r w:rsidR="00274299">
              <w:rPr>
                <w:color w:val="FF0000"/>
                <w:sz w:val="20"/>
                <w:szCs w:val="20"/>
              </w:rPr>
              <w:t>.</w:t>
            </w:r>
            <w:r w:rsidRPr="0027429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0</w:t>
            </w:r>
            <w:r w:rsidR="00274299">
              <w:rPr>
                <w:color w:val="FF0000"/>
                <w:sz w:val="20"/>
                <w:szCs w:val="20"/>
              </w:rPr>
              <w:t>.</w:t>
            </w:r>
            <w:r w:rsidRPr="00274299">
              <w:rPr>
                <w:color w:val="FF0000"/>
                <w:sz w:val="20"/>
                <w:szCs w:val="20"/>
              </w:rPr>
              <w:t>3</w:t>
            </w:r>
          </w:p>
        </w:tc>
      </w:tr>
      <w:tr w:rsidR="00C42847" w:rsidRPr="00274299" w:rsidTr="00C42847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42847" w:rsidRPr="00274299" w:rsidRDefault="00C42847" w:rsidP="00C42847">
            <w:pPr>
              <w:rPr>
                <w:sz w:val="20"/>
                <w:szCs w:val="20"/>
              </w:rPr>
            </w:pPr>
            <w:r w:rsidRPr="00274299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sz w:val="20"/>
                <w:szCs w:val="20"/>
              </w:rPr>
            </w:pPr>
            <w:r w:rsidRPr="00274299">
              <w:rPr>
                <w:sz w:val="20"/>
                <w:szCs w:val="20"/>
              </w:rPr>
              <w:t>-1</w:t>
            </w:r>
            <w:r w:rsidR="00274299">
              <w:rPr>
                <w:sz w:val="20"/>
                <w:szCs w:val="20"/>
              </w:rPr>
              <w:t>.</w:t>
            </w:r>
            <w:r w:rsidRPr="00274299">
              <w:rPr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sz w:val="20"/>
                <w:szCs w:val="20"/>
              </w:rPr>
            </w:pPr>
            <w:r w:rsidRPr="00274299">
              <w:rPr>
                <w:sz w:val="20"/>
                <w:szCs w:val="20"/>
              </w:rPr>
              <w:t>-1</w:t>
            </w:r>
            <w:r w:rsidR="00274299">
              <w:rPr>
                <w:sz w:val="20"/>
                <w:szCs w:val="20"/>
              </w:rPr>
              <w:t>.</w:t>
            </w:r>
            <w:r w:rsidRPr="00274299">
              <w:rPr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sz w:val="20"/>
                <w:szCs w:val="20"/>
              </w:rPr>
            </w:pPr>
            <w:r w:rsidRPr="00274299">
              <w:rPr>
                <w:sz w:val="20"/>
                <w:szCs w:val="20"/>
              </w:rPr>
              <w:t>-0</w:t>
            </w:r>
            <w:r w:rsidR="00274299">
              <w:rPr>
                <w:sz w:val="20"/>
                <w:szCs w:val="20"/>
              </w:rPr>
              <w:t>.</w:t>
            </w:r>
            <w:r w:rsidRPr="00274299">
              <w:rPr>
                <w:sz w:val="20"/>
                <w:szCs w:val="20"/>
              </w:rPr>
              <w:t>0</w:t>
            </w:r>
          </w:p>
        </w:tc>
      </w:tr>
      <w:tr w:rsidR="00C42847" w:rsidRPr="00274299" w:rsidTr="00C42847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42847" w:rsidRPr="00274299" w:rsidRDefault="00C42847" w:rsidP="00C42847">
            <w:pPr>
              <w:rPr>
                <w:sz w:val="20"/>
                <w:szCs w:val="20"/>
              </w:rPr>
            </w:pPr>
            <w:r w:rsidRPr="00274299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sz w:val="20"/>
                <w:szCs w:val="20"/>
              </w:rPr>
            </w:pPr>
            <w:r w:rsidRPr="00274299">
              <w:rPr>
                <w:sz w:val="20"/>
                <w:szCs w:val="20"/>
              </w:rPr>
              <w:t>-0</w:t>
            </w:r>
            <w:r w:rsidR="00274299">
              <w:rPr>
                <w:sz w:val="20"/>
                <w:szCs w:val="20"/>
              </w:rPr>
              <w:t>.</w:t>
            </w:r>
            <w:r w:rsidRPr="00274299">
              <w:rPr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sz w:val="20"/>
                <w:szCs w:val="20"/>
              </w:rPr>
            </w:pPr>
            <w:r w:rsidRPr="00274299">
              <w:rPr>
                <w:sz w:val="20"/>
                <w:szCs w:val="20"/>
              </w:rPr>
              <w:t>-0</w:t>
            </w:r>
            <w:r w:rsidR="00274299">
              <w:rPr>
                <w:sz w:val="20"/>
                <w:szCs w:val="20"/>
              </w:rPr>
              <w:t>.</w:t>
            </w:r>
            <w:r w:rsidRPr="00274299">
              <w:rPr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sz w:val="20"/>
                <w:szCs w:val="20"/>
              </w:rPr>
            </w:pPr>
            <w:r w:rsidRPr="00274299">
              <w:rPr>
                <w:sz w:val="20"/>
                <w:szCs w:val="20"/>
              </w:rPr>
              <w:t>-0</w:t>
            </w:r>
            <w:r w:rsidR="00274299">
              <w:rPr>
                <w:sz w:val="20"/>
                <w:szCs w:val="20"/>
              </w:rPr>
              <w:t>.</w:t>
            </w:r>
            <w:r w:rsidRPr="00274299">
              <w:rPr>
                <w:sz w:val="20"/>
                <w:szCs w:val="20"/>
              </w:rPr>
              <w:t>0</w:t>
            </w:r>
          </w:p>
        </w:tc>
      </w:tr>
      <w:tr w:rsidR="00C42847" w:rsidRPr="00274299" w:rsidTr="00C42847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42847" w:rsidRPr="00274299" w:rsidRDefault="00C42847" w:rsidP="00C42847">
            <w:pPr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-0</w:t>
            </w:r>
            <w:r w:rsidR="00274299">
              <w:rPr>
                <w:color w:val="FF0000"/>
                <w:sz w:val="20"/>
                <w:szCs w:val="20"/>
              </w:rPr>
              <w:t>.</w:t>
            </w:r>
            <w:r w:rsidRPr="0027429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-0</w:t>
            </w:r>
            <w:r w:rsidR="00274299">
              <w:rPr>
                <w:color w:val="FF0000"/>
                <w:sz w:val="20"/>
                <w:szCs w:val="20"/>
              </w:rPr>
              <w:t>.</w:t>
            </w:r>
            <w:r w:rsidRPr="0027429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0</w:t>
            </w:r>
            <w:r w:rsidR="00274299">
              <w:rPr>
                <w:color w:val="FF0000"/>
                <w:sz w:val="20"/>
                <w:szCs w:val="20"/>
              </w:rPr>
              <w:t>.</w:t>
            </w:r>
            <w:r w:rsidRPr="00274299">
              <w:rPr>
                <w:color w:val="FF0000"/>
                <w:sz w:val="20"/>
                <w:szCs w:val="20"/>
              </w:rPr>
              <w:t>4</w:t>
            </w:r>
          </w:p>
        </w:tc>
      </w:tr>
      <w:tr w:rsidR="00C42847" w:rsidRPr="00274299" w:rsidTr="00C42847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42847" w:rsidRPr="00274299" w:rsidRDefault="00C42847" w:rsidP="00C42847">
            <w:pPr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0</w:t>
            </w:r>
            <w:r w:rsidR="00274299">
              <w:rPr>
                <w:color w:val="FF0000"/>
                <w:sz w:val="20"/>
                <w:szCs w:val="20"/>
              </w:rPr>
              <w:t>.</w:t>
            </w:r>
            <w:r w:rsidRPr="0027429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-0</w:t>
            </w:r>
            <w:r w:rsidR="00274299">
              <w:rPr>
                <w:color w:val="FF0000"/>
                <w:sz w:val="20"/>
                <w:szCs w:val="20"/>
              </w:rPr>
              <w:t>.</w:t>
            </w:r>
            <w:r w:rsidRPr="0027429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42847" w:rsidRPr="00274299" w:rsidRDefault="00C42847" w:rsidP="00C42847">
            <w:pPr>
              <w:jc w:val="center"/>
              <w:rPr>
                <w:color w:val="FF0000"/>
                <w:sz w:val="20"/>
                <w:szCs w:val="20"/>
              </w:rPr>
            </w:pPr>
            <w:r w:rsidRPr="00274299">
              <w:rPr>
                <w:color w:val="FF0000"/>
                <w:sz w:val="20"/>
                <w:szCs w:val="20"/>
              </w:rPr>
              <w:t>1</w:t>
            </w:r>
            <w:r w:rsidR="00274299">
              <w:rPr>
                <w:color w:val="FF0000"/>
                <w:sz w:val="20"/>
                <w:szCs w:val="20"/>
              </w:rPr>
              <w:t>.</w:t>
            </w:r>
            <w:r w:rsidRPr="00274299">
              <w:rPr>
                <w:color w:val="FF0000"/>
                <w:sz w:val="20"/>
                <w:szCs w:val="20"/>
              </w:rPr>
              <w:t>0</w:t>
            </w:r>
          </w:p>
        </w:tc>
      </w:tr>
    </w:tbl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Pr="007E2BA3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7E2BA3">
        <w:rPr>
          <w:sz w:val="28"/>
          <w:szCs w:val="28"/>
        </w:rPr>
        <w:t xml:space="preserve">В разрезе субъектов Российской Федерации наиболее выраженное увеличение оптовых цен на ЖНВЛП </w:t>
      </w:r>
      <w:r w:rsidR="008F08B1" w:rsidRPr="007E2BA3">
        <w:rPr>
          <w:sz w:val="28"/>
          <w:szCs w:val="28"/>
        </w:rPr>
        <w:t>в ию</w:t>
      </w:r>
      <w:r w:rsidR="00716266" w:rsidRPr="007E2BA3">
        <w:rPr>
          <w:sz w:val="28"/>
          <w:szCs w:val="28"/>
        </w:rPr>
        <w:t>л</w:t>
      </w:r>
      <w:r w:rsidR="008F08B1" w:rsidRPr="007E2BA3">
        <w:rPr>
          <w:sz w:val="28"/>
          <w:szCs w:val="28"/>
        </w:rPr>
        <w:t>е</w:t>
      </w:r>
      <w:r w:rsidRPr="007E2BA3">
        <w:rPr>
          <w:sz w:val="28"/>
          <w:szCs w:val="28"/>
        </w:rPr>
        <w:t xml:space="preserve"> 2017 года в сравнении с </w:t>
      </w:r>
      <w:r w:rsidR="00716266" w:rsidRPr="007E2BA3">
        <w:rPr>
          <w:sz w:val="28"/>
          <w:szCs w:val="28"/>
        </w:rPr>
        <w:t>июнем</w:t>
      </w:r>
      <w:r w:rsidRPr="007E2BA3">
        <w:rPr>
          <w:sz w:val="28"/>
          <w:szCs w:val="28"/>
        </w:rPr>
        <w:t xml:space="preserve"> 2017 года отмечено</w: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39C30" wp14:editId="6BBBAB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F3F59" id="Прямоугольник 151" o:spid="_x0000_s1026" style="position:absolute;margin-left:0;margin-top:0;width:186.75pt;height:12.7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BB2441" wp14:editId="3B6A95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E91B2" id="Прямоугольник 150" o:spid="_x0000_s1026" style="position:absolute;margin-left:0;margin-top:0;width:186.75pt;height:12.75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338D7" wp14:editId="47D833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4930C" id="Прямоугольник 149" o:spid="_x0000_s1026" style="position:absolute;margin-left:0;margin-top:0;width:186.75pt;height:12.75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2D1941" wp14:editId="792EB4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2A1D5" id="Прямоугольник 143" o:spid="_x0000_s1026" style="position:absolute;margin-left:0;margin-top:0;width:186.75pt;height:12.75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DF8134" wp14:editId="0C6C55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BD9D0" id="Прямоугольник 142" o:spid="_x0000_s1026" style="position:absolute;margin-left:0;margin-top:0;width:186.75pt;height:12.75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="008F08B1" w:rsidRPr="007E2BA3">
        <w:rPr>
          <w:sz w:val="28"/>
          <w:szCs w:val="28"/>
        </w:rPr>
        <w:t xml:space="preserve"> в Республиках </w:t>
      </w:r>
      <w:r w:rsidR="00716266" w:rsidRPr="007E2BA3">
        <w:rPr>
          <w:sz w:val="28"/>
          <w:szCs w:val="28"/>
        </w:rPr>
        <w:t xml:space="preserve">Калмыкия </w:t>
      </w:r>
      <w:r w:rsidR="008F08B1" w:rsidRPr="007E2BA3">
        <w:rPr>
          <w:sz w:val="28"/>
          <w:szCs w:val="28"/>
        </w:rPr>
        <w:t>(</w:t>
      </w:r>
      <w:r w:rsidR="00716266" w:rsidRPr="007E2BA3">
        <w:rPr>
          <w:sz w:val="28"/>
          <w:szCs w:val="28"/>
        </w:rPr>
        <w:t>5</w:t>
      </w:r>
      <w:r w:rsidR="008F08B1" w:rsidRPr="007E2BA3">
        <w:rPr>
          <w:sz w:val="28"/>
          <w:szCs w:val="28"/>
        </w:rPr>
        <w:t>%)</w:t>
      </w:r>
      <w:r w:rsidR="00716266" w:rsidRPr="007E2BA3">
        <w:rPr>
          <w:sz w:val="28"/>
          <w:szCs w:val="28"/>
        </w:rPr>
        <w:t xml:space="preserve"> и</w:t>
      </w:r>
      <w:r w:rsidR="008F08B1" w:rsidRPr="007E2BA3">
        <w:rPr>
          <w:sz w:val="28"/>
          <w:szCs w:val="28"/>
        </w:rPr>
        <w:t xml:space="preserve"> Адыгея (</w:t>
      </w:r>
      <w:r w:rsidR="00716266" w:rsidRPr="007E2BA3">
        <w:rPr>
          <w:sz w:val="28"/>
          <w:szCs w:val="28"/>
        </w:rPr>
        <w:t>1.9</w:t>
      </w:r>
      <w:r w:rsidR="008F08B1" w:rsidRPr="007E2BA3">
        <w:rPr>
          <w:sz w:val="28"/>
          <w:szCs w:val="28"/>
        </w:rPr>
        <w:t>%)</w:t>
      </w:r>
      <w:r w:rsidR="00716266" w:rsidRPr="007E2BA3">
        <w:rPr>
          <w:sz w:val="28"/>
          <w:szCs w:val="28"/>
        </w:rPr>
        <w:t>, в</w:t>
      </w:r>
      <w:r w:rsidR="008F08B1" w:rsidRPr="007E2BA3">
        <w:rPr>
          <w:sz w:val="28"/>
          <w:szCs w:val="28"/>
        </w:rPr>
        <w:t xml:space="preserve"> </w:t>
      </w:r>
      <w:r w:rsidR="00716266" w:rsidRPr="007E2BA3">
        <w:rPr>
          <w:sz w:val="28"/>
          <w:szCs w:val="28"/>
        </w:rPr>
        <w:t>Тульской области</w:t>
      </w:r>
      <w:r w:rsidR="008F08B1" w:rsidRPr="007E2BA3">
        <w:rPr>
          <w:sz w:val="28"/>
          <w:szCs w:val="28"/>
        </w:rPr>
        <w:t xml:space="preserve"> (</w:t>
      </w:r>
      <w:r w:rsidR="00716266" w:rsidRPr="007E2BA3">
        <w:rPr>
          <w:sz w:val="28"/>
          <w:szCs w:val="28"/>
        </w:rPr>
        <w:t>2</w:t>
      </w:r>
      <w:r w:rsidR="008F08B1" w:rsidRPr="007E2BA3">
        <w:rPr>
          <w:sz w:val="28"/>
          <w:szCs w:val="28"/>
        </w:rPr>
        <w:t xml:space="preserve">%), а также </w:t>
      </w:r>
      <w:r w:rsidR="00716266" w:rsidRPr="007E2BA3">
        <w:rPr>
          <w:sz w:val="28"/>
          <w:szCs w:val="28"/>
        </w:rPr>
        <w:t xml:space="preserve">в Кабардино-Балкарской Республике </w:t>
      </w:r>
      <w:r w:rsidR="00FE3703" w:rsidRPr="007E2BA3">
        <w:rPr>
          <w:sz w:val="28"/>
          <w:szCs w:val="28"/>
        </w:rPr>
        <w:t>(</w:t>
      </w:r>
      <w:r w:rsidR="00716266" w:rsidRPr="007E2BA3">
        <w:rPr>
          <w:sz w:val="28"/>
          <w:szCs w:val="28"/>
        </w:rPr>
        <w:t>1</w:t>
      </w:r>
      <w:r w:rsidR="00FE3703" w:rsidRPr="007E2BA3">
        <w:rPr>
          <w:sz w:val="28"/>
          <w:szCs w:val="28"/>
        </w:rPr>
        <w:t>.8%)</w:t>
      </w:r>
      <w:r w:rsidR="00716266" w:rsidRPr="007E2BA3">
        <w:rPr>
          <w:sz w:val="28"/>
          <w:szCs w:val="28"/>
        </w:rPr>
        <w:t xml:space="preserve"> и в г. Санкт-Петербурге (1.6%)</w:t>
      </w:r>
      <w:r w:rsidR="00FE3703" w:rsidRPr="007E2BA3">
        <w:rPr>
          <w:sz w:val="28"/>
          <w:szCs w:val="28"/>
        </w:rPr>
        <w:t>.</w:t>
      </w:r>
    </w:p>
    <w:p w:rsidR="00716266" w:rsidRPr="00716266" w:rsidRDefault="00716266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5. Часть 2. Динамика уровня закупочных </w:t>
      </w:r>
      <w:r w:rsidRPr="00527AE7">
        <w:rPr>
          <w:bCs/>
          <w:sz w:val="28"/>
          <w:szCs w:val="28"/>
        </w:rPr>
        <w:t>(оптовых)</w:t>
      </w:r>
      <w:r>
        <w:rPr>
          <w:bCs/>
          <w:sz w:val="28"/>
          <w:szCs w:val="28"/>
        </w:rPr>
        <w:t xml:space="preserve"> </w:t>
      </w:r>
      <w:r w:rsidRPr="00CC3BA6">
        <w:rPr>
          <w:bCs/>
          <w:sz w:val="28"/>
          <w:szCs w:val="28"/>
        </w:rPr>
        <w:t xml:space="preserve">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различных субъектах Российской Федерации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503215" w:rsidRPr="007E2BA3" w:rsidTr="00411DCA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7E2BA3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2BA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7E2BA3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2BA3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503215" w:rsidRPr="007E2BA3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2BA3">
              <w:rPr>
                <w:b/>
                <w:bCs/>
                <w:sz w:val="20"/>
                <w:szCs w:val="20"/>
              </w:rPr>
              <w:t>(ОП - База) /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7E2BA3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2BA3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503215" w:rsidRPr="007E2BA3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2BA3">
              <w:rPr>
                <w:b/>
                <w:bCs/>
                <w:sz w:val="20"/>
                <w:szCs w:val="20"/>
              </w:rPr>
              <w:t>(ППО -База) /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7E2BA3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2BA3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503215" w:rsidRPr="007E2BA3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2BA3">
              <w:rPr>
                <w:b/>
                <w:bCs/>
                <w:sz w:val="20"/>
                <w:szCs w:val="20"/>
              </w:rPr>
              <w:t>(ОП-ППО) / ППО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E2BA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E2BA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E2BA3">
              <w:rPr>
                <w:color w:val="FF0000"/>
                <w:sz w:val="20"/>
                <w:szCs w:val="20"/>
              </w:rPr>
              <w:t>6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8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274299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Еврейская а.</w:t>
            </w:r>
            <w:r w:rsidR="00274299">
              <w:rPr>
                <w:sz w:val="20"/>
                <w:szCs w:val="20"/>
              </w:rPr>
              <w:t>о</w:t>
            </w:r>
            <w:r w:rsidRPr="007E2BA3">
              <w:rPr>
                <w:sz w:val="20"/>
                <w:szCs w:val="20"/>
              </w:rPr>
              <w:t>.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E2BA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E2BA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E2BA3">
              <w:rPr>
                <w:color w:val="FF0000"/>
                <w:sz w:val="20"/>
                <w:szCs w:val="20"/>
              </w:rPr>
              <w:t>8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8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</w:tr>
      <w:tr w:rsidR="007E2BA3" w:rsidRPr="007E2BA3" w:rsidTr="00EF1C47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</w:tr>
      <w:tr w:rsidR="007E2BA3" w:rsidRPr="007E2BA3" w:rsidTr="00EF1C47">
        <w:trPr>
          <w:trHeight w:val="65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E2BA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E2BA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E2BA3">
              <w:rPr>
                <w:color w:val="FF0000"/>
                <w:sz w:val="20"/>
                <w:szCs w:val="20"/>
              </w:rPr>
              <w:t>9</w:t>
            </w:r>
          </w:p>
        </w:tc>
      </w:tr>
      <w:tr w:rsidR="007E2BA3" w:rsidRPr="007E2BA3" w:rsidTr="00EF1C47">
        <w:trPr>
          <w:trHeight w:val="72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E2BA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E2BA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716266">
            <w:pPr>
              <w:jc w:val="center"/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E2BA3">
              <w:rPr>
                <w:color w:val="FF0000"/>
                <w:sz w:val="20"/>
                <w:szCs w:val="20"/>
              </w:rPr>
              <w:t>0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7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8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7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E2BA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E2BA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color w:val="FF0000"/>
                <w:sz w:val="20"/>
                <w:szCs w:val="20"/>
              </w:rPr>
            </w:pPr>
            <w:r w:rsidRPr="007E2BA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E2BA3">
              <w:rPr>
                <w:color w:val="FF0000"/>
                <w:sz w:val="20"/>
                <w:szCs w:val="20"/>
              </w:rPr>
              <w:t>0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Ямало-Ненецкий а.окр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1</w:t>
            </w:r>
          </w:p>
        </w:tc>
      </w:tr>
      <w:tr w:rsidR="007E2BA3" w:rsidRPr="007E2BA3" w:rsidTr="00EF1C47">
        <w:trPr>
          <w:trHeight w:val="20"/>
        </w:trPr>
        <w:tc>
          <w:tcPr>
            <w:tcW w:w="1787" w:type="pct"/>
          </w:tcPr>
          <w:p w:rsidR="007E2BA3" w:rsidRPr="007E2BA3" w:rsidRDefault="007E2BA3" w:rsidP="00EF1C47">
            <w:pPr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7E2BA3" w:rsidRPr="007E2BA3" w:rsidRDefault="007E2BA3" w:rsidP="00EF1C47">
            <w:pPr>
              <w:jc w:val="center"/>
              <w:rPr>
                <w:sz w:val="20"/>
                <w:szCs w:val="20"/>
              </w:rPr>
            </w:pPr>
            <w:r w:rsidRPr="007E2B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E2BA3">
              <w:rPr>
                <w:sz w:val="20"/>
                <w:szCs w:val="20"/>
              </w:rPr>
              <w:t>4</w:t>
            </w:r>
          </w:p>
        </w:tc>
      </w:tr>
    </w:tbl>
    <w:p w:rsidR="00503215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Default="00503215" w:rsidP="00503215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CC3BA6">
        <w:rPr>
          <w:bCs/>
          <w:sz w:val="28"/>
          <w:szCs w:val="28"/>
        </w:rPr>
        <w:t>фактических от</w:t>
      </w:r>
      <w:r>
        <w:rPr>
          <w:bCs/>
          <w:sz w:val="28"/>
          <w:szCs w:val="28"/>
        </w:rPr>
        <w:t xml:space="preserve">пускных цен производителей в </w:t>
      </w:r>
      <w:r w:rsidR="00D2772A">
        <w:rPr>
          <w:bCs/>
          <w:sz w:val="28"/>
          <w:szCs w:val="28"/>
        </w:rPr>
        <w:t>ию</w:t>
      </w:r>
      <w:r w:rsidR="00F047C5">
        <w:rPr>
          <w:bCs/>
          <w:sz w:val="28"/>
          <w:szCs w:val="28"/>
        </w:rPr>
        <w:t>л</w:t>
      </w:r>
      <w:r w:rsidR="00D2772A">
        <w:rPr>
          <w:bCs/>
          <w:sz w:val="28"/>
          <w:szCs w:val="28"/>
        </w:rPr>
        <w:t xml:space="preserve">е 2017 года относительно </w:t>
      </w:r>
      <w:r w:rsidR="00F047C5">
        <w:rPr>
          <w:bCs/>
          <w:sz w:val="28"/>
          <w:szCs w:val="28"/>
        </w:rPr>
        <w:t>июня</w:t>
      </w:r>
      <w:r>
        <w:rPr>
          <w:bCs/>
          <w:sz w:val="28"/>
          <w:szCs w:val="28"/>
        </w:rPr>
        <w:t xml:space="preserve"> </w:t>
      </w:r>
      <w:r w:rsidRPr="00CC3BA6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 xml:space="preserve">7 года </w:t>
      </w:r>
      <w:r w:rsidR="00D2772A">
        <w:rPr>
          <w:bCs/>
          <w:sz w:val="28"/>
          <w:szCs w:val="28"/>
        </w:rPr>
        <w:t>не изменилс</w:t>
      </w:r>
      <w:r w:rsidR="006D6505">
        <w:rPr>
          <w:bCs/>
          <w:sz w:val="28"/>
          <w:szCs w:val="28"/>
        </w:rPr>
        <w:t>я</w:t>
      </w:r>
      <w:r w:rsidR="00D2772A">
        <w:rPr>
          <w:bCs/>
          <w:sz w:val="28"/>
          <w:szCs w:val="28"/>
        </w:rPr>
        <w:t xml:space="preserve">, </w:t>
      </w:r>
      <w:r w:rsidR="006D6505">
        <w:rPr>
          <w:bCs/>
          <w:sz w:val="28"/>
          <w:szCs w:val="28"/>
        </w:rPr>
        <w:t xml:space="preserve">цены </w:t>
      </w:r>
      <w:r w:rsidR="00D2772A">
        <w:rPr>
          <w:bCs/>
          <w:sz w:val="28"/>
          <w:szCs w:val="28"/>
        </w:rPr>
        <w:t>остались на прежнем уровне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а о</w:t>
      </w:r>
      <w:r w:rsidRPr="00CC3BA6">
        <w:rPr>
          <w:sz w:val="28"/>
          <w:szCs w:val="28"/>
        </w:rPr>
        <w:t xml:space="preserve">тносительно базового </w:t>
      </w:r>
      <w:r>
        <w:rPr>
          <w:sz w:val="28"/>
          <w:szCs w:val="28"/>
        </w:rPr>
        <w:t>периода</w:t>
      </w:r>
      <w:r w:rsidRPr="00CC3BA6">
        <w:rPr>
          <w:sz w:val="28"/>
          <w:szCs w:val="28"/>
        </w:rPr>
        <w:t xml:space="preserve"> увеличение </w:t>
      </w:r>
      <w:r>
        <w:rPr>
          <w:sz w:val="28"/>
          <w:szCs w:val="28"/>
        </w:rPr>
        <w:t xml:space="preserve">цен </w:t>
      </w:r>
      <w:r w:rsidRPr="00CC3BA6">
        <w:rPr>
          <w:sz w:val="28"/>
          <w:szCs w:val="28"/>
        </w:rPr>
        <w:t xml:space="preserve">составило </w:t>
      </w:r>
      <w:r>
        <w:rPr>
          <w:b/>
          <w:sz w:val="28"/>
          <w:szCs w:val="28"/>
        </w:rPr>
        <w:t>0.4</w:t>
      </w:r>
      <w:r w:rsidRPr="00CC3BA6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.</w:t>
      </w:r>
    </w:p>
    <w:p w:rsidR="00503215" w:rsidRPr="00BA2891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2382"/>
        <w:gridCol w:w="2428"/>
        <w:gridCol w:w="2404"/>
      </w:tblGrid>
      <w:tr w:rsidR="00503215" w:rsidRPr="00F047C5" w:rsidTr="00411DCA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503215" w:rsidRPr="00F047C5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047C5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F047C5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047C5">
              <w:rPr>
                <w:b/>
                <w:bCs/>
                <w:sz w:val="20"/>
                <w:szCs w:val="20"/>
              </w:rPr>
              <w:t>(ОП - База) /База (%)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F047C5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047C5">
              <w:rPr>
                <w:b/>
                <w:bCs/>
                <w:sz w:val="20"/>
                <w:szCs w:val="20"/>
              </w:rPr>
              <w:t>(ППО-База) /База (%)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03215" w:rsidRPr="00F047C5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047C5">
              <w:rPr>
                <w:b/>
                <w:bCs/>
                <w:sz w:val="20"/>
                <w:szCs w:val="20"/>
              </w:rPr>
              <w:t>(ОП-ППО) /ППО (%)</w:t>
            </w:r>
          </w:p>
        </w:tc>
      </w:tr>
      <w:tr w:rsidR="00503215" w:rsidRPr="00F047C5" w:rsidTr="00411DCA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503215" w:rsidRPr="00F047C5" w:rsidRDefault="00503215" w:rsidP="00411DC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47C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503215" w:rsidRPr="00F047C5" w:rsidRDefault="00503215" w:rsidP="00411DC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47C5"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1208" w:type="pct"/>
            <w:shd w:val="clear" w:color="auto" w:fill="FF6600"/>
          </w:tcPr>
          <w:p w:rsidR="00503215" w:rsidRPr="00F047C5" w:rsidRDefault="00503215" w:rsidP="00411DC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47C5">
              <w:rPr>
                <w:b/>
                <w:sz w:val="20"/>
                <w:szCs w:val="20"/>
              </w:rPr>
              <w:t>0.</w:t>
            </w:r>
            <w:r w:rsidR="00D2772A" w:rsidRPr="00F047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96" w:type="pct"/>
            <w:shd w:val="clear" w:color="auto" w:fill="FF6600"/>
          </w:tcPr>
          <w:p w:rsidR="00503215" w:rsidRPr="00F047C5" w:rsidRDefault="00D2772A" w:rsidP="00411DC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47C5">
              <w:rPr>
                <w:b/>
                <w:sz w:val="20"/>
                <w:szCs w:val="20"/>
              </w:rPr>
              <w:t>0.0</w:t>
            </w:r>
          </w:p>
        </w:tc>
      </w:tr>
      <w:tr w:rsidR="00694761" w:rsidRPr="00F047C5" w:rsidTr="00694761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694761" w:rsidRPr="00F047C5" w:rsidRDefault="00694761" w:rsidP="00694761">
            <w:pPr>
              <w:spacing w:line="0" w:lineRule="atLeast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D50D4" w:rsidP="0069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94761" w:rsidRPr="00F047C5">
              <w:rPr>
                <w:sz w:val="20"/>
                <w:szCs w:val="20"/>
              </w:rPr>
              <w:t>0</w:t>
            </w:r>
            <w:r w:rsidR="00F047C5">
              <w:rPr>
                <w:sz w:val="20"/>
                <w:szCs w:val="20"/>
              </w:rPr>
              <w:t>.</w:t>
            </w:r>
            <w:r w:rsidR="00694761" w:rsidRPr="00F047C5">
              <w:rPr>
                <w:sz w:val="20"/>
                <w:szCs w:val="20"/>
              </w:rPr>
              <w:t>0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694761">
            <w:pPr>
              <w:jc w:val="center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0</w:t>
            </w:r>
            <w:r w:rsidR="00F047C5">
              <w:rPr>
                <w:sz w:val="20"/>
                <w:szCs w:val="20"/>
              </w:rPr>
              <w:t>.</w:t>
            </w:r>
            <w:r w:rsidRPr="00F047C5">
              <w:rPr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694761" w:rsidRPr="00F047C5" w:rsidRDefault="00F047C5" w:rsidP="00F047C5">
            <w:pPr>
              <w:jc w:val="center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-</w:t>
            </w:r>
            <w:r w:rsidR="00694761" w:rsidRPr="00F047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47C5">
              <w:rPr>
                <w:sz w:val="20"/>
                <w:szCs w:val="20"/>
              </w:rPr>
              <w:t>1</w:t>
            </w:r>
          </w:p>
        </w:tc>
      </w:tr>
      <w:tr w:rsidR="00F047C5" w:rsidRPr="00F047C5" w:rsidTr="00694761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694761" w:rsidRPr="00F047C5" w:rsidRDefault="00694761" w:rsidP="00694761">
            <w:pPr>
              <w:spacing w:line="0" w:lineRule="atLeast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694761">
            <w:pPr>
              <w:jc w:val="center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0</w:t>
            </w:r>
            <w:r w:rsidR="00F047C5">
              <w:rPr>
                <w:sz w:val="20"/>
                <w:szCs w:val="20"/>
              </w:rPr>
              <w:t>.</w:t>
            </w:r>
            <w:r w:rsidRPr="00F047C5">
              <w:rPr>
                <w:sz w:val="20"/>
                <w:szCs w:val="20"/>
              </w:rPr>
              <w:t>2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694761">
            <w:pPr>
              <w:jc w:val="center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0</w:t>
            </w:r>
            <w:r w:rsidR="00F047C5">
              <w:rPr>
                <w:sz w:val="20"/>
                <w:szCs w:val="20"/>
              </w:rPr>
              <w:t>.</w:t>
            </w:r>
            <w:r w:rsidRPr="00F047C5">
              <w:rPr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F047C5">
            <w:pPr>
              <w:jc w:val="center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-0</w:t>
            </w:r>
            <w:r w:rsidR="00F047C5">
              <w:rPr>
                <w:sz w:val="20"/>
                <w:szCs w:val="20"/>
              </w:rPr>
              <w:t>.</w:t>
            </w:r>
            <w:r w:rsidR="00F047C5" w:rsidRPr="00F047C5">
              <w:rPr>
                <w:sz w:val="20"/>
                <w:szCs w:val="20"/>
              </w:rPr>
              <w:t>2</w:t>
            </w:r>
          </w:p>
        </w:tc>
      </w:tr>
      <w:tr w:rsidR="00F047C5" w:rsidRPr="00F047C5" w:rsidTr="00694761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694761" w:rsidRPr="00F047C5" w:rsidRDefault="00694761" w:rsidP="00694761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047C5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694761">
            <w:pPr>
              <w:jc w:val="center"/>
              <w:rPr>
                <w:color w:val="FF0000"/>
                <w:sz w:val="20"/>
                <w:szCs w:val="20"/>
              </w:rPr>
            </w:pPr>
            <w:r w:rsidRPr="00F047C5">
              <w:rPr>
                <w:color w:val="FF0000"/>
                <w:sz w:val="20"/>
                <w:szCs w:val="20"/>
              </w:rPr>
              <w:t>0</w:t>
            </w:r>
            <w:r w:rsidR="00F047C5">
              <w:rPr>
                <w:color w:val="FF0000"/>
                <w:sz w:val="20"/>
                <w:szCs w:val="20"/>
              </w:rPr>
              <w:t>.</w:t>
            </w:r>
            <w:r w:rsidRPr="00F047C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694761">
            <w:pPr>
              <w:jc w:val="center"/>
              <w:rPr>
                <w:color w:val="FF0000"/>
                <w:sz w:val="20"/>
                <w:szCs w:val="20"/>
              </w:rPr>
            </w:pPr>
            <w:r w:rsidRPr="00F047C5">
              <w:rPr>
                <w:color w:val="FF0000"/>
                <w:sz w:val="20"/>
                <w:szCs w:val="20"/>
              </w:rPr>
              <w:t>0</w:t>
            </w:r>
            <w:r w:rsidR="00F047C5">
              <w:rPr>
                <w:color w:val="FF0000"/>
                <w:sz w:val="20"/>
                <w:szCs w:val="20"/>
              </w:rPr>
              <w:t>.</w:t>
            </w:r>
            <w:r w:rsidRPr="00F047C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F047C5">
            <w:pPr>
              <w:jc w:val="center"/>
              <w:rPr>
                <w:color w:val="FF0000"/>
                <w:sz w:val="20"/>
                <w:szCs w:val="20"/>
              </w:rPr>
            </w:pPr>
            <w:r w:rsidRPr="00F047C5">
              <w:rPr>
                <w:color w:val="FF0000"/>
                <w:sz w:val="20"/>
                <w:szCs w:val="20"/>
              </w:rPr>
              <w:t>0</w:t>
            </w:r>
            <w:r w:rsidR="00F047C5">
              <w:rPr>
                <w:color w:val="FF0000"/>
                <w:sz w:val="20"/>
                <w:szCs w:val="20"/>
              </w:rPr>
              <w:t>.</w:t>
            </w:r>
            <w:r w:rsidR="00F047C5" w:rsidRPr="00F047C5">
              <w:rPr>
                <w:color w:val="FF0000"/>
                <w:sz w:val="20"/>
                <w:szCs w:val="20"/>
              </w:rPr>
              <w:t>3</w:t>
            </w:r>
          </w:p>
        </w:tc>
      </w:tr>
      <w:tr w:rsidR="00F047C5" w:rsidRPr="00F047C5" w:rsidTr="00694761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694761" w:rsidRPr="00F047C5" w:rsidRDefault="00694761" w:rsidP="00694761">
            <w:pPr>
              <w:spacing w:line="0" w:lineRule="atLeast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694761">
            <w:pPr>
              <w:jc w:val="center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0</w:t>
            </w:r>
            <w:r w:rsidR="00F047C5">
              <w:rPr>
                <w:sz w:val="20"/>
                <w:szCs w:val="20"/>
              </w:rPr>
              <w:t>.</w:t>
            </w:r>
            <w:r w:rsidRPr="00F047C5">
              <w:rPr>
                <w:sz w:val="20"/>
                <w:szCs w:val="20"/>
              </w:rPr>
              <w:t>0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694761">
            <w:pPr>
              <w:jc w:val="center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0</w:t>
            </w:r>
            <w:r w:rsidR="00F047C5">
              <w:rPr>
                <w:sz w:val="20"/>
                <w:szCs w:val="20"/>
              </w:rPr>
              <w:t>.</w:t>
            </w:r>
            <w:r w:rsidRPr="00F047C5">
              <w:rPr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F047C5">
            <w:pPr>
              <w:jc w:val="center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-0</w:t>
            </w:r>
            <w:r w:rsidR="00F047C5">
              <w:rPr>
                <w:sz w:val="20"/>
                <w:szCs w:val="20"/>
              </w:rPr>
              <w:t>.</w:t>
            </w:r>
            <w:r w:rsidR="00F047C5" w:rsidRPr="00F047C5">
              <w:rPr>
                <w:sz w:val="20"/>
                <w:szCs w:val="20"/>
              </w:rPr>
              <w:t>3</w:t>
            </w:r>
          </w:p>
        </w:tc>
      </w:tr>
      <w:tr w:rsidR="00F047C5" w:rsidRPr="00F047C5" w:rsidTr="00694761">
        <w:trPr>
          <w:trHeight w:val="20"/>
        </w:trPr>
        <w:tc>
          <w:tcPr>
            <w:tcW w:w="1411" w:type="pct"/>
          </w:tcPr>
          <w:p w:rsidR="00694761" w:rsidRPr="00F047C5" w:rsidRDefault="00694761" w:rsidP="00694761">
            <w:pPr>
              <w:spacing w:line="0" w:lineRule="atLeast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  <w:vAlign w:val="center"/>
          </w:tcPr>
          <w:p w:rsidR="00694761" w:rsidRPr="00F047C5" w:rsidRDefault="00694761" w:rsidP="00694761">
            <w:pPr>
              <w:jc w:val="center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-0</w:t>
            </w:r>
            <w:r w:rsidR="00F047C5">
              <w:rPr>
                <w:sz w:val="20"/>
                <w:szCs w:val="20"/>
              </w:rPr>
              <w:t>.</w:t>
            </w:r>
            <w:r w:rsidRPr="00F047C5">
              <w:rPr>
                <w:sz w:val="20"/>
                <w:szCs w:val="20"/>
              </w:rPr>
              <w:t>3</w:t>
            </w:r>
          </w:p>
        </w:tc>
        <w:tc>
          <w:tcPr>
            <w:tcW w:w="1208" w:type="pct"/>
            <w:vAlign w:val="center"/>
          </w:tcPr>
          <w:p w:rsidR="00694761" w:rsidRPr="00F047C5" w:rsidRDefault="00694761" w:rsidP="00694761">
            <w:pPr>
              <w:jc w:val="center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-0</w:t>
            </w:r>
            <w:r w:rsidR="00F047C5">
              <w:rPr>
                <w:sz w:val="20"/>
                <w:szCs w:val="20"/>
              </w:rPr>
              <w:t>.</w:t>
            </w:r>
            <w:r w:rsidRPr="00F047C5">
              <w:rPr>
                <w:sz w:val="20"/>
                <w:szCs w:val="20"/>
              </w:rPr>
              <w:t>3</w:t>
            </w:r>
          </w:p>
        </w:tc>
        <w:tc>
          <w:tcPr>
            <w:tcW w:w="1196" w:type="pct"/>
            <w:vAlign w:val="center"/>
          </w:tcPr>
          <w:p w:rsidR="00694761" w:rsidRPr="00F047C5" w:rsidRDefault="00F047C5" w:rsidP="00F047C5">
            <w:pPr>
              <w:jc w:val="center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-</w:t>
            </w:r>
            <w:r w:rsidR="00694761" w:rsidRPr="00F047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47C5">
              <w:rPr>
                <w:sz w:val="20"/>
                <w:szCs w:val="20"/>
              </w:rPr>
              <w:t>0</w:t>
            </w:r>
          </w:p>
        </w:tc>
      </w:tr>
      <w:tr w:rsidR="00F047C5" w:rsidRPr="00F047C5" w:rsidTr="00694761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694761" w:rsidRPr="00F047C5" w:rsidRDefault="00694761" w:rsidP="00694761">
            <w:pPr>
              <w:spacing w:line="0" w:lineRule="atLeast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694761">
            <w:pPr>
              <w:jc w:val="center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0</w:t>
            </w:r>
            <w:r w:rsidR="00F047C5">
              <w:rPr>
                <w:sz w:val="20"/>
                <w:szCs w:val="20"/>
              </w:rPr>
              <w:t>.</w:t>
            </w:r>
            <w:r w:rsidRPr="00F047C5">
              <w:rPr>
                <w:sz w:val="20"/>
                <w:szCs w:val="20"/>
              </w:rPr>
              <w:t>1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694761">
            <w:pPr>
              <w:jc w:val="center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0</w:t>
            </w:r>
            <w:r w:rsidR="00F047C5">
              <w:rPr>
                <w:sz w:val="20"/>
                <w:szCs w:val="20"/>
              </w:rPr>
              <w:t>.</w:t>
            </w:r>
            <w:r w:rsidRPr="00F047C5">
              <w:rPr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694761" w:rsidRPr="00F047C5" w:rsidRDefault="00F047C5" w:rsidP="00F047C5">
            <w:pPr>
              <w:jc w:val="center"/>
              <w:rPr>
                <w:sz w:val="20"/>
                <w:szCs w:val="20"/>
              </w:rPr>
            </w:pPr>
            <w:r w:rsidRPr="00F047C5">
              <w:rPr>
                <w:sz w:val="20"/>
                <w:szCs w:val="20"/>
              </w:rPr>
              <w:t>-</w:t>
            </w:r>
            <w:r w:rsidR="00694761" w:rsidRPr="00F047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47C5">
              <w:rPr>
                <w:sz w:val="20"/>
                <w:szCs w:val="20"/>
              </w:rPr>
              <w:t>0</w:t>
            </w:r>
          </w:p>
        </w:tc>
      </w:tr>
      <w:tr w:rsidR="00F047C5" w:rsidRPr="00F047C5" w:rsidTr="00694761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694761" w:rsidRPr="00F047C5" w:rsidRDefault="00694761" w:rsidP="00694761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047C5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694761">
            <w:pPr>
              <w:jc w:val="center"/>
              <w:rPr>
                <w:color w:val="FF0000"/>
                <w:sz w:val="20"/>
                <w:szCs w:val="20"/>
              </w:rPr>
            </w:pPr>
            <w:r w:rsidRPr="00F047C5">
              <w:rPr>
                <w:color w:val="FF0000"/>
                <w:sz w:val="20"/>
                <w:szCs w:val="20"/>
              </w:rPr>
              <w:t>0</w:t>
            </w:r>
            <w:r w:rsidR="00F047C5">
              <w:rPr>
                <w:color w:val="FF0000"/>
                <w:sz w:val="20"/>
                <w:szCs w:val="20"/>
              </w:rPr>
              <w:t>.</w:t>
            </w:r>
            <w:r w:rsidRPr="00F047C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694761">
            <w:pPr>
              <w:jc w:val="center"/>
              <w:rPr>
                <w:color w:val="FF0000"/>
                <w:sz w:val="20"/>
                <w:szCs w:val="20"/>
              </w:rPr>
            </w:pPr>
            <w:r w:rsidRPr="00F047C5">
              <w:rPr>
                <w:color w:val="FF0000"/>
                <w:sz w:val="20"/>
                <w:szCs w:val="20"/>
              </w:rPr>
              <w:t>0</w:t>
            </w:r>
            <w:r w:rsidR="00F047C5">
              <w:rPr>
                <w:color w:val="FF0000"/>
                <w:sz w:val="20"/>
                <w:szCs w:val="20"/>
              </w:rPr>
              <w:t>.</w:t>
            </w:r>
            <w:r w:rsidRPr="00F047C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F047C5">
            <w:pPr>
              <w:jc w:val="center"/>
              <w:rPr>
                <w:color w:val="FF0000"/>
                <w:sz w:val="20"/>
                <w:szCs w:val="20"/>
              </w:rPr>
            </w:pPr>
            <w:r w:rsidRPr="00F047C5">
              <w:rPr>
                <w:color w:val="FF0000"/>
                <w:sz w:val="20"/>
                <w:szCs w:val="20"/>
              </w:rPr>
              <w:t>0</w:t>
            </w:r>
            <w:r w:rsidR="00F047C5">
              <w:rPr>
                <w:color w:val="FF0000"/>
                <w:sz w:val="20"/>
                <w:szCs w:val="20"/>
              </w:rPr>
              <w:t>.</w:t>
            </w:r>
            <w:r w:rsidR="00F047C5" w:rsidRPr="00F047C5">
              <w:rPr>
                <w:color w:val="FF0000"/>
                <w:sz w:val="20"/>
                <w:szCs w:val="20"/>
              </w:rPr>
              <w:t>2</w:t>
            </w:r>
          </w:p>
        </w:tc>
      </w:tr>
      <w:tr w:rsidR="00F047C5" w:rsidRPr="00F047C5" w:rsidTr="00694761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694761" w:rsidRPr="00F047C5" w:rsidRDefault="00694761" w:rsidP="00694761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047C5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694761">
            <w:pPr>
              <w:jc w:val="center"/>
              <w:rPr>
                <w:color w:val="FF0000"/>
                <w:sz w:val="20"/>
                <w:szCs w:val="20"/>
              </w:rPr>
            </w:pPr>
            <w:r w:rsidRPr="00F047C5">
              <w:rPr>
                <w:color w:val="FF0000"/>
                <w:sz w:val="20"/>
                <w:szCs w:val="20"/>
              </w:rPr>
              <w:t>0</w:t>
            </w:r>
            <w:r w:rsidR="00F047C5">
              <w:rPr>
                <w:color w:val="FF0000"/>
                <w:sz w:val="20"/>
                <w:szCs w:val="20"/>
              </w:rPr>
              <w:t>.</w:t>
            </w:r>
            <w:r w:rsidRPr="00F047C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694761">
            <w:pPr>
              <w:jc w:val="center"/>
              <w:rPr>
                <w:color w:val="FF0000"/>
                <w:sz w:val="20"/>
                <w:szCs w:val="20"/>
              </w:rPr>
            </w:pPr>
            <w:r w:rsidRPr="00F047C5">
              <w:rPr>
                <w:color w:val="FF0000"/>
                <w:sz w:val="20"/>
                <w:szCs w:val="20"/>
              </w:rPr>
              <w:t>0</w:t>
            </w:r>
            <w:r w:rsidR="00F047C5">
              <w:rPr>
                <w:color w:val="FF0000"/>
                <w:sz w:val="20"/>
                <w:szCs w:val="20"/>
              </w:rPr>
              <w:t>.</w:t>
            </w:r>
            <w:r w:rsidRPr="00F047C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694761" w:rsidRPr="00F047C5" w:rsidRDefault="00694761" w:rsidP="00694761">
            <w:pPr>
              <w:jc w:val="center"/>
              <w:rPr>
                <w:color w:val="FF0000"/>
                <w:sz w:val="20"/>
                <w:szCs w:val="20"/>
              </w:rPr>
            </w:pPr>
            <w:r w:rsidRPr="00F047C5">
              <w:rPr>
                <w:color w:val="FF0000"/>
                <w:sz w:val="20"/>
                <w:szCs w:val="20"/>
              </w:rPr>
              <w:t>0</w:t>
            </w:r>
            <w:r w:rsidR="00F047C5">
              <w:rPr>
                <w:color w:val="FF0000"/>
                <w:sz w:val="20"/>
                <w:szCs w:val="20"/>
              </w:rPr>
              <w:t>.</w:t>
            </w:r>
            <w:r w:rsidRPr="00F047C5">
              <w:rPr>
                <w:color w:val="FF0000"/>
                <w:sz w:val="20"/>
                <w:szCs w:val="20"/>
              </w:rPr>
              <w:t>4</w:t>
            </w:r>
          </w:p>
        </w:tc>
      </w:tr>
    </w:tbl>
    <w:p w:rsidR="00503215" w:rsidRPr="00DB4B35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Pr="00DC7CE4" w:rsidRDefault="00503215" w:rsidP="00DC7CE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 w:rsidR="00B8380A">
        <w:rPr>
          <w:bCs/>
          <w:sz w:val="28"/>
          <w:szCs w:val="28"/>
        </w:rPr>
        <w:t>в ию</w:t>
      </w:r>
      <w:r w:rsidR="006D50D4">
        <w:rPr>
          <w:bCs/>
          <w:sz w:val="28"/>
          <w:szCs w:val="28"/>
        </w:rPr>
        <w:t>л</w:t>
      </w:r>
      <w:r w:rsidR="00B8380A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2017</w:t>
      </w:r>
      <w:r w:rsidRPr="0061579E">
        <w:rPr>
          <w:bCs/>
          <w:sz w:val="28"/>
          <w:szCs w:val="28"/>
        </w:rPr>
        <w:t xml:space="preserve"> года относитель</w:t>
      </w:r>
      <w:r w:rsidR="00B8380A">
        <w:rPr>
          <w:bCs/>
          <w:sz w:val="28"/>
          <w:szCs w:val="28"/>
        </w:rPr>
        <w:t xml:space="preserve">но </w:t>
      </w:r>
      <w:r w:rsidR="006D50D4">
        <w:rPr>
          <w:bCs/>
          <w:sz w:val="28"/>
          <w:szCs w:val="28"/>
        </w:rPr>
        <w:t>июня</w:t>
      </w:r>
      <w:r>
        <w:rPr>
          <w:bCs/>
          <w:sz w:val="28"/>
          <w:szCs w:val="28"/>
        </w:rPr>
        <w:t xml:space="preserve"> 2017</w:t>
      </w:r>
      <w:r w:rsidRPr="0061579E">
        <w:rPr>
          <w:bCs/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>
        <w:rPr>
          <w:sz w:val="28"/>
          <w:szCs w:val="28"/>
        </w:rPr>
        <w:t xml:space="preserve"> в </w:t>
      </w:r>
      <w:r w:rsidR="00B8380A">
        <w:rPr>
          <w:sz w:val="28"/>
          <w:szCs w:val="28"/>
        </w:rPr>
        <w:t>Республик</w:t>
      </w:r>
      <w:r w:rsidR="00DC7CE4">
        <w:rPr>
          <w:sz w:val="28"/>
          <w:szCs w:val="28"/>
        </w:rPr>
        <w:t xml:space="preserve">ах </w:t>
      </w:r>
      <w:r w:rsidR="006D50D4" w:rsidRPr="006D50D4">
        <w:rPr>
          <w:sz w:val="28"/>
          <w:szCs w:val="28"/>
        </w:rPr>
        <w:t xml:space="preserve">Калмыкия </w:t>
      </w:r>
      <w:r w:rsidRPr="001E13B3">
        <w:rPr>
          <w:sz w:val="28"/>
          <w:szCs w:val="28"/>
        </w:rPr>
        <w:t>(</w:t>
      </w:r>
      <w:r w:rsidR="006D50D4">
        <w:rPr>
          <w:sz w:val="28"/>
          <w:szCs w:val="28"/>
        </w:rPr>
        <w:t>4.6</w:t>
      </w:r>
      <w:r w:rsidRPr="001E13B3">
        <w:rPr>
          <w:sz w:val="28"/>
          <w:szCs w:val="28"/>
        </w:rPr>
        <w:t>%)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1F80A6" wp14:editId="5A973F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1" name="Прямоугольник 1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B3C1C" id="Прямоугольник 141" o:spid="_x0000_s1026" style="position:absolute;margin-left:0;margin-top:0;width:186.75pt;height:12.75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7EA506" wp14:editId="508DC8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0" name="Прямоугольник 1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6F99D" id="Прямоугольник 140" o:spid="_x0000_s1026" style="position:absolute;margin-left:0;margin-top:0;width:186.75pt;height:12.75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4DB636" wp14:editId="425428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9" name="Прямоугольник 1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CDF58" id="Прямоугольник 139" o:spid="_x0000_s1026" style="position:absolute;margin-left:0;margin-top:0;width:186.75pt;height:12.75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A4C1DA" wp14:editId="18ADA2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8" name="Прямоугольник 1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532D" id="Прямоугольник 138" o:spid="_x0000_s1026" style="position:absolute;margin-left:0;margin-top:0;width:186.75pt;height:12.7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30E4D0" wp14:editId="66C6D4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7" name="Прямоугольник 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E22D3" id="Прямоугольник 129" o:spid="_x0000_s1026" style="position:absolute;margin-left:0;margin-top:0;width:186.75pt;height:12.75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="00DC7CE4">
        <w:rPr>
          <w:sz w:val="28"/>
          <w:szCs w:val="28"/>
        </w:rPr>
        <w:t xml:space="preserve"> и </w:t>
      </w:r>
      <w:r w:rsidR="00DC7CE4" w:rsidRPr="00DC7CE4">
        <w:rPr>
          <w:sz w:val="28"/>
          <w:szCs w:val="28"/>
        </w:rPr>
        <w:t>Адыгея</w:t>
      </w:r>
      <w:r w:rsidR="001A11BD">
        <w:rPr>
          <w:sz w:val="28"/>
          <w:szCs w:val="28"/>
        </w:rPr>
        <w:t xml:space="preserve"> (</w:t>
      </w:r>
      <w:r w:rsidR="00DC7CE4">
        <w:rPr>
          <w:sz w:val="28"/>
          <w:szCs w:val="28"/>
        </w:rPr>
        <w:t>1.2%)</w:t>
      </w:r>
      <w:r w:rsidR="006D50D4">
        <w:rPr>
          <w:sz w:val="28"/>
          <w:szCs w:val="28"/>
        </w:rPr>
        <w:t>,</w:t>
      </w:r>
      <w:r w:rsidR="00B8380A">
        <w:rPr>
          <w:sz w:val="28"/>
          <w:szCs w:val="28"/>
        </w:rPr>
        <w:t xml:space="preserve"> а также </w:t>
      </w:r>
      <w:r w:rsidR="00DC7CE4" w:rsidRPr="00DC7CE4">
        <w:rPr>
          <w:sz w:val="28"/>
          <w:szCs w:val="28"/>
        </w:rPr>
        <w:t>в г. Санкт-Петербурге (1.7%)</w:t>
      </w:r>
      <w:r w:rsidR="00DC7CE4">
        <w:rPr>
          <w:sz w:val="28"/>
          <w:szCs w:val="28"/>
        </w:rPr>
        <w:t xml:space="preserve">, в </w:t>
      </w:r>
      <w:r w:rsidR="00B8380A">
        <w:rPr>
          <w:sz w:val="28"/>
          <w:szCs w:val="28"/>
        </w:rPr>
        <w:t>Тульской (</w:t>
      </w:r>
      <w:r w:rsidR="00DC7CE4">
        <w:rPr>
          <w:sz w:val="28"/>
          <w:szCs w:val="28"/>
        </w:rPr>
        <w:t>2</w:t>
      </w:r>
      <w:r w:rsidR="00B8380A">
        <w:rPr>
          <w:sz w:val="28"/>
          <w:szCs w:val="28"/>
        </w:rPr>
        <w:t>.2%)</w:t>
      </w:r>
      <w:r w:rsidR="00DC7CE4">
        <w:rPr>
          <w:sz w:val="28"/>
          <w:szCs w:val="28"/>
        </w:rPr>
        <w:t xml:space="preserve"> и</w:t>
      </w:r>
      <w:r w:rsidR="00B8380A">
        <w:rPr>
          <w:sz w:val="28"/>
          <w:szCs w:val="28"/>
        </w:rPr>
        <w:t xml:space="preserve"> </w:t>
      </w:r>
      <w:r w:rsidR="00DC7CE4" w:rsidRPr="00DC7CE4">
        <w:rPr>
          <w:sz w:val="28"/>
          <w:szCs w:val="28"/>
        </w:rPr>
        <w:t>Калужск</w:t>
      </w:r>
      <w:r w:rsidR="00B8380A">
        <w:rPr>
          <w:sz w:val="28"/>
          <w:szCs w:val="28"/>
        </w:rPr>
        <w:t>ой (1</w:t>
      </w:r>
      <w:r w:rsidR="00DC7CE4">
        <w:rPr>
          <w:sz w:val="28"/>
          <w:szCs w:val="28"/>
        </w:rPr>
        <w:t>.2</w:t>
      </w:r>
      <w:r w:rsidR="00B8380A">
        <w:rPr>
          <w:sz w:val="28"/>
          <w:szCs w:val="28"/>
        </w:rPr>
        <w:t>%) областях</w:t>
      </w:r>
      <w:r w:rsidR="00DC7CE4">
        <w:rPr>
          <w:sz w:val="28"/>
          <w:szCs w:val="28"/>
        </w:rPr>
        <w:t xml:space="preserve">. </w:t>
      </w:r>
    </w:p>
    <w:p w:rsidR="00503215" w:rsidRPr="00495279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503215" w:rsidRPr="00CC3BA6" w:rsidRDefault="00503215" w:rsidP="0050321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2098"/>
        <w:gridCol w:w="2100"/>
        <w:gridCol w:w="1900"/>
      </w:tblGrid>
      <w:tr w:rsidR="00503215" w:rsidRPr="009940B7" w:rsidTr="00411DCA">
        <w:trPr>
          <w:trHeight w:val="20"/>
          <w:tblHeader/>
        </w:trPr>
        <w:tc>
          <w:tcPr>
            <w:tcW w:w="1971" w:type="pct"/>
            <w:shd w:val="clear" w:color="auto" w:fill="A6A6A6"/>
            <w:vAlign w:val="center"/>
          </w:tcPr>
          <w:p w:rsidR="00503215" w:rsidRPr="009940B7" w:rsidRDefault="00503215" w:rsidP="00411DC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940B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42" w:type="pct"/>
            <w:shd w:val="clear" w:color="auto" w:fill="A6A6A6"/>
            <w:vAlign w:val="center"/>
          </w:tcPr>
          <w:p w:rsidR="00503215" w:rsidRPr="009940B7" w:rsidRDefault="00503215" w:rsidP="00411DC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940B7">
              <w:rPr>
                <w:b/>
                <w:sz w:val="20"/>
                <w:szCs w:val="20"/>
              </w:rPr>
              <w:t>(ОП - База) /База (%)</w:t>
            </w:r>
          </w:p>
        </w:tc>
        <w:tc>
          <w:tcPr>
            <w:tcW w:w="1043" w:type="pct"/>
            <w:shd w:val="clear" w:color="auto" w:fill="A6A6A6"/>
            <w:vAlign w:val="center"/>
          </w:tcPr>
          <w:p w:rsidR="00503215" w:rsidRPr="009940B7" w:rsidRDefault="00503215" w:rsidP="00411DC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940B7">
              <w:rPr>
                <w:b/>
                <w:sz w:val="20"/>
                <w:szCs w:val="20"/>
              </w:rPr>
              <w:t>(ППО-База) /База (%)</w:t>
            </w:r>
          </w:p>
        </w:tc>
        <w:tc>
          <w:tcPr>
            <w:tcW w:w="944" w:type="pct"/>
            <w:shd w:val="clear" w:color="auto" w:fill="A6A6A6"/>
            <w:vAlign w:val="center"/>
          </w:tcPr>
          <w:p w:rsidR="00503215" w:rsidRPr="009940B7" w:rsidRDefault="00503215" w:rsidP="00411DC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940B7">
              <w:rPr>
                <w:b/>
                <w:sz w:val="20"/>
                <w:szCs w:val="20"/>
              </w:rPr>
              <w:t xml:space="preserve"> (ОП-ППО) /ППО (%)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г. Москва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г. Санкт-Петербург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940B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940B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940B7">
              <w:rPr>
                <w:color w:val="FF0000"/>
                <w:sz w:val="20"/>
                <w:szCs w:val="20"/>
              </w:rPr>
              <w:t>7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color w:val="000000" w:themeColor="text1"/>
                <w:sz w:val="20"/>
                <w:szCs w:val="20"/>
              </w:rPr>
            </w:pPr>
            <w:r w:rsidRPr="009940B7">
              <w:rPr>
                <w:color w:val="000000" w:themeColor="text1"/>
                <w:sz w:val="20"/>
                <w:szCs w:val="20"/>
              </w:rPr>
              <w:t>Еврейская а.о.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40B7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9940B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40B7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9940B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40B7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9940B7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940B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940B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940B7">
              <w:rPr>
                <w:color w:val="FF0000"/>
                <w:sz w:val="20"/>
                <w:szCs w:val="20"/>
              </w:rPr>
              <w:t>2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</w:tr>
      <w:tr w:rsidR="009940B7" w:rsidRPr="009940B7" w:rsidTr="006D50D4">
        <w:trPr>
          <w:trHeight w:val="7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9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940B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940B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940B7">
              <w:rPr>
                <w:color w:val="FF0000"/>
                <w:sz w:val="20"/>
                <w:szCs w:val="20"/>
              </w:rPr>
              <w:t>2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940B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940B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940B7">
              <w:rPr>
                <w:color w:val="FF0000"/>
                <w:sz w:val="20"/>
                <w:szCs w:val="20"/>
              </w:rPr>
              <w:t>6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9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940B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940B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color w:val="FF0000"/>
                <w:sz w:val="20"/>
                <w:szCs w:val="20"/>
              </w:rPr>
            </w:pPr>
            <w:r w:rsidRPr="009940B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940B7">
              <w:rPr>
                <w:color w:val="FF0000"/>
                <w:sz w:val="20"/>
                <w:szCs w:val="20"/>
              </w:rPr>
              <w:t>2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1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8</w:t>
            </w:r>
          </w:p>
        </w:tc>
      </w:tr>
      <w:tr w:rsidR="009940B7" w:rsidRPr="009940B7" w:rsidTr="006D50D4">
        <w:trPr>
          <w:trHeight w:val="20"/>
        </w:trPr>
        <w:tc>
          <w:tcPr>
            <w:tcW w:w="1971" w:type="pct"/>
            <w:noWrap/>
          </w:tcPr>
          <w:p w:rsidR="009940B7" w:rsidRPr="009940B7" w:rsidRDefault="009940B7" w:rsidP="006D50D4">
            <w:pPr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42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9940B7" w:rsidRPr="009940B7" w:rsidRDefault="009940B7" w:rsidP="006D50D4">
            <w:pPr>
              <w:jc w:val="center"/>
              <w:rPr>
                <w:sz w:val="20"/>
                <w:szCs w:val="20"/>
              </w:rPr>
            </w:pPr>
            <w:r w:rsidRPr="00994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940B7">
              <w:rPr>
                <w:sz w:val="20"/>
                <w:szCs w:val="20"/>
              </w:rPr>
              <w:t>4</w:t>
            </w:r>
          </w:p>
        </w:tc>
      </w:tr>
    </w:tbl>
    <w:p w:rsidR="00503215" w:rsidRDefault="00503215" w:rsidP="0050321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6628DC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628DC">
        <w:rPr>
          <w:sz w:val="28"/>
          <w:szCs w:val="28"/>
        </w:rPr>
        <w:t xml:space="preserve">Уровень розничных цен на ЖНВЛП стоимостью до 50 руб. в среднем по России в </w:t>
      </w:r>
      <w:r w:rsidR="00EF01F9">
        <w:rPr>
          <w:sz w:val="28"/>
          <w:szCs w:val="28"/>
        </w:rPr>
        <w:t>ию</w:t>
      </w:r>
      <w:r w:rsidR="006B07CA">
        <w:rPr>
          <w:sz w:val="28"/>
          <w:szCs w:val="28"/>
        </w:rPr>
        <w:t>л</w:t>
      </w:r>
      <w:r w:rsidR="00EF01F9">
        <w:rPr>
          <w:sz w:val="28"/>
          <w:szCs w:val="28"/>
        </w:rPr>
        <w:t>е</w:t>
      </w:r>
      <w:r w:rsidRPr="006628DC">
        <w:rPr>
          <w:sz w:val="28"/>
          <w:szCs w:val="28"/>
        </w:rPr>
        <w:t xml:space="preserve"> 2017 года в сравнении с </w:t>
      </w:r>
      <w:r w:rsidR="006B07CA">
        <w:rPr>
          <w:sz w:val="28"/>
          <w:szCs w:val="28"/>
        </w:rPr>
        <w:t>июнем</w:t>
      </w:r>
      <w:r w:rsidRPr="006628DC">
        <w:rPr>
          <w:sz w:val="28"/>
          <w:szCs w:val="28"/>
        </w:rPr>
        <w:t xml:space="preserve"> 2017 года </w:t>
      </w:r>
      <w:r>
        <w:rPr>
          <w:sz w:val="28"/>
          <w:szCs w:val="28"/>
        </w:rPr>
        <w:t>снизился</w:t>
      </w:r>
      <w:r w:rsidRPr="006628DC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</w:t>
      </w:r>
      <w:r w:rsidR="006B07CA">
        <w:rPr>
          <w:b/>
          <w:sz w:val="28"/>
          <w:szCs w:val="28"/>
        </w:rPr>
        <w:t>1</w:t>
      </w:r>
      <w:r w:rsidRPr="006628DC">
        <w:rPr>
          <w:b/>
          <w:sz w:val="28"/>
          <w:szCs w:val="28"/>
        </w:rPr>
        <w:t>%</w:t>
      </w:r>
      <w:r w:rsidRPr="006628DC">
        <w:rPr>
          <w:sz w:val="28"/>
          <w:szCs w:val="28"/>
        </w:rPr>
        <w:t xml:space="preserve">. По отношению к базовому месяцу розничные цены </w:t>
      </w:r>
      <w:r w:rsidR="00467684">
        <w:rPr>
          <w:sz w:val="28"/>
          <w:szCs w:val="28"/>
        </w:rPr>
        <w:t xml:space="preserve">снизились </w:t>
      </w:r>
      <w:r w:rsidRPr="006628DC">
        <w:rPr>
          <w:sz w:val="28"/>
          <w:szCs w:val="28"/>
        </w:rPr>
        <w:t xml:space="preserve">на </w:t>
      </w:r>
      <w:r w:rsidR="00EC1433" w:rsidRPr="00EC1433">
        <w:rPr>
          <w:b/>
          <w:sz w:val="28"/>
          <w:szCs w:val="28"/>
        </w:rPr>
        <w:t>1</w:t>
      </w:r>
      <w:r w:rsidR="00EC1433">
        <w:rPr>
          <w:sz w:val="28"/>
          <w:szCs w:val="28"/>
        </w:rPr>
        <w:t>.</w:t>
      </w:r>
      <w:r w:rsidR="006B07CA">
        <w:rPr>
          <w:b/>
          <w:sz w:val="28"/>
          <w:szCs w:val="28"/>
        </w:rPr>
        <w:t>1</w:t>
      </w:r>
      <w:r w:rsidRPr="006628DC">
        <w:rPr>
          <w:b/>
          <w:sz w:val="28"/>
          <w:szCs w:val="28"/>
        </w:rPr>
        <w:t>%</w:t>
      </w:r>
      <w:r w:rsidRPr="006628DC">
        <w:rPr>
          <w:sz w:val="28"/>
          <w:szCs w:val="28"/>
        </w:rPr>
        <w:t>.</w:t>
      </w:r>
    </w:p>
    <w:p w:rsidR="00DF3458" w:rsidRPr="00C62BEE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8C30F9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C30F9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DF3458" w:rsidRPr="008C30F9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F3458" w:rsidRPr="006B07CA" w:rsidTr="00813F52">
        <w:trPr>
          <w:trHeight w:val="27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F3458" w:rsidRPr="006B07C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B07CA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6B07C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B07CA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6B07C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B07CA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6B07C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B07CA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F3458" w:rsidRPr="006B07CA" w:rsidTr="00813F52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F3458" w:rsidRPr="006B07C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6B07C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F3458" w:rsidRPr="006B07CA" w:rsidRDefault="003B444B" w:rsidP="006B07CA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6B07CA">
              <w:rPr>
                <w:b/>
                <w:sz w:val="20"/>
                <w:szCs w:val="20"/>
              </w:rPr>
              <w:t>-</w:t>
            </w:r>
            <w:r w:rsidR="006B07CA" w:rsidRPr="006B07CA">
              <w:rPr>
                <w:b/>
                <w:sz w:val="20"/>
                <w:szCs w:val="20"/>
              </w:rPr>
              <w:t>1</w:t>
            </w:r>
            <w:r w:rsidR="00EC1433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160" w:type="dxa"/>
            <w:shd w:val="clear" w:color="auto" w:fill="FF6600"/>
          </w:tcPr>
          <w:p w:rsidR="00DF3458" w:rsidRPr="006B07CA" w:rsidRDefault="00EF01F9" w:rsidP="006B07CA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6B07CA">
              <w:rPr>
                <w:b/>
                <w:sz w:val="20"/>
                <w:szCs w:val="20"/>
              </w:rPr>
              <w:t>-</w:t>
            </w:r>
            <w:r w:rsidR="00DF3458" w:rsidRPr="006B07CA">
              <w:rPr>
                <w:b/>
                <w:sz w:val="20"/>
                <w:szCs w:val="20"/>
              </w:rPr>
              <w:t>0.</w:t>
            </w:r>
            <w:r w:rsidR="006B07CA" w:rsidRPr="006B07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FF6600"/>
          </w:tcPr>
          <w:p w:rsidR="00DF3458" w:rsidRPr="006B07CA" w:rsidRDefault="00DF3458" w:rsidP="006B07CA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6B07CA">
              <w:rPr>
                <w:b/>
                <w:sz w:val="20"/>
                <w:szCs w:val="20"/>
              </w:rPr>
              <w:t>-0.</w:t>
            </w:r>
            <w:r w:rsidR="006B07CA" w:rsidRPr="006B07CA">
              <w:rPr>
                <w:b/>
                <w:sz w:val="20"/>
                <w:szCs w:val="20"/>
              </w:rPr>
              <w:t>1</w:t>
            </w:r>
          </w:p>
        </w:tc>
      </w:tr>
      <w:tr w:rsidR="006B07CA" w:rsidRPr="006B07CA" w:rsidTr="006B07C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B07CA" w:rsidRPr="006B07CA" w:rsidRDefault="006B07CA" w:rsidP="006B07C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sz w:val="20"/>
                <w:szCs w:val="20"/>
              </w:rPr>
            </w:pPr>
            <w:r w:rsidRPr="006B07CA">
              <w:rPr>
                <w:sz w:val="20"/>
                <w:szCs w:val="20"/>
              </w:rPr>
              <w:t>-1,2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sz w:val="20"/>
                <w:szCs w:val="20"/>
              </w:rPr>
            </w:pPr>
            <w:r w:rsidRPr="006B07CA">
              <w:rPr>
                <w:sz w:val="20"/>
                <w:szCs w:val="20"/>
              </w:rPr>
              <w:t>-0,6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sz w:val="20"/>
                <w:szCs w:val="20"/>
              </w:rPr>
            </w:pPr>
            <w:r w:rsidRPr="006B07CA">
              <w:rPr>
                <w:sz w:val="20"/>
                <w:szCs w:val="20"/>
              </w:rPr>
              <w:t>-0,4</w:t>
            </w:r>
          </w:p>
        </w:tc>
      </w:tr>
      <w:tr w:rsidR="006B07CA" w:rsidRPr="006B07CA" w:rsidTr="006B07C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B07CA" w:rsidRPr="006B07CA" w:rsidRDefault="006B07CA" w:rsidP="006B07CA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6B07C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sz w:val="20"/>
                <w:szCs w:val="20"/>
              </w:rPr>
            </w:pPr>
            <w:r w:rsidRPr="006B07CA">
              <w:rPr>
                <w:sz w:val="20"/>
                <w:szCs w:val="20"/>
              </w:rPr>
              <w:t>-0,8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sz w:val="20"/>
                <w:szCs w:val="20"/>
              </w:rPr>
            </w:pPr>
            <w:r w:rsidRPr="006B07CA">
              <w:rPr>
                <w:sz w:val="20"/>
                <w:szCs w:val="20"/>
              </w:rPr>
              <w:t>-0,4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sz w:val="20"/>
                <w:szCs w:val="20"/>
              </w:rPr>
            </w:pPr>
            <w:r w:rsidRPr="006B07CA">
              <w:rPr>
                <w:sz w:val="20"/>
                <w:szCs w:val="20"/>
              </w:rPr>
              <w:t>-0,4</w:t>
            </w:r>
          </w:p>
        </w:tc>
      </w:tr>
      <w:tr w:rsidR="006B07CA" w:rsidRPr="006B07CA" w:rsidTr="006B07C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B07CA" w:rsidRPr="006B07CA" w:rsidRDefault="006B07CA" w:rsidP="006B07C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-0,8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-0,9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0,2</w:t>
            </w:r>
          </w:p>
        </w:tc>
      </w:tr>
      <w:tr w:rsidR="006B07CA" w:rsidRPr="006B07CA" w:rsidTr="006B07C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B07CA" w:rsidRPr="006B07CA" w:rsidRDefault="006B07CA" w:rsidP="006B07CA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6B07CA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sz w:val="20"/>
                <w:szCs w:val="20"/>
              </w:rPr>
            </w:pPr>
            <w:r w:rsidRPr="006B07CA">
              <w:rPr>
                <w:sz w:val="20"/>
                <w:szCs w:val="20"/>
              </w:rPr>
              <w:t>-1,1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sz w:val="20"/>
                <w:szCs w:val="20"/>
              </w:rPr>
            </w:pPr>
            <w:r w:rsidRPr="006B07CA">
              <w:rPr>
                <w:sz w:val="20"/>
                <w:szCs w:val="20"/>
              </w:rPr>
              <w:t>-0,9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sz w:val="20"/>
                <w:szCs w:val="20"/>
              </w:rPr>
            </w:pPr>
            <w:r w:rsidRPr="006B07CA">
              <w:rPr>
                <w:sz w:val="20"/>
                <w:szCs w:val="20"/>
              </w:rPr>
              <w:t>-0,1</w:t>
            </w:r>
          </w:p>
        </w:tc>
      </w:tr>
      <w:tr w:rsidR="006B07CA" w:rsidRPr="006B07CA" w:rsidTr="006B07C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B07CA" w:rsidRPr="006B07CA" w:rsidRDefault="006B07CA" w:rsidP="006B07C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-1,3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-1,2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0,1</w:t>
            </w:r>
          </w:p>
        </w:tc>
      </w:tr>
      <w:tr w:rsidR="006B07CA" w:rsidRPr="006B07CA" w:rsidTr="006B07C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B07CA" w:rsidRPr="006B07CA" w:rsidRDefault="006B07CA" w:rsidP="006B07CA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6B07CA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sz w:val="20"/>
                <w:szCs w:val="20"/>
              </w:rPr>
            </w:pPr>
            <w:r w:rsidRPr="006B07CA">
              <w:rPr>
                <w:sz w:val="20"/>
                <w:szCs w:val="20"/>
              </w:rPr>
              <w:t>-1,1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sz w:val="20"/>
                <w:szCs w:val="20"/>
              </w:rPr>
            </w:pPr>
            <w:r w:rsidRPr="006B07CA">
              <w:rPr>
                <w:sz w:val="20"/>
                <w:szCs w:val="20"/>
              </w:rPr>
              <w:t>-0,9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sz w:val="20"/>
                <w:szCs w:val="20"/>
              </w:rPr>
            </w:pPr>
            <w:r w:rsidRPr="006B07CA">
              <w:rPr>
                <w:sz w:val="20"/>
                <w:szCs w:val="20"/>
              </w:rPr>
              <w:t>-0,1</w:t>
            </w:r>
          </w:p>
        </w:tc>
      </w:tr>
      <w:tr w:rsidR="006B07CA" w:rsidRPr="006B07CA" w:rsidTr="006B07C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B07CA" w:rsidRPr="006B07CA" w:rsidRDefault="006B07CA" w:rsidP="006B07C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-1,3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-1,3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0,1</w:t>
            </w:r>
          </w:p>
        </w:tc>
      </w:tr>
      <w:tr w:rsidR="006B07CA" w:rsidRPr="006B07CA" w:rsidTr="006B07CA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6B07CA" w:rsidRPr="006B07CA" w:rsidRDefault="006B07CA" w:rsidP="006B07C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-1,3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-1,8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07CA" w:rsidRPr="006B07CA" w:rsidRDefault="006B07CA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6B07CA">
              <w:rPr>
                <w:color w:val="FF0000"/>
                <w:sz w:val="20"/>
                <w:szCs w:val="20"/>
              </w:rPr>
              <w:t>0,6</w:t>
            </w:r>
          </w:p>
        </w:tc>
      </w:tr>
    </w:tbl>
    <w:p w:rsidR="00DF3458" w:rsidRPr="00C42B6F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t xml:space="preserve">В разрезе субъектов Российской Федерации </w:t>
      </w:r>
      <w:r w:rsidRPr="0026612D">
        <w:rPr>
          <w:sz w:val="28"/>
          <w:szCs w:val="28"/>
        </w:rPr>
        <w:t xml:space="preserve">наиболее заметное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>овышение розничных цен</w:t>
      </w:r>
      <w:r>
        <w:rPr>
          <w:sz w:val="28"/>
          <w:szCs w:val="28"/>
        </w:rPr>
        <w:t xml:space="preserve"> в </w:t>
      </w:r>
      <w:r w:rsidR="00B644E1">
        <w:rPr>
          <w:sz w:val="28"/>
          <w:szCs w:val="28"/>
        </w:rPr>
        <w:t>ию</w:t>
      </w:r>
      <w:r w:rsidR="00F851A1">
        <w:rPr>
          <w:sz w:val="28"/>
          <w:szCs w:val="28"/>
        </w:rPr>
        <w:t>л</w:t>
      </w:r>
      <w:r w:rsidR="00B644E1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2017 года в сравнении с </w:t>
      </w:r>
      <w:r w:rsidR="00F851A1">
        <w:rPr>
          <w:sz w:val="28"/>
          <w:szCs w:val="28"/>
        </w:rPr>
        <w:t>июнем</w:t>
      </w:r>
      <w:r w:rsidRPr="0081341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134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 xml:space="preserve">тегории отмечено в </w:t>
      </w:r>
      <w:r w:rsidR="00B644E1">
        <w:rPr>
          <w:sz w:val="28"/>
          <w:szCs w:val="28"/>
        </w:rPr>
        <w:t xml:space="preserve">Республике </w:t>
      </w:r>
      <w:r w:rsidR="00F851A1" w:rsidRPr="00F851A1">
        <w:rPr>
          <w:sz w:val="28"/>
          <w:szCs w:val="28"/>
        </w:rPr>
        <w:t xml:space="preserve">Адыгея </w:t>
      </w:r>
      <w:r w:rsidR="00B644E1">
        <w:rPr>
          <w:sz w:val="28"/>
          <w:szCs w:val="28"/>
        </w:rPr>
        <w:t>(</w:t>
      </w:r>
      <w:r w:rsidR="00F851A1">
        <w:rPr>
          <w:sz w:val="28"/>
          <w:szCs w:val="28"/>
        </w:rPr>
        <w:t>3.9</w:t>
      </w:r>
      <w:r w:rsidR="00C93A66" w:rsidRPr="00C93A66">
        <w:rPr>
          <w:sz w:val="28"/>
          <w:szCs w:val="28"/>
        </w:rPr>
        <w:t>%)</w:t>
      </w:r>
      <w:r w:rsidR="00F851A1">
        <w:rPr>
          <w:sz w:val="28"/>
          <w:szCs w:val="28"/>
        </w:rPr>
        <w:t>,</w:t>
      </w:r>
      <w:r w:rsidR="00C93A66">
        <w:rPr>
          <w:sz w:val="28"/>
          <w:szCs w:val="28"/>
        </w:rPr>
        <w:t xml:space="preserve"> </w:t>
      </w:r>
      <w:r w:rsidR="00F94DCD">
        <w:rPr>
          <w:sz w:val="28"/>
          <w:szCs w:val="28"/>
        </w:rPr>
        <w:t xml:space="preserve">в </w:t>
      </w:r>
      <w:r w:rsidR="00F851A1" w:rsidRPr="00F851A1">
        <w:rPr>
          <w:sz w:val="28"/>
          <w:szCs w:val="28"/>
        </w:rPr>
        <w:t>Тульск</w:t>
      </w:r>
      <w:r w:rsidR="00F851A1">
        <w:rPr>
          <w:sz w:val="28"/>
          <w:szCs w:val="28"/>
        </w:rPr>
        <w:t>ой</w:t>
      </w:r>
      <w:r w:rsidR="00F851A1" w:rsidRPr="00F851A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851A1">
        <w:rPr>
          <w:sz w:val="28"/>
          <w:szCs w:val="28"/>
        </w:rPr>
        <w:t>2.3</w:t>
      </w:r>
      <w:r w:rsidR="00B644E1">
        <w:rPr>
          <w:sz w:val="28"/>
          <w:szCs w:val="28"/>
        </w:rPr>
        <w:t>%), Сахалинской (</w:t>
      </w:r>
      <w:r w:rsidR="00F851A1">
        <w:rPr>
          <w:sz w:val="28"/>
          <w:szCs w:val="28"/>
        </w:rPr>
        <w:t>2.1</w:t>
      </w:r>
      <w:r>
        <w:rPr>
          <w:sz w:val="28"/>
          <w:szCs w:val="28"/>
        </w:rPr>
        <w:t>%)</w:t>
      </w:r>
      <w:r w:rsidR="00B644E1">
        <w:rPr>
          <w:sz w:val="28"/>
          <w:szCs w:val="28"/>
        </w:rPr>
        <w:t xml:space="preserve">, </w:t>
      </w:r>
      <w:r w:rsidR="00F851A1" w:rsidRPr="00F851A1">
        <w:rPr>
          <w:sz w:val="28"/>
          <w:szCs w:val="28"/>
        </w:rPr>
        <w:t>Московск</w:t>
      </w:r>
      <w:r w:rsidR="00B644E1">
        <w:rPr>
          <w:sz w:val="28"/>
          <w:szCs w:val="28"/>
        </w:rPr>
        <w:t>ой</w:t>
      </w:r>
      <w:r w:rsidR="00E9684A">
        <w:rPr>
          <w:sz w:val="28"/>
          <w:szCs w:val="28"/>
        </w:rPr>
        <w:t xml:space="preserve"> </w:t>
      </w:r>
      <w:r w:rsidR="00E9684A" w:rsidRPr="00E9684A">
        <w:rPr>
          <w:sz w:val="28"/>
          <w:szCs w:val="28"/>
        </w:rPr>
        <w:t>(</w:t>
      </w:r>
      <w:r w:rsidR="00F851A1">
        <w:rPr>
          <w:sz w:val="28"/>
          <w:szCs w:val="28"/>
        </w:rPr>
        <w:t>1</w:t>
      </w:r>
      <w:r w:rsidR="00B644E1">
        <w:rPr>
          <w:sz w:val="28"/>
          <w:szCs w:val="28"/>
        </w:rPr>
        <w:t>.</w:t>
      </w:r>
      <w:r w:rsidR="00F851A1">
        <w:rPr>
          <w:sz w:val="28"/>
          <w:szCs w:val="28"/>
        </w:rPr>
        <w:t>7</w:t>
      </w:r>
      <w:r w:rsidR="00E9684A" w:rsidRPr="00E9684A">
        <w:rPr>
          <w:sz w:val="28"/>
          <w:szCs w:val="28"/>
        </w:rPr>
        <w:t>%)</w:t>
      </w:r>
      <w:r w:rsidR="00B644E1">
        <w:rPr>
          <w:sz w:val="28"/>
          <w:szCs w:val="28"/>
        </w:rPr>
        <w:t xml:space="preserve"> и </w:t>
      </w:r>
      <w:r w:rsidR="00F851A1" w:rsidRPr="00F851A1">
        <w:rPr>
          <w:sz w:val="28"/>
          <w:szCs w:val="28"/>
        </w:rPr>
        <w:t>Псковск</w:t>
      </w:r>
      <w:r w:rsidR="00B644E1">
        <w:rPr>
          <w:sz w:val="28"/>
          <w:szCs w:val="28"/>
        </w:rPr>
        <w:t>ой (</w:t>
      </w:r>
      <w:r w:rsidR="00F851A1">
        <w:rPr>
          <w:sz w:val="28"/>
          <w:szCs w:val="28"/>
        </w:rPr>
        <w:t>1.1</w:t>
      </w:r>
      <w:r w:rsidR="00B644E1">
        <w:rPr>
          <w:sz w:val="28"/>
          <w:szCs w:val="28"/>
        </w:rPr>
        <w:t>%) областях</w:t>
      </w:r>
      <w:r w:rsidRPr="00E968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51680" w:rsidRPr="00251680" w:rsidRDefault="00251680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CC3BA6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DF3458" w:rsidRPr="00CB737A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F3458" w:rsidRPr="00D17790" w:rsidTr="00813F52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D1779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1779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F3458" w:rsidRPr="00D1779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7790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F3458" w:rsidRPr="00D1779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7790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F3458" w:rsidRPr="00D1779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779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-0.1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-1.3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-1.4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0.4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2.0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1.2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0.8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-1.3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-1.8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0.7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-2.2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-2.2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0.1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2.6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3.1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-0.4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-1.1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-0.9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0.0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-1.9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-2.0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0.2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-2.0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-1.9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0.0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-2.0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-1.1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-1.0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0.0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-0.5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-0.2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-0.7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0.4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-5.6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-1.1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-4.3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-6.0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-6.2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-1.4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-1.2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-0.1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-1.9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-2.4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0.7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-2.0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-1.9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0.0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-0.5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0.5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-1.8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-1.2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-0.4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-1.9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-0.8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-0.9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-3.6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-2.4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-1.0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-1.1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-1.6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-1.1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0.1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-1.9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-1.8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-0.1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-2.8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-2.3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-2.4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-2.4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0.0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-1.6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-0.5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-0.7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-2.5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-2.1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-0.4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0.4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-0.1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-0.8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-2.3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1.7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-0.1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-0.5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-0.1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-1.2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-0.9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-0.8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-1.7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1.0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-0.7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-0.1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0.5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-0.7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-0.2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-2.7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-2.3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-2.7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-2.1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-0.5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0.6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1.0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-0.4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-2.9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-2.1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-0.7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-1.0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-1.8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-2.6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3.9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3.5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2.5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1.0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0.4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-0.2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0.4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-0.2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-0.9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-3.1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-2.7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-1.2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-0.9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-0.2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-3.3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-3.0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-1.6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-1.6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0.1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0.2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0.5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0.0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-1.5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-1.2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-1.5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-0.7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-0.6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-0.5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-0.7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-0.5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-0.8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0.5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-1.9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-1.1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-0.7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-1.4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-1.1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-0.2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-1.6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-1.2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-0.4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-1.3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-1.7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0.8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-0.9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-1.1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-1.8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-1.9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0.1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-0.2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-1.7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2.1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-1.3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-1.6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0.6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0.2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0.8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-1.4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-0.9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-0.5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-2.0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-1.5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-0.5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-2.7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-2.7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0.0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-0.9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0.4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-2.3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-3.9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color w:val="FF0000"/>
                <w:sz w:val="20"/>
                <w:szCs w:val="20"/>
              </w:rPr>
            </w:pPr>
            <w:r w:rsidRPr="00D17790">
              <w:rPr>
                <w:color w:val="FF0000"/>
                <w:sz w:val="20"/>
                <w:szCs w:val="20"/>
              </w:rPr>
              <w:t>2.3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-1.1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1.5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1.8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-1.4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-0.7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-0.7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0.4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-0.9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-0.7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-0.1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-0.2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-0.4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-1.9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-1.5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-0.2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-2.7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-2.7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0.7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1.7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-0.5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-0.3</w:t>
            </w:r>
          </w:p>
        </w:tc>
      </w:tr>
      <w:tr w:rsidR="00F851A1" w:rsidRPr="00D17790" w:rsidTr="006B07CA">
        <w:trPr>
          <w:trHeight w:val="20"/>
        </w:trPr>
        <w:tc>
          <w:tcPr>
            <w:tcW w:w="1702" w:type="pct"/>
          </w:tcPr>
          <w:p w:rsidR="00F851A1" w:rsidRPr="00D17790" w:rsidRDefault="00F851A1" w:rsidP="006B07CA">
            <w:pPr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  <w:vAlign w:val="center"/>
          </w:tcPr>
          <w:p w:rsidR="00F851A1" w:rsidRPr="00D17790" w:rsidRDefault="00F851A1" w:rsidP="006B07CA">
            <w:pPr>
              <w:jc w:val="center"/>
              <w:rPr>
                <w:sz w:val="20"/>
                <w:szCs w:val="20"/>
              </w:rPr>
            </w:pPr>
            <w:r w:rsidRPr="00D17790">
              <w:rPr>
                <w:sz w:val="20"/>
                <w:szCs w:val="20"/>
              </w:rPr>
              <w:t>0.1</w:t>
            </w:r>
          </w:p>
        </w:tc>
      </w:tr>
    </w:tbl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77D0C">
        <w:rPr>
          <w:sz w:val="28"/>
          <w:szCs w:val="28"/>
        </w:rPr>
        <w:t xml:space="preserve">Розничные цены на ЖНВЛП </w:t>
      </w:r>
      <w:r w:rsidRPr="00177D0C">
        <w:rPr>
          <w:i/>
          <w:sz w:val="28"/>
          <w:szCs w:val="28"/>
        </w:rPr>
        <w:t>зарубежного производства</w:t>
      </w:r>
      <w:r w:rsidRPr="00177D0C">
        <w:rPr>
          <w:sz w:val="28"/>
          <w:szCs w:val="28"/>
        </w:rPr>
        <w:t xml:space="preserve"> в ценовой категории до 50 руб. в среднем по России в </w:t>
      </w:r>
      <w:r w:rsidR="002F1EB3">
        <w:rPr>
          <w:sz w:val="28"/>
          <w:szCs w:val="28"/>
        </w:rPr>
        <w:t>ию</w:t>
      </w:r>
      <w:r w:rsidR="00D17790">
        <w:rPr>
          <w:sz w:val="28"/>
          <w:szCs w:val="28"/>
        </w:rPr>
        <w:t>л</w:t>
      </w:r>
      <w:r w:rsidR="002F1EB3">
        <w:rPr>
          <w:sz w:val="28"/>
          <w:szCs w:val="28"/>
        </w:rPr>
        <w:t xml:space="preserve">е </w:t>
      </w:r>
      <w:r w:rsidRPr="00177D0C">
        <w:rPr>
          <w:sz w:val="28"/>
          <w:szCs w:val="28"/>
        </w:rPr>
        <w:t xml:space="preserve">2017 года в сравнении с </w:t>
      </w:r>
      <w:r w:rsidR="00D17790">
        <w:rPr>
          <w:sz w:val="28"/>
          <w:szCs w:val="28"/>
        </w:rPr>
        <w:t>июнем</w:t>
      </w:r>
      <w:r w:rsidRPr="00177D0C">
        <w:rPr>
          <w:sz w:val="28"/>
          <w:szCs w:val="28"/>
        </w:rPr>
        <w:t xml:space="preserve"> 2017 года </w:t>
      </w:r>
      <w:r w:rsidR="00D17790">
        <w:rPr>
          <w:sz w:val="28"/>
          <w:szCs w:val="28"/>
        </w:rPr>
        <w:t>остались</w:t>
      </w:r>
      <w:r w:rsidRPr="00177D0C">
        <w:rPr>
          <w:sz w:val="28"/>
          <w:szCs w:val="28"/>
        </w:rPr>
        <w:t xml:space="preserve"> на </w:t>
      </w:r>
      <w:r w:rsidR="00D17790" w:rsidRPr="00D17790">
        <w:rPr>
          <w:sz w:val="28"/>
          <w:szCs w:val="28"/>
        </w:rPr>
        <w:t>прежнем уровне</w:t>
      </w:r>
      <w:r w:rsidRPr="00177D0C">
        <w:rPr>
          <w:sz w:val="28"/>
          <w:szCs w:val="28"/>
        </w:rPr>
        <w:t xml:space="preserve">, по отношению к базовому месяцу </w:t>
      </w:r>
      <w:r w:rsidR="00177D0C">
        <w:rPr>
          <w:sz w:val="28"/>
          <w:szCs w:val="28"/>
        </w:rPr>
        <w:t xml:space="preserve">снижение цен составило </w:t>
      </w:r>
      <w:r w:rsidR="00F63F06">
        <w:rPr>
          <w:b/>
          <w:sz w:val="28"/>
          <w:szCs w:val="28"/>
        </w:rPr>
        <w:t>0.8</w:t>
      </w:r>
      <w:r w:rsidR="00177D0C" w:rsidRPr="00177D0C">
        <w:rPr>
          <w:b/>
          <w:sz w:val="28"/>
          <w:szCs w:val="28"/>
        </w:rPr>
        <w:t>%</w:t>
      </w: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BC2EE2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3</w:t>
      </w:r>
      <w:r w:rsidRPr="00BC2EE2">
        <w:rPr>
          <w:sz w:val="28"/>
          <w:szCs w:val="28"/>
        </w:rPr>
        <w:t xml:space="preserve">. Динамика розничных цен на ЖНВЛП </w:t>
      </w:r>
      <w:r w:rsidRPr="00BC2EE2">
        <w:rPr>
          <w:i/>
          <w:sz w:val="28"/>
          <w:szCs w:val="28"/>
        </w:rPr>
        <w:t>зарубежного производства</w:t>
      </w:r>
      <w:r w:rsidRPr="00BC2EE2">
        <w:rPr>
          <w:sz w:val="28"/>
          <w:szCs w:val="28"/>
        </w:rPr>
        <w:t xml:space="preserve"> амбулаторного сегмента ценовой категории до 50 руб. в федеральных округах</w:t>
      </w:r>
    </w:p>
    <w:p w:rsidR="00B35C0D" w:rsidRPr="00BC2EE2" w:rsidRDefault="00B35C0D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F3458" w:rsidRPr="00540612" w:rsidTr="00813F52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F3458" w:rsidRPr="00540612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40612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540612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40612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540612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40612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540612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40612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F3458" w:rsidRPr="00540612" w:rsidTr="00813F52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F3458" w:rsidRPr="00540612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540612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F3458" w:rsidRPr="00540612" w:rsidRDefault="00177D0C" w:rsidP="00177D0C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540612">
              <w:rPr>
                <w:b/>
                <w:sz w:val="20"/>
                <w:szCs w:val="20"/>
              </w:rPr>
              <w:t>-</w:t>
            </w:r>
            <w:r w:rsidR="00DF3458" w:rsidRPr="00540612">
              <w:rPr>
                <w:b/>
                <w:sz w:val="20"/>
                <w:szCs w:val="20"/>
              </w:rPr>
              <w:t>0.</w:t>
            </w:r>
            <w:r w:rsidR="002F1EB3" w:rsidRPr="0054061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FF6600"/>
          </w:tcPr>
          <w:p w:rsidR="00DF3458" w:rsidRPr="00540612" w:rsidRDefault="002F1EB3" w:rsidP="00F851A1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540612">
              <w:rPr>
                <w:b/>
                <w:sz w:val="20"/>
                <w:szCs w:val="20"/>
              </w:rPr>
              <w:t>-</w:t>
            </w:r>
            <w:r w:rsidR="00DF3458" w:rsidRPr="00540612">
              <w:rPr>
                <w:b/>
                <w:sz w:val="20"/>
                <w:szCs w:val="20"/>
              </w:rPr>
              <w:t>0.</w:t>
            </w:r>
            <w:r w:rsidR="00F851A1" w:rsidRPr="0054061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FF6600"/>
          </w:tcPr>
          <w:p w:rsidR="00DF3458" w:rsidRPr="00540612" w:rsidRDefault="00DF3458" w:rsidP="00F851A1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540612">
              <w:rPr>
                <w:b/>
                <w:sz w:val="20"/>
                <w:szCs w:val="20"/>
              </w:rPr>
              <w:t>-0.</w:t>
            </w:r>
            <w:r w:rsidR="00F851A1" w:rsidRPr="00540612">
              <w:rPr>
                <w:b/>
                <w:sz w:val="20"/>
                <w:szCs w:val="20"/>
              </w:rPr>
              <w:t>0</w:t>
            </w:r>
          </w:p>
        </w:tc>
      </w:tr>
      <w:tr w:rsidR="00D17790" w:rsidRPr="00540612" w:rsidTr="00D17790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17790" w:rsidRPr="00540612" w:rsidRDefault="00D17790" w:rsidP="00D17790">
            <w:pPr>
              <w:rPr>
                <w:sz w:val="20"/>
                <w:szCs w:val="20"/>
              </w:rPr>
            </w:pPr>
            <w:r w:rsidRPr="00540612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sz w:val="20"/>
                <w:szCs w:val="20"/>
              </w:rPr>
            </w:pPr>
            <w:r w:rsidRPr="00540612">
              <w:rPr>
                <w:sz w:val="20"/>
                <w:szCs w:val="20"/>
              </w:rPr>
              <w:t>-1</w:t>
            </w:r>
            <w:r w:rsidR="00540612">
              <w:rPr>
                <w:sz w:val="20"/>
                <w:szCs w:val="20"/>
              </w:rPr>
              <w:t>.</w:t>
            </w:r>
            <w:r w:rsidRPr="0054061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sz w:val="20"/>
                <w:szCs w:val="20"/>
              </w:rPr>
            </w:pPr>
            <w:r w:rsidRPr="00540612">
              <w:rPr>
                <w:sz w:val="20"/>
                <w:szCs w:val="20"/>
              </w:rPr>
              <w:t>-1</w:t>
            </w:r>
            <w:r w:rsidR="00540612">
              <w:rPr>
                <w:sz w:val="20"/>
                <w:szCs w:val="20"/>
              </w:rPr>
              <w:t>.</w:t>
            </w:r>
            <w:r w:rsidRPr="0054061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sz w:val="20"/>
                <w:szCs w:val="20"/>
              </w:rPr>
            </w:pPr>
            <w:r w:rsidRPr="00540612">
              <w:rPr>
                <w:sz w:val="20"/>
                <w:szCs w:val="20"/>
              </w:rPr>
              <w:t>-0</w:t>
            </w:r>
            <w:r w:rsidR="00540612">
              <w:rPr>
                <w:sz w:val="20"/>
                <w:szCs w:val="20"/>
              </w:rPr>
              <w:t>.</w:t>
            </w:r>
            <w:r w:rsidRPr="00540612">
              <w:rPr>
                <w:sz w:val="20"/>
                <w:szCs w:val="20"/>
              </w:rPr>
              <w:t>1</w:t>
            </w:r>
          </w:p>
        </w:tc>
      </w:tr>
      <w:tr w:rsidR="00D17790" w:rsidRPr="00540612" w:rsidTr="00D17790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17790" w:rsidRPr="00540612" w:rsidRDefault="00D17790" w:rsidP="00D17790">
            <w:pPr>
              <w:rPr>
                <w:sz w:val="20"/>
                <w:szCs w:val="20"/>
              </w:rPr>
            </w:pPr>
            <w:r w:rsidRPr="00540612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sz w:val="20"/>
                <w:szCs w:val="20"/>
              </w:rPr>
            </w:pPr>
            <w:r w:rsidRPr="00540612">
              <w:rPr>
                <w:sz w:val="20"/>
                <w:szCs w:val="20"/>
              </w:rPr>
              <w:t>-0</w:t>
            </w:r>
            <w:r w:rsidR="00540612">
              <w:rPr>
                <w:sz w:val="20"/>
                <w:szCs w:val="20"/>
              </w:rPr>
              <w:t>.</w:t>
            </w:r>
            <w:r w:rsidRPr="0054061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sz w:val="20"/>
                <w:szCs w:val="20"/>
              </w:rPr>
            </w:pPr>
            <w:r w:rsidRPr="00540612">
              <w:rPr>
                <w:sz w:val="20"/>
                <w:szCs w:val="20"/>
              </w:rPr>
              <w:t>-0</w:t>
            </w:r>
            <w:r w:rsidR="00540612">
              <w:rPr>
                <w:sz w:val="20"/>
                <w:szCs w:val="20"/>
              </w:rPr>
              <w:t>.</w:t>
            </w:r>
            <w:r w:rsidRPr="0054061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sz w:val="20"/>
                <w:szCs w:val="20"/>
              </w:rPr>
            </w:pPr>
            <w:r w:rsidRPr="00540612">
              <w:rPr>
                <w:sz w:val="20"/>
                <w:szCs w:val="20"/>
              </w:rPr>
              <w:t>-0</w:t>
            </w:r>
            <w:r w:rsidR="00540612">
              <w:rPr>
                <w:sz w:val="20"/>
                <w:szCs w:val="20"/>
              </w:rPr>
              <w:t>.</w:t>
            </w:r>
            <w:r w:rsidRPr="00540612">
              <w:rPr>
                <w:sz w:val="20"/>
                <w:szCs w:val="20"/>
              </w:rPr>
              <w:t>1</w:t>
            </w:r>
          </w:p>
        </w:tc>
      </w:tr>
      <w:tr w:rsidR="00D17790" w:rsidRPr="00540612" w:rsidTr="00D17790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17790" w:rsidRPr="00540612" w:rsidRDefault="00D17790" w:rsidP="00D17790">
            <w:pPr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-0</w:t>
            </w:r>
            <w:r w:rsidR="00540612">
              <w:rPr>
                <w:color w:val="FF0000"/>
                <w:sz w:val="20"/>
                <w:szCs w:val="20"/>
              </w:rPr>
              <w:t>.</w:t>
            </w:r>
            <w:r w:rsidRPr="0054061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-0</w:t>
            </w:r>
            <w:r w:rsidR="00540612">
              <w:rPr>
                <w:color w:val="FF0000"/>
                <w:sz w:val="20"/>
                <w:szCs w:val="20"/>
              </w:rPr>
              <w:t>.</w:t>
            </w:r>
            <w:r w:rsidRPr="0054061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0</w:t>
            </w:r>
            <w:r w:rsidR="00540612">
              <w:rPr>
                <w:color w:val="FF0000"/>
                <w:sz w:val="20"/>
                <w:szCs w:val="20"/>
              </w:rPr>
              <w:t>.</w:t>
            </w:r>
            <w:r w:rsidRPr="00540612">
              <w:rPr>
                <w:color w:val="FF0000"/>
                <w:sz w:val="20"/>
                <w:szCs w:val="20"/>
              </w:rPr>
              <w:t>0</w:t>
            </w:r>
          </w:p>
        </w:tc>
      </w:tr>
      <w:tr w:rsidR="00D17790" w:rsidRPr="00540612" w:rsidTr="00D17790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17790" w:rsidRPr="00540612" w:rsidRDefault="00D17790" w:rsidP="00D17790">
            <w:pPr>
              <w:rPr>
                <w:sz w:val="20"/>
                <w:szCs w:val="20"/>
              </w:rPr>
            </w:pPr>
            <w:r w:rsidRPr="00540612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sz w:val="20"/>
                <w:szCs w:val="20"/>
              </w:rPr>
            </w:pPr>
            <w:r w:rsidRPr="00540612">
              <w:rPr>
                <w:sz w:val="20"/>
                <w:szCs w:val="20"/>
              </w:rPr>
              <w:t>-0</w:t>
            </w:r>
            <w:r w:rsidR="00540612">
              <w:rPr>
                <w:sz w:val="20"/>
                <w:szCs w:val="20"/>
              </w:rPr>
              <w:t>.</w:t>
            </w:r>
            <w:r w:rsidRPr="0054061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sz w:val="20"/>
                <w:szCs w:val="20"/>
              </w:rPr>
            </w:pPr>
            <w:r w:rsidRPr="00540612">
              <w:rPr>
                <w:sz w:val="20"/>
                <w:szCs w:val="20"/>
              </w:rPr>
              <w:t>-0</w:t>
            </w:r>
            <w:r w:rsidR="00540612">
              <w:rPr>
                <w:sz w:val="20"/>
                <w:szCs w:val="20"/>
              </w:rPr>
              <w:t>.</w:t>
            </w:r>
            <w:r w:rsidRPr="0054061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sz w:val="20"/>
                <w:szCs w:val="20"/>
              </w:rPr>
            </w:pPr>
            <w:r w:rsidRPr="00540612">
              <w:rPr>
                <w:sz w:val="20"/>
                <w:szCs w:val="20"/>
              </w:rPr>
              <w:t>-0</w:t>
            </w:r>
            <w:r w:rsidR="00540612">
              <w:rPr>
                <w:sz w:val="20"/>
                <w:szCs w:val="20"/>
              </w:rPr>
              <w:t>.</w:t>
            </w:r>
            <w:r w:rsidRPr="00540612">
              <w:rPr>
                <w:sz w:val="20"/>
                <w:szCs w:val="20"/>
              </w:rPr>
              <w:t>1</w:t>
            </w:r>
          </w:p>
        </w:tc>
      </w:tr>
      <w:tr w:rsidR="00D17790" w:rsidRPr="00540612" w:rsidTr="00D17790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17790" w:rsidRPr="00540612" w:rsidRDefault="00D17790" w:rsidP="00D17790">
            <w:pPr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-0</w:t>
            </w:r>
            <w:r w:rsidR="00540612">
              <w:rPr>
                <w:color w:val="FF0000"/>
                <w:sz w:val="20"/>
                <w:szCs w:val="20"/>
              </w:rPr>
              <w:t>.</w:t>
            </w:r>
            <w:r w:rsidRPr="0054061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-0</w:t>
            </w:r>
            <w:r w:rsidR="00540612">
              <w:rPr>
                <w:color w:val="FF0000"/>
                <w:sz w:val="20"/>
                <w:szCs w:val="20"/>
              </w:rPr>
              <w:t>.</w:t>
            </w:r>
            <w:r w:rsidRPr="0054061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0</w:t>
            </w:r>
            <w:r w:rsidR="00540612">
              <w:rPr>
                <w:color w:val="FF0000"/>
                <w:sz w:val="20"/>
                <w:szCs w:val="20"/>
              </w:rPr>
              <w:t>.</w:t>
            </w:r>
            <w:r w:rsidRPr="00540612">
              <w:rPr>
                <w:color w:val="FF0000"/>
                <w:sz w:val="20"/>
                <w:szCs w:val="20"/>
              </w:rPr>
              <w:t>2</w:t>
            </w:r>
          </w:p>
        </w:tc>
      </w:tr>
      <w:tr w:rsidR="00D17790" w:rsidRPr="00540612" w:rsidTr="00D17790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17790" w:rsidRPr="00540612" w:rsidRDefault="00D17790" w:rsidP="00D17790">
            <w:pPr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-1</w:t>
            </w:r>
            <w:r w:rsidR="00540612">
              <w:rPr>
                <w:color w:val="FF0000"/>
                <w:sz w:val="20"/>
                <w:szCs w:val="20"/>
              </w:rPr>
              <w:t>.</w:t>
            </w:r>
            <w:r w:rsidRPr="0054061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-1</w:t>
            </w:r>
            <w:r w:rsidR="00540612">
              <w:rPr>
                <w:color w:val="FF0000"/>
                <w:sz w:val="20"/>
                <w:szCs w:val="20"/>
              </w:rPr>
              <w:t>.</w:t>
            </w:r>
            <w:r w:rsidRPr="005406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0</w:t>
            </w:r>
            <w:r w:rsidR="00540612">
              <w:rPr>
                <w:color w:val="FF0000"/>
                <w:sz w:val="20"/>
                <w:szCs w:val="20"/>
              </w:rPr>
              <w:t>.</w:t>
            </w:r>
            <w:r w:rsidRPr="00540612">
              <w:rPr>
                <w:color w:val="FF0000"/>
                <w:sz w:val="20"/>
                <w:szCs w:val="20"/>
              </w:rPr>
              <w:t>1</w:t>
            </w:r>
          </w:p>
        </w:tc>
      </w:tr>
      <w:tr w:rsidR="00D17790" w:rsidRPr="00540612" w:rsidTr="00D17790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17790" w:rsidRPr="00540612" w:rsidRDefault="00D17790" w:rsidP="00D17790">
            <w:pPr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-0</w:t>
            </w:r>
            <w:r w:rsidR="00540612">
              <w:rPr>
                <w:color w:val="FF0000"/>
                <w:sz w:val="20"/>
                <w:szCs w:val="20"/>
              </w:rPr>
              <w:t>.</w:t>
            </w:r>
            <w:r w:rsidRPr="0054061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-0</w:t>
            </w:r>
            <w:r w:rsidR="00540612">
              <w:rPr>
                <w:color w:val="FF0000"/>
                <w:sz w:val="20"/>
                <w:szCs w:val="20"/>
              </w:rPr>
              <w:t>.</w:t>
            </w:r>
            <w:r w:rsidRPr="0054061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0</w:t>
            </w:r>
            <w:r w:rsidR="00540612">
              <w:rPr>
                <w:color w:val="FF0000"/>
                <w:sz w:val="20"/>
                <w:szCs w:val="20"/>
              </w:rPr>
              <w:t>.</w:t>
            </w:r>
            <w:r w:rsidRPr="00540612">
              <w:rPr>
                <w:color w:val="FF0000"/>
                <w:sz w:val="20"/>
                <w:szCs w:val="20"/>
              </w:rPr>
              <w:t>2</w:t>
            </w:r>
          </w:p>
        </w:tc>
      </w:tr>
      <w:tr w:rsidR="00D17790" w:rsidRPr="00540612" w:rsidTr="00D17790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D17790" w:rsidRPr="00540612" w:rsidRDefault="00D17790" w:rsidP="00D17790">
            <w:pPr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-1</w:t>
            </w:r>
            <w:r w:rsidR="00540612">
              <w:rPr>
                <w:color w:val="FF0000"/>
                <w:sz w:val="20"/>
                <w:szCs w:val="20"/>
              </w:rPr>
              <w:t>.</w:t>
            </w:r>
            <w:r w:rsidRPr="005406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-1</w:t>
            </w:r>
            <w:r w:rsidR="00540612">
              <w:rPr>
                <w:color w:val="FF0000"/>
                <w:sz w:val="20"/>
                <w:szCs w:val="20"/>
              </w:rPr>
              <w:t>.</w:t>
            </w:r>
            <w:r w:rsidRPr="0054061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17790" w:rsidRPr="00540612" w:rsidRDefault="00D17790" w:rsidP="00D17790">
            <w:pPr>
              <w:jc w:val="center"/>
              <w:rPr>
                <w:color w:val="FF0000"/>
                <w:sz w:val="20"/>
                <w:szCs w:val="20"/>
              </w:rPr>
            </w:pPr>
            <w:r w:rsidRPr="00540612">
              <w:rPr>
                <w:color w:val="FF0000"/>
                <w:sz w:val="20"/>
                <w:szCs w:val="20"/>
              </w:rPr>
              <w:t>0</w:t>
            </w:r>
            <w:r w:rsidR="00540612">
              <w:rPr>
                <w:color w:val="FF0000"/>
                <w:sz w:val="20"/>
                <w:szCs w:val="20"/>
              </w:rPr>
              <w:t>.</w:t>
            </w:r>
            <w:r w:rsidRPr="00540612">
              <w:rPr>
                <w:color w:val="FF0000"/>
                <w:sz w:val="20"/>
                <w:szCs w:val="20"/>
              </w:rPr>
              <w:t>0</w:t>
            </w:r>
          </w:p>
        </w:tc>
      </w:tr>
    </w:tbl>
    <w:p w:rsidR="00DF3458" w:rsidRPr="0010519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1923B2" w:rsidRPr="001923B2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105194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 w:rsidR="00FE1001" w:rsidRPr="00FE1001">
        <w:rPr>
          <w:sz w:val="28"/>
          <w:szCs w:val="28"/>
        </w:rPr>
        <w:t>Омск</w:t>
      </w:r>
      <w:r w:rsidR="00F63F06">
        <w:rPr>
          <w:sz w:val="28"/>
          <w:szCs w:val="28"/>
        </w:rPr>
        <w:t xml:space="preserve">ой </w:t>
      </w:r>
      <w:r w:rsidRPr="00DF5D54">
        <w:rPr>
          <w:sz w:val="28"/>
          <w:szCs w:val="28"/>
        </w:rPr>
        <w:t>(</w:t>
      </w:r>
      <w:r w:rsidR="00FE1001">
        <w:rPr>
          <w:sz w:val="28"/>
          <w:szCs w:val="28"/>
        </w:rPr>
        <w:t>2.2</w:t>
      </w:r>
      <w:r w:rsidRPr="00DF5D54">
        <w:rPr>
          <w:sz w:val="28"/>
          <w:szCs w:val="28"/>
        </w:rPr>
        <w:t>%)</w:t>
      </w:r>
      <w:r w:rsidR="00FE10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1001" w:rsidRPr="00FE1001">
        <w:rPr>
          <w:sz w:val="28"/>
          <w:szCs w:val="28"/>
        </w:rPr>
        <w:t>Тульск</w:t>
      </w:r>
      <w:r w:rsidR="003924BE" w:rsidRPr="003924BE">
        <w:rPr>
          <w:sz w:val="28"/>
          <w:szCs w:val="28"/>
        </w:rPr>
        <w:t>ой (</w:t>
      </w:r>
      <w:r w:rsidR="00FE1001">
        <w:rPr>
          <w:sz w:val="28"/>
          <w:szCs w:val="28"/>
        </w:rPr>
        <w:t>2.2</w:t>
      </w:r>
      <w:r w:rsidR="003924BE" w:rsidRPr="003924BE">
        <w:rPr>
          <w:sz w:val="28"/>
          <w:szCs w:val="28"/>
        </w:rPr>
        <w:t>%)</w:t>
      </w:r>
      <w:r w:rsidR="00FE1001">
        <w:rPr>
          <w:sz w:val="28"/>
          <w:szCs w:val="28"/>
        </w:rPr>
        <w:t xml:space="preserve"> и </w:t>
      </w:r>
      <w:r w:rsidR="00FE1001" w:rsidRPr="00FE1001">
        <w:rPr>
          <w:sz w:val="28"/>
          <w:szCs w:val="28"/>
        </w:rPr>
        <w:t>Магаданск</w:t>
      </w:r>
      <w:r w:rsidR="00FE1001">
        <w:rPr>
          <w:sz w:val="28"/>
          <w:szCs w:val="28"/>
        </w:rPr>
        <w:t xml:space="preserve">ой </w:t>
      </w:r>
      <w:r w:rsidR="003924BE" w:rsidRPr="003924BE">
        <w:rPr>
          <w:sz w:val="28"/>
          <w:szCs w:val="28"/>
        </w:rPr>
        <w:t xml:space="preserve">(1.4%) </w:t>
      </w:r>
      <w:r w:rsidR="00FE1001" w:rsidRPr="00FE1001">
        <w:rPr>
          <w:sz w:val="28"/>
          <w:szCs w:val="28"/>
        </w:rPr>
        <w:t>област</w:t>
      </w:r>
      <w:r w:rsidR="00FE1001">
        <w:rPr>
          <w:sz w:val="28"/>
          <w:szCs w:val="28"/>
        </w:rPr>
        <w:t>ях,</w:t>
      </w:r>
      <w:r w:rsidR="00FE1001" w:rsidRPr="00FE1001">
        <w:rPr>
          <w:sz w:val="28"/>
          <w:szCs w:val="28"/>
        </w:rPr>
        <w:t xml:space="preserve"> а также в </w:t>
      </w:r>
      <w:r w:rsidR="003924BE" w:rsidRPr="003924BE">
        <w:rPr>
          <w:sz w:val="28"/>
          <w:szCs w:val="28"/>
        </w:rPr>
        <w:t>Республик</w:t>
      </w:r>
      <w:r w:rsidR="00FE1001">
        <w:rPr>
          <w:sz w:val="28"/>
          <w:szCs w:val="28"/>
        </w:rPr>
        <w:t>ах</w:t>
      </w:r>
      <w:r w:rsidR="003924BE" w:rsidRPr="003924BE">
        <w:rPr>
          <w:sz w:val="28"/>
          <w:szCs w:val="28"/>
        </w:rPr>
        <w:t xml:space="preserve"> </w:t>
      </w:r>
      <w:r w:rsidR="00FE1001" w:rsidRPr="00FE1001">
        <w:rPr>
          <w:sz w:val="28"/>
          <w:szCs w:val="28"/>
        </w:rPr>
        <w:t xml:space="preserve">Саха (Якутия) </w:t>
      </w:r>
      <w:r w:rsidR="003924BE" w:rsidRPr="003924BE">
        <w:rPr>
          <w:sz w:val="28"/>
          <w:szCs w:val="28"/>
        </w:rPr>
        <w:t>(1.</w:t>
      </w:r>
      <w:r w:rsidR="00FE1001">
        <w:rPr>
          <w:sz w:val="28"/>
          <w:szCs w:val="28"/>
        </w:rPr>
        <w:t>5</w:t>
      </w:r>
      <w:r w:rsidR="003924BE" w:rsidRPr="003924BE">
        <w:rPr>
          <w:sz w:val="28"/>
          <w:szCs w:val="28"/>
        </w:rPr>
        <w:t>%)</w:t>
      </w:r>
      <w:r w:rsidR="00FE1001">
        <w:rPr>
          <w:sz w:val="28"/>
          <w:szCs w:val="28"/>
        </w:rPr>
        <w:t xml:space="preserve"> и </w:t>
      </w:r>
      <w:r w:rsidR="00FE1001" w:rsidRPr="00FE1001">
        <w:rPr>
          <w:sz w:val="28"/>
          <w:szCs w:val="28"/>
        </w:rPr>
        <w:t>Адыгея</w:t>
      </w:r>
      <w:r w:rsidR="00F63F06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FE1001">
        <w:rPr>
          <w:sz w:val="28"/>
          <w:szCs w:val="28"/>
        </w:rPr>
        <w:t>1.3</w:t>
      </w:r>
      <w:r>
        <w:rPr>
          <w:sz w:val="28"/>
          <w:szCs w:val="28"/>
        </w:rPr>
        <w:t>%)</w:t>
      </w:r>
      <w:r w:rsidR="00AF1ECD">
        <w:rPr>
          <w:sz w:val="28"/>
          <w:szCs w:val="28"/>
        </w:rPr>
        <w:t>.</w:t>
      </w: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4</w:t>
      </w:r>
      <w:r w:rsidRPr="00105194">
        <w:rPr>
          <w:sz w:val="28"/>
          <w:szCs w:val="28"/>
        </w:rPr>
        <w:t>. Динамика розничных цен на ЖНВЛП зарубежного производства амбулаторного сегмента в ценовой категории до 50 руб. в субъектах Российской Федерации</w:t>
      </w:r>
    </w:p>
    <w:p w:rsidR="00DF3458" w:rsidRPr="0010519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F3458" w:rsidRPr="000518AD" w:rsidTr="00813F52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0518A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518A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F3458" w:rsidRPr="000518A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18AD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F3458" w:rsidRPr="000518A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18A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F3458" w:rsidRPr="000518A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18A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7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8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FE1001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9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8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E100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E100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E1001">
              <w:rPr>
                <w:color w:val="FF0000"/>
                <w:sz w:val="20"/>
                <w:szCs w:val="20"/>
              </w:rPr>
              <w:t>4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9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7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E100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E100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E1001">
              <w:rPr>
                <w:color w:val="FF0000"/>
                <w:sz w:val="20"/>
                <w:szCs w:val="20"/>
              </w:rPr>
              <w:t>2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E100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E100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E1001">
              <w:rPr>
                <w:color w:val="FF0000"/>
                <w:sz w:val="20"/>
                <w:szCs w:val="20"/>
              </w:rPr>
              <w:t>3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E100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E1001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E1001">
              <w:rPr>
                <w:color w:val="FF0000"/>
                <w:sz w:val="20"/>
                <w:szCs w:val="20"/>
              </w:rPr>
              <w:t>5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9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8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9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7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E100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E100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color w:val="FF0000"/>
                <w:sz w:val="20"/>
                <w:szCs w:val="20"/>
              </w:rPr>
            </w:pPr>
            <w:r w:rsidRPr="00FE100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E1001">
              <w:rPr>
                <w:color w:val="FF0000"/>
                <w:sz w:val="20"/>
                <w:szCs w:val="20"/>
              </w:rPr>
              <w:t>2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</w:tr>
      <w:tr w:rsidR="00FE1001" w:rsidRPr="00FE1001" w:rsidTr="00540612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9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3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FE1001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5</w:t>
            </w:r>
          </w:p>
        </w:tc>
      </w:tr>
      <w:tr w:rsidR="00FE1001" w:rsidRPr="00FE1001" w:rsidTr="00540612">
        <w:trPr>
          <w:trHeight w:val="20"/>
        </w:trPr>
        <w:tc>
          <w:tcPr>
            <w:tcW w:w="1702" w:type="pct"/>
          </w:tcPr>
          <w:p w:rsidR="00FE1001" w:rsidRPr="00FE1001" w:rsidRDefault="00FE1001" w:rsidP="00540612">
            <w:pPr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E1001" w:rsidRPr="00FE1001" w:rsidRDefault="00FE1001" w:rsidP="00540612">
            <w:pPr>
              <w:jc w:val="center"/>
              <w:rPr>
                <w:sz w:val="20"/>
                <w:szCs w:val="20"/>
              </w:rPr>
            </w:pPr>
            <w:r w:rsidRPr="00FE10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E1001">
              <w:rPr>
                <w:sz w:val="20"/>
                <w:szCs w:val="20"/>
              </w:rPr>
              <w:t>2</w:t>
            </w:r>
          </w:p>
        </w:tc>
      </w:tr>
    </w:tbl>
    <w:p w:rsidR="00DF3458" w:rsidRPr="00A37C33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C6F5D">
        <w:rPr>
          <w:sz w:val="28"/>
          <w:szCs w:val="28"/>
        </w:rPr>
        <w:t xml:space="preserve">Уровень </w:t>
      </w:r>
      <w:r w:rsidRPr="00004284">
        <w:rPr>
          <w:sz w:val="28"/>
          <w:szCs w:val="28"/>
        </w:rPr>
        <w:t xml:space="preserve">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стоимостью до 50 руб. в </w:t>
      </w:r>
      <w:r w:rsidR="009E502C">
        <w:rPr>
          <w:sz w:val="28"/>
          <w:szCs w:val="28"/>
        </w:rPr>
        <w:t>ию</w:t>
      </w:r>
      <w:r w:rsidR="00FD224F">
        <w:rPr>
          <w:sz w:val="28"/>
          <w:szCs w:val="28"/>
        </w:rPr>
        <w:t>л</w:t>
      </w:r>
      <w:r w:rsidR="009E502C">
        <w:rPr>
          <w:sz w:val="28"/>
          <w:szCs w:val="28"/>
        </w:rPr>
        <w:t>е</w:t>
      </w:r>
      <w:r>
        <w:rPr>
          <w:sz w:val="28"/>
          <w:szCs w:val="28"/>
        </w:rPr>
        <w:t xml:space="preserve"> 2017 года относительно </w:t>
      </w:r>
      <w:r w:rsidR="00FD224F">
        <w:rPr>
          <w:sz w:val="28"/>
          <w:szCs w:val="28"/>
        </w:rPr>
        <w:t xml:space="preserve">июня </w:t>
      </w:r>
      <w:r>
        <w:rPr>
          <w:sz w:val="28"/>
          <w:szCs w:val="28"/>
        </w:rPr>
        <w:t>2017</w:t>
      </w:r>
      <w:r w:rsidRPr="0000428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снизился на </w:t>
      </w:r>
      <w:r>
        <w:rPr>
          <w:b/>
          <w:sz w:val="28"/>
          <w:szCs w:val="28"/>
        </w:rPr>
        <w:t>0.</w:t>
      </w:r>
      <w:r w:rsidR="00FD224F">
        <w:rPr>
          <w:b/>
          <w:sz w:val="28"/>
          <w:szCs w:val="28"/>
        </w:rPr>
        <w:t>1</w:t>
      </w:r>
      <w:r w:rsidRPr="006D1626">
        <w:rPr>
          <w:b/>
          <w:sz w:val="28"/>
          <w:szCs w:val="28"/>
        </w:rPr>
        <w:t>%</w:t>
      </w:r>
      <w:r>
        <w:rPr>
          <w:sz w:val="28"/>
          <w:szCs w:val="28"/>
        </w:rPr>
        <w:t>, а п</w:t>
      </w:r>
      <w:r w:rsidRPr="00004284">
        <w:rPr>
          <w:sz w:val="28"/>
          <w:szCs w:val="28"/>
        </w:rPr>
        <w:t>о отношению к базовому ме</w:t>
      </w:r>
      <w:r>
        <w:rPr>
          <w:sz w:val="28"/>
          <w:szCs w:val="28"/>
        </w:rPr>
        <w:t xml:space="preserve">сяцу </w:t>
      </w:r>
      <w:r w:rsidR="008E525F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004284">
        <w:rPr>
          <w:sz w:val="28"/>
          <w:szCs w:val="28"/>
        </w:rPr>
        <w:t xml:space="preserve">составило </w:t>
      </w:r>
      <w:r w:rsidR="009E502C">
        <w:rPr>
          <w:b/>
          <w:sz w:val="28"/>
          <w:szCs w:val="28"/>
        </w:rPr>
        <w:t>1</w:t>
      </w:r>
      <w:r w:rsidR="00FD224F">
        <w:rPr>
          <w:b/>
          <w:sz w:val="28"/>
          <w:szCs w:val="28"/>
        </w:rPr>
        <w:t>.1</w:t>
      </w:r>
      <w:r w:rsidRPr="00004284">
        <w:rPr>
          <w:b/>
          <w:sz w:val="28"/>
          <w:szCs w:val="28"/>
        </w:rPr>
        <w:t>%</w:t>
      </w:r>
      <w:r w:rsidRPr="00004284">
        <w:rPr>
          <w:sz w:val="28"/>
          <w:szCs w:val="28"/>
        </w:rPr>
        <w:t>.</w:t>
      </w:r>
    </w:p>
    <w:p w:rsidR="00DF3458" w:rsidRPr="001845D5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00428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5</w:t>
      </w:r>
      <w:r w:rsidRPr="00004284">
        <w:rPr>
          <w:sz w:val="28"/>
          <w:szCs w:val="28"/>
        </w:rPr>
        <w:t xml:space="preserve">. Динамика розничных цен на ЖНВЛП </w:t>
      </w:r>
      <w:r w:rsidR="00427356" w:rsidRPr="00427356">
        <w:rPr>
          <w:i/>
          <w:sz w:val="28"/>
          <w:szCs w:val="28"/>
        </w:rPr>
        <w:t>Российского</w:t>
      </w:r>
      <w:r w:rsidRPr="00004284">
        <w:rPr>
          <w:i/>
          <w:sz w:val="28"/>
          <w:szCs w:val="28"/>
        </w:rPr>
        <w:t xml:space="preserve"> производства</w:t>
      </w:r>
      <w:r w:rsidRPr="00004284">
        <w:rPr>
          <w:sz w:val="28"/>
          <w:szCs w:val="28"/>
        </w:rPr>
        <w:t xml:space="preserve"> амбулаторного сегмента в ценовой категории до 50 руб. в федеральных округах</w:t>
      </w:r>
    </w:p>
    <w:p w:rsidR="00DF3458" w:rsidRPr="0010519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F3458" w:rsidRPr="00FD224F" w:rsidTr="00813F52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F3458" w:rsidRPr="00FD224F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24F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FD224F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24F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FD224F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24F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FD224F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24F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F3458" w:rsidRPr="00FD224F" w:rsidTr="00813F52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F3458" w:rsidRPr="00FD224F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FD224F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F3458" w:rsidRPr="00FD224F" w:rsidRDefault="008E525F" w:rsidP="00FD224F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FD224F">
              <w:rPr>
                <w:b/>
                <w:sz w:val="20"/>
                <w:szCs w:val="20"/>
              </w:rPr>
              <w:t>-</w:t>
            </w:r>
            <w:r w:rsidR="007A07C9" w:rsidRPr="00FD224F">
              <w:rPr>
                <w:b/>
                <w:sz w:val="20"/>
                <w:szCs w:val="20"/>
              </w:rPr>
              <w:t>1.</w:t>
            </w:r>
            <w:r w:rsidR="00FD224F" w:rsidRPr="00FD22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FF6600"/>
          </w:tcPr>
          <w:p w:rsidR="00DF3458" w:rsidRPr="00FD224F" w:rsidRDefault="009E502C" w:rsidP="00FD224F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FD224F">
              <w:rPr>
                <w:b/>
                <w:sz w:val="20"/>
                <w:szCs w:val="20"/>
              </w:rPr>
              <w:t>-</w:t>
            </w:r>
            <w:r w:rsidR="00DF3458" w:rsidRPr="00FD224F">
              <w:rPr>
                <w:b/>
                <w:sz w:val="20"/>
                <w:szCs w:val="20"/>
              </w:rPr>
              <w:t>0.</w:t>
            </w:r>
            <w:r w:rsidR="00FD224F" w:rsidRPr="00FD22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FF6600"/>
          </w:tcPr>
          <w:p w:rsidR="00DF3458" w:rsidRPr="00FD224F" w:rsidRDefault="00DF3458" w:rsidP="00FD224F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FD224F">
              <w:rPr>
                <w:b/>
                <w:sz w:val="20"/>
                <w:szCs w:val="20"/>
              </w:rPr>
              <w:t>-0.</w:t>
            </w:r>
            <w:r w:rsidR="00FD224F" w:rsidRPr="00FD224F">
              <w:rPr>
                <w:b/>
                <w:sz w:val="20"/>
                <w:szCs w:val="20"/>
              </w:rPr>
              <w:t>1</w:t>
            </w:r>
          </w:p>
        </w:tc>
      </w:tr>
      <w:tr w:rsidR="00FD224F" w:rsidRPr="00FD224F" w:rsidTr="00FD224F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FD224F" w:rsidRPr="00FD224F" w:rsidRDefault="00FD224F" w:rsidP="00FD224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D224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D224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D224F">
              <w:rPr>
                <w:sz w:val="20"/>
                <w:szCs w:val="20"/>
              </w:rPr>
              <w:t>3</w:t>
            </w:r>
          </w:p>
        </w:tc>
      </w:tr>
      <w:tr w:rsidR="00FD224F" w:rsidRPr="00FD224F" w:rsidTr="00FD224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D224F" w:rsidRPr="00FD224F" w:rsidRDefault="00FD224F" w:rsidP="00FD224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D224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D224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D224F">
              <w:rPr>
                <w:sz w:val="20"/>
                <w:szCs w:val="20"/>
              </w:rPr>
              <w:t>4</w:t>
            </w:r>
          </w:p>
        </w:tc>
      </w:tr>
      <w:tr w:rsidR="00FD224F" w:rsidRPr="00FD224F" w:rsidTr="00FD224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D224F" w:rsidRPr="00FD224F" w:rsidRDefault="00FD224F" w:rsidP="00FD224F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FD224F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FD224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D224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FD224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D224F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FD224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D224F">
              <w:rPr>
                <w:color w:val="FF0000"/>
                <w:sz w:val="20"/>
                <w:szCs w:val="20"/>
              </w:rPr>
              <w:t>4</w:t>
            </w:r>
          </w:p>
        </w:tc>
      </w:tr>
      <w:tr w:rsidR="00FD224F" w:rsidRPr="00FD224F" w:rsidTr="00FD224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D224F" w:rsidRPr="00FD224F" w:rsidRDefault="00FD224F" w:rsidP="00FD224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D224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D224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D224F">
              <w:rPr>
                <w:sz w:val="20"/>
                <w:szCs w:val="20"/>
              </w:rPr>
              <w:t>0</w:t>
            </w:r>
          </w:p>
        </w:tc>
      </w:tr>
      <w:tr w:rsidR="00FD224F" w:rsidRPr="00FD224F" w:rsidTr="00FD224F">
        <w:trPr>
          <w:trHeight w:val="186"/>
        </w:trPr>
        <w:tc>
          <w:tcPr>
            <w:tcW w:w="3605" w:type="dxa"/>
            <w:tcBorders>
              <w:bottom w:val="single" w:sz="4" w:space="0" w:color="auto"/>
            </w:tcBorders>
          </w:tcPr>
          <w:p w:rsidR="00FD224F" w:rsidRPr="00FD224F" w:rsidRDefault="00FD224F" w:rsidP="00FD224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D224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D224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D224F">
              <w:rPr>
                <w:sz w:val="20"/>
                <w:szCs w:val="20"/>
              </w:rPr>
              <w:t>0</w:t>
            </w:r>
          </w:p>
        </w:tc>
      </w:tr>
      <w:tr w:rsidR="00FD224F" w:rsidRPr="00FD224F" w:rsidTr="00FD224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D224F" w:rsidRPr="00FD224F" w:rsidRDefault="00FD224F" w:rsidP="00FD224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D224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D224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sz w:val="20"/>
                <w:szCs w:val="20"/>
              </w:rPr>
            </w:pPr>
            <w:r w:rsidRPr="00FD224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D224F">
              <w:rPr>
                <w:sz w:val="20"/>
                <w:szCs w:val="20"/>
              </w:rPr>
              <w:t>1</w:t>
            </w:r>
          </w:p>
        </w:tc>
      </w:tr>
      <w:tr w:rsidR="00FD224F" w:rsidRPr="00FD224F" w:rsidTr="00FD224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D224F" w:rsidRPr="00FD224F" w:rsidRDefault="00FD224F" w:rsidP="00FD224F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FD224F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FD224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D224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FD224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D224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FD224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D224F">
              <w:rPr>
                <w:color w:val="FF0000"/>
                <w:sz w:val="20"/>
                <w:szCs w:val="20"/>
              </w:rPr>
              <w:t>1</w:t>
            </w:r>
          </w:p>
        </w:tc>
      </w:tr>
      <w:tr w:rsidR="00FD224F" w:rsidRPr="00FD224F" w:rsidTr="00FD224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D224F" w:rsidRPr="00FD224F" w:rsidRDefault="00FD224F" w:rsidP="00FD224F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FD224F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FD224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D224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FD224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D224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224F" w:rsidRPr="00FD224F" w:rsidRDefault="00FD224F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FD224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D224F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DF3458" w:rsidRPr="000857C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43593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в </w:t>
      </w:r>
      <w:r w:rsidR="00AA2C17">
        <w:rPr>
          <w:sz w:val="28"/>
          <w:szCs w:val="28"/>
        </w:rPr>
        <w:t>ию</w:t>
      </w:r>
      <w:r w:rsidR="00427356">
        <w:rPr>
          <w:sz w:val="28"/>
          <w:szCs w:val="28"/>
        </w:rPr>
        <w:t>л</w:t>
      </w:r>
      <w:r w:rsidR="00AA2C17">
        <w:rPr>
          <w:sz w:val="28"/>
          <w:szCs w:val="28"/>
        </w:rPr>
        <w:t xml:space="preserve">е </w:t>
      </w:r>
      <w:r>
        <w:rPr>
          <w:sz w:val="28"/>
          <w:szCs w:val="28"/>
        </w:rPr>
        <w:t>2017</w:t>
      </w:r>
      <w:r w:rsidRPr="003844CC">
        <w:rPr>
          <w:sz w:val="28"/>
          <w:szCs w:val="28"/>
        </w:rPr>
        <w:t xml:space="preserve"> года относитель</w:t>
      </w:r>
      <w:r w:rsidR="00AA2C17">
        <w:rPr>
          <w:sz w:val="28"/>
          <w:szCs w:val="28"/>
        </w:rPr>
        <w:t xml:space="preserve">но </w:t>
      </w:r>
      <w:r w:rsidR="00427356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</w:t>
      </w:r>
      <w:r w:rsidRPr="003844CC">
        <w:rPr>
          <w:sz w:val="28"/>
          <w:szCs w:val="28"/>
        </w:rPr>
        <w:t xml:space="preserve"> года </w:t>
      </w:r>
      <w:r w:rsidRPr="00105194">
        <w:rPr>
          <w:sz w:val="28"/>
          <w:szCs w:val="28"/>
        </w:rPr>
        <w:t xml:space="preserve">наиболее заметное повышение розничных цен ЖНВЛП </w:t>
      </w:r>
      <w:r w:rsidRPr="005020EF">
        <w:rPr>
          <w:sz w:val="28"/>
          <w:szCs w:val="28"/>
        </w:rPr>
        <w:t xml:space="preserve">данной ценовой категории отмечено </w:t>
      </w:r>
      <w:r w:rsidRPr="00105194">
        <w:rPr>
          <w:sz w:val="28"/>
          <w:szCs w:val="28"/>
        </w:rPr>
        <w:t xml:space="preserve">в </w:t>
      </w:r>
      <w:r w:rsidR="00637659">
        <w:rPr>
          <w:sz w:val="28"/>
          <w:szCs w:val="28"/>
        </w:rPr>
        <w:t>Республик</w:t>
      </w:r>
      <w:r w:rsidR="00427356">
        <w:rPr>
          <w:sz w:val="28"/>
          <w:szCs w:val="28"/>
        </w:rPr>
        <w:t>е</w:t>
      </w:r>
      <w:r w:rsidR="00637659">
        <w:rPr>
          <w:sz w:val="28"/>
          <w:szCs w:val="28"/>
        </w:rPr>
        <w:t xml:space="preserve"> </w:t>
      </w:r>
      <w:r w:rsidR="00427356" w:rsidRPr="00427356">
        <w:rPr>
          <w:sz w:val="28"/>
          <w:szCs w:val="28"/>
        </w:rPr>
        <w:t xml:space="preserve">Адыгея </w:t>
      </w:r>
      <w:r>
        <w:rPr>
          <w:sz w:val="28"/>
          <w:szCs w:val="28"/>
        </w:rPr>
        <w:t>(</w:t>
      </w:r>
      <w:r w:rsidR="00427356">
        <w:rPr>
          <w:sz w:val="28"/>
          <w:szCs w:val="28"/>
        </w:rPr>
        <w:t>4</w:t>
      </w:r>
      <w:r w:rsidR="00637659">
        <w:rPr>
          <w:sz w:val="28"/>
          <w:szCs w:val="28"/>
        </w:rPr>
        <w:t>.</w:t>
      </w:r>
      <w:r w:rsidR="00427356">
        <w:rPr>
          <w:sz w:val="28"/>
          <w:szCs w:val="28"/>
        </w:rPr>
        <w:t>9</w:t>
      </w:r>
      <w:r w:rsidRPr="00FE2124">
        <w:rPr>
          <w:sz w:val="28"/>
          <w:szCs w:val="28"/>
        </w:rPr>
        <w:t>%)</w:t>
      </w:r>
      <w:r w:rsidR="00427356">
        <w:rPr>
          <w:sz w:val="28"/>
          <w:szCs w:val="28"/>
        </w:rPr>
        <w:t>,</w:t>
      </w:r>
      <w:r w:rsidR="009F5357">
        <w:rPr>
          <w:sz w:val="28"/>
          <w:szCs w:val="28"/>
        </w:rPr>
        <w:t xml:space="preserve"> </w:t>
      </w:r>
      <w:r w:rsidR="00427356">
        <w:rPr>
          <w:sz w:val="28"/>
          <w:szCs w:val="28"/>
        </w:rPr>
        <w:t>в</w:t>
      </w:r>
      <w:r w:rsidR="009F5357">
        <w:rPr>
          <w:sz w:val="28"/>
          <w:szCs w:val="28"/>
        </w:rPr>
        <w:t xml:space="preserve"> </w:t>
      </w:r>
      <w:r w:rsidR="00427356" w:rsidRPr="00427356">
        <w:rPr>
          <w:sz w:val="28"/>
          <w:szCs w:val="28"/>
        </w:rPr>
        <w:t>Сахалинск</w:t>
      </w:r>
      <w:r w:rsidR="00427356">
        <w:rPr>
          <w:sz w:val="28"/>
          <w:szCs w:val="28"/>
        </w:rPr>
        <w:t>ой</w:t>
      </w:r>
      <w:r w:rsidR="00637659">
        <w:rPr>
          <w:sz w:val="28"/>
          <w:szCs w:val="28"/>
        </w:rPr>
        <w:t xml:space="preserve"> (</w:t>
      </w:r>
      <w:r w:rsidR="00427356">
        <w:rPr>
          <w:sz w:val="28"/>
          <w:szCs w:val="28"/>
        </w:rPr>
        <w:t>2</w:t>
      </w:r>
      <w:r w:rsidR="00637659">
        <w:rPr>
          <w:sz w:val="28"/>
          <w:szCs w:val="28"/>
        </w:rPr>
        <w:t>.</w:t>
      </w:r>
      <w:r w:rsidR="00427356">
        <w:rPr>
          <w:sz w:val="28"/>
          <w:szCs w:val="28"/>
        </w:rPr>
        <w:t>6</w:t>
      </w:r>
      <w:r w:rsidR="00637659">
        <w:rPr>
          <w:sz w:val="28"/>
          <w:szCs w:val="28"/>
        </w:rPr>
        <w:t>%)</w:t>
      </w:r>
      <w:r w:rsidR="009F5357">
        <w:rPr>
          <w:sz w:val="28"/>
          <w:szCs w:val="28"/>
        </w:rPr>
        <w:t xml:space="preserve">, </w:t>
      </w:r>
      <w:r w:rsidR="00427356" w:rsidRPr="00427356">
        <w:rPr>
          <w:sz w:val="28"/>
          <w:szCs w:val="28"/>
        </w:rPr>
        <w:t>Тульск</w:t>
      </w:r>
      <w:r w:rsidR="00637659">
        <w:rPr>
          <w:sz w:val="28"/>
          <w:szCs w:val="28"/>
        </w:rPr>
        <w:t>ой</w:t>
      </w:r>
      <w:r>
        <w:rPr>
          <w:sz w:val="28"/>
          <w:szCs w:val="28"/>
        </w:rPr>
        <w:t xml:space="preserve"> (2</w:t>
      </w:r>
      <w:r w:rsidR="00427356">
        <w:rPr>
          <w:sz w:val="28"/>
          <w:szCs w:val="28"/>
        </w:rPr>
        <w:t>.3</w:t>
      </w:r>
      <w:r>
        <w:rPr>
          <w:sz w:val="28"/>
          <w:szCs w:val="28"/>
        </w:rPr>
        <w:t>%)</w:t>
      </w:r>
      <w:r w:rsidR="00427356">
        <w:rPr>
          <w:sz w:val="28"/>
          <w:szCs w:val="28"/>
        </w:rPr>
        <w:t>,</w:t>
      </w:r>
      <w:r w:rsidR="00637659">
        <w:rPr>
          <w:sz w:val="28"/>
          <w:szCs w:val="28"/>
        </w:rPr>
        <w:t xml:space="preserve"> </w:t>
      </w:r>
      <w:r w:rsidR="00427356" w:rsidRPr="00427356">
        <w:rPr>
          <w:sz w:val="28"/>
          <w:szCs w:val="28"/>
        </w:rPr>
        <w:t>Московск</w:t>
      </w:r>
      <w:r w:rsidR="00637659">
        <w:rPr>
          <w:sz w:val="28"/>
          <w:szCs w:val="28"/>
        </w:rPr>
        <w:t>ой (</w:t>
      </w:r>
      <w:r w:rsidR="00427356">
        <w:rPr>
          <w:sz w:val="28"/>
          <w:szCs w:val="28"/>
        </w:rPr>
        <w:t>1.9</w:t>
      </w:r>
      <w:r w:rsidR="0043593A">
        <w:rPr>
          <w:sz w:val="28"/>
          <w:szCs w:val="28"/>
        </w:rPr>
        <w:t>%)</w:t>
      </w:r>
      <w:r w:rsidR="00427356">
        <w:rPr>
          <w:sz w:val="28"/>
          <w:szCs w:val="28"/>
        </w:rPr>
        <w:t xml:space="preserve"> и </w:t>
      </w:r>
      <w:r w:rsidR="00427356" w:rsidRPr="00427356">
        <w:rPr>
          <w:sz w:val="28"/>
          <w:szCs w:val="28"/>
        </w:rPr>
        <w:t>Псковской (1.</w:t>
      </w:r>
      <w:r w:rsidR="00427356">
        <w:rPr>
          <w:sz w:val="28"/>
          <w:szCs w:val="28"/>
        </w:rPr>
        <w:t>3</w:t>
      </w:r>
      <w:r w:rsidR="00427356" w:rsidRPr="00427356">
        <w:rPr>
          <w:sz w:val="28"/>
          <w:szCs w:val="28"/>
        </w:rPr>
        <w:t>%) областях</w:t>
      </w:r>
      <w:r w:rsidR="00427356">
        <w:rPr>
          <w:sz w:val="28"/>
          <w:szCs w:val="28"/>
        </w:rPr>
        <w:t>.</w:t>
      </w:r>
    </w:p>
    <w:p w:rsidR="008D0C49" w:rsidRPr="008D0C49" w:rsidRDefault="008D0C49" w:rsidP="0043593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6</w:t>
      </w:r>
      <w:r w:rsidRPr="00105194">
        <w:rPr>
          <w:sz w:val="28"/>
          <w:szCs w:val="28"/>
        </w:rPr>
        <w:t xml:space="preserve">. Динамика розничных цен на ЖНВЛП </w:t>
      </w:r>
      <w:r w:rsidR="00427356">
        <w:rPr>
          <w:sz w:val="28"/>
          <w:szCs w:val="28"/>
        </w:rPr>
        <w:t>Российского</w:t>
      </w:r>
      <w:r w:rsidRPr="00105194">
        <w:rPr>
          <w:sz w:val="28"/>
          <w:szCs w:val="28"/>
        </w:rPr>
        <w:t xml:space="preserve"> производства амбулаторного сегмента в ценовой категории до 50 руб. в субъектах Российской Федерации</w:t>
      </w:r>
    </w:p>
    <w:p w:rsidR="00DF3458" w:rsidRPr="001923B2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F3458" w:rsidRPr="00F41B76" w:rsidTr="00813F52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F41B7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41B7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F3458" w:rsidRPr="00F41B7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41B76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F3458" w:rsidRPr="00F41B7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41B76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F3458" w:rsidRPr="00F41B7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41B76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8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2735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2735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27356">
              <w:rPr>
                <w:color w:val="FF0000"/>
                <w:sz w:val="20"/>
                <w:szCs w:val="20"/>
              </w:rPr>
              <w:t>9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2735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2735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27356">
              <w:rPr>
                <w:color w:val="FF0000"/>
                <w:sz w:val="20"/>
                <w:szCs w:val="20"/>
              </w:rPr>
              <w:t>3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2735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2735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27356">
              <w:rPr>
                <w:color w:val="FF0000"/>
                <w:sz w:val="20"/>
                <w:szCs w:val="20"/>
              </w:rPr>
              <w:t>9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</w:tr>
      <w:tr w:rsidR="00427356" w:rsidRPr="00427356" w:rsidTr="00FD224F">
        <w:trPr>
          <w:trHeight w:val="14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427356" w:rsidRPr="00427356" w:rsidRDefault="00427356" w:rsidP="00FD224F">
            <w:pPr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427356" w:rsidRPr="00427356" w:rsidRDefault="00427356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2735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427356" w:rsidRPr="00427356" w:rsidRDefault="00427356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2735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427356" w:rsidRPr="00427356" w:rsidRDefault="00427356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27356">
              <w:rPr>
                <w:color w:val="FF0000"/>
                <w:sz w:val="20"/>
                <w:szCs w:val="20"/>
              </w:rPr>
              <w:t>6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8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2735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2735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color w:val="FF0000"/>
                <w:sz w:val="20"/>
                <w:szCs w:val="20"/>
              </w:rPr>
            </w:pPr>
            <w:r w:rsidRPr="0042735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27356">
              <w:rPr>
                <w:color w:val="FF0000"/>
                <w:sz w:val="20"/>
                <w:szCs w:val="20"/>
              </w:rPr>
              <w:t>3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0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4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9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</w:tr>
      <w:tr w:rsidR="00427356" w:rsidRPr="00427356" w:rsidTr="00FD224F">
        <w:trPr>
          <w:trHeight w:val="20"/>
        </w:trPr>
        <w:tc>
          <w:tcPr>
            <w:tcW w:w="1702" w:type="pct"/>
          </w:tcPr>
          <w:p w:rsidR="00427356" w:rsidRPr="00427356" w:rsidRDefault="00427356" w:rsidP="00FD224F">
            <w:pPr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27356" w:rsidRPr="00427356" w:rsidRDefault="00427356" w:rsidP="00FD224F">
            <w:pPr>
              <w:jc w:val="center"/>
              <w:rPr>
                <w:sz w:val="20"/>
                <w:szCs w:val="20"/>
              </w:rPr>
            </w:pPr>
            <w:r w:rsidRPr="004273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27356">
              <w:rPr>
                <w:sz w:val="20"/>
                <w:szCs w:val="20"/>
              </w:rPr>
              <w:t>1</w:t>
            </w:r>
          </w:p>
        </w:tc>
      </w:tr>
    </w:tbl>
    <w:p w:rsidR="00DF3458" w:rsidRPr="0060726F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A3855">
        <w:rPr>
          <w:sz w:val="28"/>
          <w:szCs w:val="28"/>
        </w:rPr>
        <w:t xml:space="preserve">Розничные цены на ЖНВЛП в ценовой </w:t>
      </w:r>
      <w:r w:rsidRPr="005D62C6">
        <w:rPr>
          <w:sz w:val="28"/>
          <w:szCs w:val="28"/>
        </w:rPr>
        <w:t xml:space="preserve">категории от 50 до 500 руб. в среднем </w:t>
      </w:r>
      <w:r>
        <w:rPr>
          <w:sz w:val="28"/>
          <w:szCs w:val="28"/>
        </w:rPr>
        <w:t xml:space="preserve">по России в </w:t>
      </w:r>
      <w:r w:rsidR="00A46EC9">
        <w:rPr>
          <w:sz w:val="28"/>
          <w:szCs w:val="28"/>
        </w:rPr>
        <w:t>ию</w:t>
      </w:r>
      <w:r w:rsidR="00E71153">
        <w:rPr>
          <w:sz w:val="28"/>
          <w:szCs w:val="28"/>
        </w:rPr>
        <w:t>л</w:t>
      </w:r>
      <w:r w:rsidR="00A46EC9">
        <w:rPr>
          <w:sz w:val="28"/>
          <w:szCs w:val="28"/>
        </w:rPr>
        <w:t>е</w:t>
      </w:r>
      <w:r>
        <w:rPr>
          <w:sz w:val="28"/>
          <w:szCs w:val="28"/>
        </w:rPr>
        <w:t xml:space="preserve"> 2017</w:t>
      </w:r>
      <w:r w:rsidRPr="005D62C6">
        <w:rPr>
          <w:sz w:val="28"/>
          <w:szCs w:val="28"/>
        </w:rPr>
        <w:t xml:space="preserve"> года относительно </w:t>
      </w:r>
      <w:r w:rsidR="00E7115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 года снизились на </w:t>
      </w:r>
      <w:r>
        <w:rPr>
          <w:b/>
          <w:sz w:val="28"/>
          <w:szCs w:val="28"/>
        </w:rPr>
        <w:t>0.</w:t>
      </w:r>
      <w:r w:rsidR="00100355">
        <w:rPr>
          <w:b/>
          <w:sz w:val="28"/>
          <w:szCs w:val="28"/>
        </w:rPr>
        <w:t>1</w:t>
      </w:r>
      <w:r w:rsidRPr="005F63B9">
        <w:rPr>
          <w:b/>
          <w:sz w:val="28"/>
          <w:szCs w:val="28"/>
        </w:rPr>
        <w:t>%</w:t>
      </w:r>
      <w:r w:rsidR="004C7B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7B47">
        <w:rPr>
          <w:sz w:val="28"/>
          <w:szCs w:val="28"/>
        </w:rPr>
        <w:t>а в</w:t>
      </w:r>
      <w:r w:rsidRPr="005D62C6">
        <w:rPr>
          <w:sz w:val="28"/>
          <w:szCs w:val="28"/>
        </w:rPr>
        <w:t xml:space="preserve"> сравнени</w:t>
      </w:r>
      <w:r w:rsidR="004C7B47">
        <w:rPr>
          <w:sz w:val="28"/>
          <w:szCs w:val="28"/>
        </w:rPr>
        <w:t>и</w:t>
      </w:r>
      <w:r w:rsidRPr="005D62C6">
        <w:rPr>
          <w:sz w:val="28"/>
          <w:szCs w:val="28"/>
        </w:rPr>
        <w:t xml:space="preserve"> с базовым периодом цен</w:t>
      </w:r>
      <w:r>
        <w:rPr>
          <w:sz w:val="28"/>
          <w:szCs w:val="28"/>
        </w:rPr>
        <w:t>ы</w:t>
      </w:r>
      <w:r w:rsidRPr="005D62C6">
        <w:rPr>
          <w:sz w:val="28"/>
          <w:szCs w:val="28"/>
        </w:rPr>
        <w:t xml:space="preserve"> </w:t>
      </w:r>
      <w:r w:rsidR="004C7B47">
        <w:rPr>
          <w:sz w:val="28"/>
          <w:szCs w:val="28"/>
        </w:rPr>
        <w:t>снизились</w:t>
      </w:r>
      <w:r w:rsidRPr="005D62C6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</w:t>
      </w:r>
      <w:r w:rsidR="00100355">
        <w:rPr>
          <w:b/>
          <w:sz w:val="28"/>
          <w:szCs w:val="28"/>
        </w:rPr>
        <w:t>5</w:t>
      </w:r>
      <w:r w:rsidRPr="005D62C6">
        <w:rPr>
          <w:b/>
          <w:sz w:val="28"/>
          <w:szCs w:val="28"/>
        </w:rPr>
        <w:t>%</w:t>
      </w:r>
      <w:r w:rsidRPr="00372E58">
        <w:rPr>
          <w:sz w:val="28"/>
          <w:szCs w:val="28"/>
        </w:rPr>
        <w:t>.</w:t>
      </w:r>
    </w:p>
    <w:p w:rsidR="00DF3458" w:rsidRPr="001759FE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sz w:val="28"/>
          <w:szCs w:val="28"/>
        </w:rPr>
        <w:t>Таблица 8. Часть 1. Динамика розничных цен на ЖНВЛП амбулаторного</w:t>
      </w:r>
      <w:r w:rsidRPr="00CC3BA6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F3458" w:rsidRPr="00100355" w:rsidRDefault="00DF3458" w:rsidP="00DF3458">
      <w:pPr>
        <w:widowControl w:val="0"/>
        <w:tabs>
          <w:tab w:val="left" w:pos="6803"/>
        </w:tabs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F3458" w:rsidRPr="00100355" w:rsidTr="00813F52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3458" w:rsidRPr="0010035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0355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10035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0355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10035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035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10035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035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100355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F3458" w:rsidRPr="0010035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035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F3458" w:rsidRPr="00100355" w:rsidRDefault="004C7B47" w:rsidP="00E7115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0355">
              <w:rPr>
                <w:b/>
                <w:sz w:val="20"/>
                <w:szCs w:val="20"/>
              </w:rPr>
              <w:t>-</w:t>
            </w:r>
            <w:r w:rsidR="00DF3458" w:rsidRPr="00100355">
              <w:rPr>
                <w:b/>
                <w:sz w:val="20"/>
                <w:szCs w:val="20"/>
              </w:rPr>
              <w:t>0.</w:t>
            </w:r>
            <w:r w:rsidR="00E71153" w:rsidRPr="001003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F3458" w:rsidRPr="00100355" w:rsidRDefault="00A46EC9" w:rsidP="00E7115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0355">
              <w:rPr>
                <w:b/>
                <w:sz w:val="20"/>
                <w:szCs w:val="20"/>
              </w:rPr>
              <w:t>-</w:t>
            </w:r>
            <w:r w:rsidR="00DF3458" w:rsidRPr="00100355">
              <w:rPr>
                <w:b/>
                <w:sz w:val="20"/>
                <w:szCs w:val="20"/>
              </w:rPr>
              <w:t>0.</w:t>
            </w:r>
            <w:r w:rsidR="00E71153" w:rsidRPr="001003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F3458" w:rsidRPr="00100355" w:rsidRDefault="00DF3458" w:rsidP="00E7115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0355">
              <w:rPr>
                <w:b/>
                <w:sz w:val="20"/>
                <w:szCs w:val="20"/>
              </w:rPr>
              <w:t>-0.</w:t>
            </w:r>
            <w:r w:rsidR="00E71153" w:rsidRPr="00100355">
              <w:rPr>
                <w:b/>
                <w:sz w:val="20"/>
                <w:szCs w:val="20"/>
              </w:rPr>
              <w:t>1</w:t>
            </w:r>
          </w:p>
        </w:tc>
      </w:tr>
      <w:tr w:rsidR="00E71153" w:rsidRPr="00100355" w:rsidTr="00E7115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71153" w:rsidRPr="00100355" w:rsidRDefault="00E71153" w:rsidP="00E71153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sz w:val="20"/>
                <w:szCs w:val="20"/>
              </w:rPr>
            </w:pPr>
            <w:r w:rsidRPr="00100355">
              <w:rPr>
                <w:sz w:val="20"/>
                <w:szCs w:val="20"/>
              </w:rPr>
              <w:t>-0</w:t>
            </w:r>
            <w:r w:rsidR="00100355">
              <w:rPr>
                <w:sz w:val="20"/>
                <w:szCs w:val="20"/>
              </w:rPr>
              <w:t>.</w:t>
            </w:r>
            <w:r w:rsidRPr="00100355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sz w:val="20"/>
                <w:szCs w:val="20"/>
              </w:rPr>
            </w:pPr>
            <w:r w:rsidRPr="00100355">
              <w:rPr>
                <w:sz w:val="20"/>
                <w:szCs w:val="20"/>
              </w:rPr>
              <w:t>0</w:t>
            </w:r>
            <w:r w:rsidR="00100355">
              <w:rPr>
                <w:sz w:val="20"/>
                <w:szCs w:val="20"/>
              </w:rPr>
              <w:t>.</w:t>
            </w:r>
            <w:r w:rsidRPr="00100355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sz w:val="20"/>
                <w:szCs w:val="20"/>
              </w:rPr>
            </w:pPr>
            <w:r w:rsidRPr="00100355">
              <w:rPr>
                <w:sz w:val="20"/>
                <w:szCs w:val="20"/>
              </w:rPr>
              <w:t>-0</w:t>
            </w:r>
            <w:r w:rsidR="00100355">
              <w:rPr>
                <w:sz w:val="20"/>
                <w:szCs w:val="20"/>
              </w:rPr>
              <w:t>.</w:t>
            </w:r>
            <w:r w:rsidRPr="00100355">
              <w:rPr>
                <w:sz w:val="20"/>
                <w:szCs w:val="20"/>
              </w:rPr>
              <w:t>2</w:t>
            </w:r>
          </w:p>
        </w:tc>
      </w:tr>
      <w:tr w:rsidR="00E71153" w:rsidRPr="00100355" w:rsidTr="00E7115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71153" w:rsidRPr="00100355" w:rsidRDefault="00E71153" w:rsidP="00E71153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100355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sz w:val="20"/>
                <w:szCs w:val="20"/>
              </w:rPr>
            </w:pPr>
            <w:r w:rsidRPr="00100355">
              <w:rPr>
                <w:sz w:val="20"/>
                <w:szCs w:val="20"/>
              </w:rPr>
              <w:t>-0</w:t>
            </w:r>
            <w:r w:rsidR="00100355">
              <w:rPr>
                <w:sz w:val="20"/>
                <w:szCs w:val="20"/>
              </w:rPr>
              <w:t>.</w:t>
            </w:r>
            <w:r w:rsidRPr="00100355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sz w:val="20"/>
                <w:szCs w:val="20"/>
              </w:rPr>
            </w:pPr>
            <w:r w:rsidRPr="00100355">
              <w:rPr>
                <w:sz w:val="20"/>
                <w:szCs w:val="20"/>
              </w:rPr>
              <w:t>-0</w:t>
            </w:r>
            <w:r w:rsidR="00100355">
              <w:rPr>
                <w:sz w:val="20"/>
                <w:szCs w:val="20"/>
              </w:rPr>
              <w:t>.</w:t>
            </w:r>
            <w:r w:rsidRPr="00100355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sz w:val="20"/>
                <w:szCs w:val="20"/>
              </w:rPr>
            </w:pPr>
            <w:r w:rsidRPr="00100355">
              <w:rPr>
                <w:sz w:val="20"/>
                <w:szCs w:val="20"/>
              </w:rPr>
              <w:t>-0</w:t>
            </w:r>
            <w:r w:rsidR="00100355">
              <w:rPr>
                <w:sz w:val="20"/>
                <w:szCs w:val="20"/>
              </w:rPr>
              <w:t>.</w:t>
            </w:r>
            <w:r w:rsidRPr="00100355">
              <w:rPr>
                <w:sz w:val="20"/>
                <w:szCs w:val="20"/>
              </w:rPr>
              <w:t>1</w:t>
            </w:r>
          </w:p>
        </w:tc>
      </w:tr>
      <w:tr w:rsidR="00E71153" w:rsidRPr="00100355" w:rsidTr="00E7115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71153" w:rsidRPr="00100355" w:rsidRDefault="00E71153" w:rsidP="00E71153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-0</w:t>
            </w:r>
            <w:r w:rsidR="00100355">
              <w:rPr>
                <w:color w:val="FF0000"/>
                <w:sz w:val="20"/>
                <w:szCs w:val="20"/>
              </w:rPr>
              <w:t>.</w:t>
            </w:r>
            <w:r w:rsidRPr="0010035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-0</w:t>
            </w:r>
            <w:r w:rsidR="00100355">
              <w:rPr>
                <w:color w:val="FF0000"/>
                <w:sz w:val="20"/>
                <w:szCs w:val="20"/>
              </w:rPr>
              <w:t>.</w:t>
            </w:r>
            <w:r w:rsidRPr="0010035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0</w:t>
            </w:r>
            <w:r w:rsidR="00100355">
              <w:rPr>
                <w:color w:val="FF0000"/>
                <w:sz w:val="20"/>
                <w:szCs w:val="20"/>
              </w:rPr>
              <w:t>.</w:t>
            </w:r>
            <w:r w:rsidRPr="00100355">
              <w:rPr>
                <w:color w:val="FF0000"/>
                <w:sz w:val="20"/>
                <w:szCs w:val="20"/>
              </w:rPr>
              <w:t>1</w:t>
            </w:r>
          </w:p>
        </w:tc>
      </w:tr>
      <w:tr w:rsidR="00E71153" w:rsidRPr="00100355" w:rsidTr="00E7115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71153" w:rsidRPr="00100355" w:rsidRDefault="00E71153" w:rsidP="00E71153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0</w:t>
            </w:r>
            <w:r w:rsidR="00100355">
              <w:rPr>
                <w:color w:val="FF0000"/>
                <w:sz w:val="20"/>
                <w:szCs w:val="20"/>
              </w:rPr>
              <w:t>.</w:t>
            </w:r>
            <w:r w:rsidRPr="0010035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-0</w:t>
            </w:r>
            <w:r w:rsidR="00100355">
              <w:rPr>
                <w:color w:val="FF0000"/>
                <w:sz w:val="20"/>
                <w:szCs w:val="20"/>
              </w:rPr>
              <w:t>.</w:t>
            </w:r>
            <w:r w:rsidRPr="0010035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0</w:t>
            </w:r>
            <w:r w:rsidR="00100355">
              <w:rPr>
                <w:color w:val="FF0000"/>
                <w:sz w:val="20"/>
                <w:szCs w:val="20"/>
              </w:rPr>
              <w:t>.</w:t>
            </w:r>
            <w:r w:rsidRPr="00100355">
              <w:rPr>
                <w:color w:val="FF0000"/>
                <w:sz w:val="20"/>
                <w:szCs w:val="20"/>
              </w:rPr>
              <w:t>3</w:t>
            </w:r>
          </w:p>
        </w:tc>
      </w:tr>
      <w:tr w:rsidR="00E71153" w:rsidRPr="00100355" w:rsidTr="00E7115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71153" w:rsidRPr="00100355" w:rsidRDefault="00E71153" w:rsidP="00E71153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100355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sz w:val="20"/>
                <w:szCs w:val="20"/>
              </w:rPr>
            </w:pPr>
            <w:r w:rsidRPr="00100355">
              <w:rPr>
                <w:sz w:val="20"/>
                <w:szCs w:val="20"/>
              </w:rPr>
              <w:t>-1</w:t>
            </w:r>
            <w:r w:rsidR="00100355">
              <w:rPr>
                <w:sz w:val="20"/>
                <w:szCs w:val="20"/>
              </w:rPr>
              <w:t>.</w:t>
            </w:r>
            <w:r w:rsidRPr="00100355">
              <w:rPr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sz w:val="20"/>
                <w:szCs w:val="20"/>
              </w:rPr>
            </w:pPr>
            <w:r w:rsidRPr="00100355">
              <w:rPr>
                <w:sz w:val="20"/>
                <w:szCs w:val="20"/>
              </w:rPr>
              <w:t>-0</w:t>
            </w:r>
            <w:r w:rsidR="00100355">
              <w:rPr>
                <w:sz w:val="20"/>
                <w:szCs w:val="20"/>
              </w:rPr>
              <w:t>.</w:t>
            </w:r>
            <w:r w:rsidRPr="00100355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sz w:val="20"/>
                <w:szCs w:val="20"/>
              </w:rPr>
            </w:pPr>
            <w:r w:rsidRPr="00100355">
              <w:rPr>
                <w:sz w:val="20"/>
                <w:szCs w:val="20"/>
              </w:rPr>
              <w:t>-0</w:t>
            </w:r>
            <w:r w:rsidR="00100355">
              <w:rPr>
                <w:sz w:val="20"/>
                <w:szCs w:val="20"/>
              </w:rPr>
              <w:t>.</w:t>
            </w:r>
            <w:r w:rsidRPr="00100355">
              <w:rPr>
                <w:sz w:val="20"/>
                <w:szCs w:val="20"/>
              </w:rPr>
              <w:t>0</w:t>
            </w:r>
          </w:p>
        </w:tc>
      </w:tr>
      <w:tr w:rsidR="00E71153" w:rsidRPr="00100355" w:rsidTr="00E7115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71153" w:rsidRPr="00100355" w:rsidRDefault="00E71153" w:rsidP="00E71153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100355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sz w:val="20"/>
                <w:szCs w:val="20"/>
              </w:rPr>
            </w:pPr>
            <w:r w:rsidRPr="00100355">
              <w:rPr>
                <w:sz w:val="20"/>
                <w:szCs w:val="20"/>
              </w:rPr>
              <w:t>-0</w:t>
            </w:r>
            <w:r w:rsidR="00100355">
              <w:rPr>
                <w:sz w:val="20"/>
                <w:szCs w:val="20"/>
              </w:rPr>
              <w:t>.</w:t>
            </w:r>
            <w:r w:rsidRPr="00100355">
              <w:rPr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sz w:val="20"/>
                <w:szCs w:val="20"/>
              </w:rPr>
            </w:pPr>
            <w:r w:rsidRPr="00100355">
              <w:rPr>
                <w:sz w:val="20"/>
                <w:szCs w:val="20"/>
              </w:rPr>
              <w:t>-0</w:t>
            </w:r>
            <w:r w:rsidR="00100355">
              <w:rPr>
                <w:sz w:val="20"/>
                <w:szCs w:val="20"/>
              </w:rPr>
              <w:t>.</w:t>
            </w:r>
            <w:r w:rsidRPr="00100355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sz w:val="20"/>
                <w:szCs w:val="20"/>
              </w:rPr>
            </w:pPr>
            <w:r w:rsidRPr="00100355">
              <w:rPr>
                <w:sz w:val="20"/>
                <w:szCs w:val="20"/>
              </w:rPr>
              <w:t>-0</w:t>
            </w:r>
            <w:r w:rsidR="00100355">
              <w:rPr>
                <w:sz w:val="20"/>
                <w:szCs w:val="20"/>
              </w:rPr>
              <w:t>.</w:t>
            </w:r>
            <w:r w:rsidRPr="00100355">
              <w:rPr>
                <w:sz w:val="20"/>
                <w:szCs w:val="20"/>
              </w:rPr>
              <w:t>2</w:t>
            </w:r>
          </w:p>
        </w:tc>
      </w:tr>
      <w:tr w:rsidR="00E71153" w:rsidRPr="00100355" w:rsidTr="00E7115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71153" w:rsidRPr="00100355" w:rsidRDefault="00E71153" w:rsidP="00E71153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-0</w:t>
            </w:r>
            <w:r w:rsidR="00100355">
              <w:rPr>
                <w:color w:val="FF0000"/>
                <w:sz w:val="20"/>
                <w:szCs w:val="20"/>
              </w:rPr>
              <w:t>.</w:t>
            </w:r>
            <w:r w:rsidRPr="0010035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-0</w:t>
            </w:r>
            <w:r w:rsidR="00100355">
              <w:rPr>
                <w:color w:val="FF0000"/>
                <w:sz w:val="20"/>
                <w:szCs w:val="20"/>
              </w:rPr>
              <w:t>.</w:t>
            </w:r>
            <w:r w:rsidRPr="0010035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0</w:t>
            </w:r>
            <w:r w:rsidR="00100355">
              <w:rPr>
                <w:color w:val="FF0000"/>
                <w:sz w:val="20"/>
                <w:szCs w:val="20"/>
              </w:rPr>
              <w:t>.</w:t>
            </w:r>
            <w:r w:rsidRPr="00100355">
              <w:rPr>
                <w:color w:val="FF0000"/>
                <w:sz w:val="20"/>
                <w:szCs w:val="20"/>
              </w:rPr>
              <w:t>2</w:t>
            </w:r>
          </w:p>
        </w:tc>
      </w:tr>
      <w:tr w:rsidR="00E71153" w:rsidRPr="00100355" w:rsidTr="00E7115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71153" w:rsidRPr="00100355" w:rsidRDefault="00E71153" w:rsidP="00E71153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-0</w:t>
            </w:r>
            <w:r w:rsidR="00100355">
              <w:rPr>
                <w:color w:val="FF0000"/>
                <w:sz w:val="20"/>
                <w:szCs w:val="20"/>
              </w:rPr>
              <w:t>.</w:t>
            </w:r>
            <w:r w:rsidRPr="0010035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-0</w:t>
            </w:r>
            <w:r w:rsidR="00100355">
              <w:rPr>
                <w:color w:val="FF0000"/>
                <w:sz w:val="20"/>
                <w:szCs w:val="20"/>
              </w:rPr>
              <w:t>.</w:t>
            </w:r>
            <w:r w:rsidRPr="0010035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153" w:rsidRPr="00100355" w:rsidRDefault="00E71153" w:rsidP="00E71153">
            <w:pPr>
              <w:jc w:val="center"/>
              <w:rPr>
                <w:color w:val="FF0000"/>
                <w:sz w:val="20"/>
                <w:szCs w:val="20"/>
              </w:rPr>
            </w:pPr>
            <w:r w:rsidRPr="00100355">
              <w:rPr>
                <w:color w:val="FF0000"/>
                <w:sz w:val="20"/>
                <w:szCs w:val="20"/>
              </w:rPr>
              <w:t>0</w:t>
            </w:r>
            <w:r w:rsidR="00100355">
              <w:rPr>
                <w:color w:val="FF0000"/>
                <w:sz w:val="20"/>
                <w:szCs w:val="20"/>
              </w:rPr>
              <w:t>.</w:t>
            </w:r>
            <w:r w:rsidRPr="00100355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DF3458" w:rsidRPr="0039010B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CC3BA6">
        <w:rPr>
          <w:color w:val="000000"/>
          <w:sz w:val="28"/>
          <w:szCs w:val="28"/>
        </w:rPr>
        <w:t xml:space="preserve">наибольший рост цен </w:t>
      </w:r>
      <w:r w:rsidR="00A46EC9">
        <w:rPr>
          <w:color w:val="000000"/>
          <w:sz w:val="28"/>
          <w:szCs w:val="28"/>
        </w:rPr>
        <w:t>в ию</w:t>
      </w:r>
      <w:r w:rsidR="00BE2D8B">
        <w:rPr>
          <w:color w:val="000000"/>
          <w:sz w:val="28"/>
          <w:szCs w:val="28"/>
        </w:rPr>
        <w:t>л</w:t>
      </w:r>
      <w:r w:rsidR="00A46EC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2017 года относительно </w:t>
      </w:r>
      <w:r w:rsidR="00BE2D8B">
        <w:rPr>
          <w:color w:val="000000"/>
          <w:sz w:val="28"/>
          <w:szCs w:val="28"/>
        </w:rPr>
        <w:t>июня</w:t>
      </w:r>
      <w:r>
        <w:rPr>
          <w:color w:val="000000"/>
          <w:sz w:val="28"/>
          <w:szCs w:val="28"/>
        </w:rPr>
        <w:t xml:space="preserve"> 2017</w:t>
      </w:r>
      <w:r w:rsidRPr="00370B2D">
        <w:rPr>
          <w:color w:val="000000"/>
          <w:sz w:val="28"/>
          <w:szCs w:val="28"/>
        </w:rPr>
        <w:t xml:space="preserve"> года </w:t>
      </w:r>
      <w:r w:rsidR="00A46EC9">
        <w:rPr>
          <w:color w:val="000000"/>
          <w:sz w:val="28"/>
          <w:szCs w:val="28"/>
        </w:rPr>
        <w:t xml:space="preserve">отмечен в </w:t>
      </w:r>
      <w:r w:rsidR="00BE2D8B" w:rsidRPr="00BE2D8B">
        <w:rPr>
          <w:color w:val="000000"/>
          <w:sz w:val="28"/>
          <w:szCs w:val="28"/>
        </w:rPr>
        <w:t>Тульск</w:t>
      </w:r>
      <w:r w:rsidR="00BE2D8B">
        <w:rPr>
          <w:color w:val="000000"/>
          <w:sz w:val="28"/>
          <w:szCs w:val="28"/>
        </w:rPr>
        <w:t xml:space="preserve">ой (2%), </w:t>
      </w:r>
      <w:r w:rsidR="00BE2D8B" w:rsidRPr="00BE2D8B">
        <w:rPr>
          <w:color w:val="000000"/>
          <w:sz w:val="28"/>
          <w:szCs w:val="28"/>
        </w:rPr>
        <w:t>Московск</w:t>
      </w:r>
      <w:r w:rsidR="00BE2D8B">
        <w:rPr>
          <w:color w:val="000000"/>
          <w:sz w:val="28"/>
          <w:szCs w:val="28"/>
        </w:rPr>
        <w:t xml:space="preserve">ой (1.9%) областях, в </w:t>
      </w:r>
      <w:r w:rsidR="00BE2D8B" w:rsidRPr="00BE2D8B">
        <w:rPr>
          <w:color w:val="000000"/>
          <w:sz w:val="28"/>
          <w:szCs w:val="28"/>
        </w:rPr>
        <w:t>Чеченск</w:t>
      </w:r>
      <w:r w:rsidR="00BE2D8B">
        <w:rPr>
          <w:color w:val="000000"/>
          <w:sz w:val="28"/>
          <w:szCs w:val="28"/>
        </w:rPr>
        <w:t>ой</w:t>
      </w:r>
      <w:r w:rsidR="00BE2D8B" w:rsidRPr="00BE2D8B">
        <w:rPr>
          <w:color w:val="000000"/>
          <w:sz w:val="28"/>
          <w:szCs w:val="28"/>
        </w:rPr>
        <w:t xml:space="preserve"> Республи</w:t>
      </w:r>
      <w:r w:rsidR="00BE2D8B">
        <w:rPr>
          <w:color w:val="000000"/>
          <w:sz w:val="28"/>
          <w:szCs w:val="28"/>
        </w:rPr>
        <w:t xml:space="preserve">ке (1%), </w:t>
      </w:r>
      <w:r w:rsidR="00BE2D8B" w:rsidRPr="00BE2D8B">
        <w:rPr>
          <w:color w:val="000000"/>
          <w:sz w:val="28"/>
          <w:szCs w:val="28"/>
        </w:rPr>
        <w:t xml:space="preserve">а также в </w:t>
      </w:r>
      <w:r w:rsidR="00A46EC9">
        <w:rPr>
          <w:color w:val="000000"/>
          <w:sz w:val="28"/>
          <w:szCs w:val="28"/>
        </w:rPr>
        <w:t xml:space="preserve">Республиках </w:t>
      </w:r>
      <w:r w:rsidR="00887AF5" w:rsidRPr="00887AF5">
        <w:rPr>
          <w:color w:val="000000"/>
          <w:sz w:val="28"/>
          <w:szCs w:val="28"/>
        </w:rPr>
        <w:t>Адыгея (1%)</w:t>
      </w:r>
      <w:r w:rsidR="00887AF5">
        <w:rPr>
          <w:color w:val="000000"/>
          <w:sz w:val="28"/>
          <w:szCs w:val="28"/>
        </w:rPr>
        <w:t xml:space="preserve"> и </w:t>
      </w:r>
      <w:r w:rsidR="00887AF5" w:rsidRPr="00887AF5">
        <w:rPr>
          <w:color w:val="000000"/>
          <w:sz w:val="28"/>
          <w:szCs w:val="28"/>
        </w:rPr>
        <w:t xml:space="preserve">Татарстан </w:t>
      </w:r>
      <w:r w:rsidRPr="004C6C2C">
        <w:rPr>
          <w:color w:val="000000"/>
          <w:sz w:val="28"/>
          <w:szCs w:val="28"/>
        </w:rPr>
        <w:t>(</w:t>
      </w:r>
      <w:r w:rsidR="00887AF5">
        <w:rPr>
          <w:color w:val="000000"/>
          <w:sz w:val="28"/>
          <w:szCs w:val="28"/>
        </w:rPr>
        <w:t>1</w:t>
      </w:r>
      <w:r w:rsidRPr="004C6C2C">
        <w:rPr>
          <w:color w:val="000000"/>
          <w:sz w:val="28"/>
          <w:szCs w:val="28"/>
        </w:rPr>
        <w:t>%)</w:t>
      </w:r>
      <w:r w:rsidR="00887A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F3458" w:rsidRPr="000440B7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Pr="00CC3BA6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DF3458" w:rsidRPr="004C6C2C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895"/>
        <w:gridCol w:w="2245"/>
      </w:tblGrid>
      <w:tr w:rsidR="00DF3458" w:rsidRPr="00123B15" w:rsidTr="00813F52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F3458" w:rsidRPr="00123B15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23B15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F3458" w:rsidRPr="00123B15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23B15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CCCCCC"/>
          </w:tcPr>
          <w:p w:rsidR="00DF3458" w:rsidRPr="00123B15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23B1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CCCCCC"/>
          </w:tcPr>
          <w:p w:rsidR="00DF3458" w:rsidRPr="00123B15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23B1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6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6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7AF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7AF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7AF5">
              <w:rPr>
                <w:color w:val="FF0000"/>
                <w:sz w:val="20"/>
                <w:szCs w:val="20"/>
              </w:rPr>
              <w:t>9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7AF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7AF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7AF5">
              <w:rPr>
                <w:color w:val="FF0000"/>
                <w:sz w:val="20"/>
                <w:szCs w:val="20"/>
              </w:rPr>
              <w:t>0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6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8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7AF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7AF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7AF5">
              <w:rPr>
                <w:color w:val="FF0000"/>
                <w:sz w:val="20"/>
                <w:szCs w:val="20"/>
              </w:rPr>
              <w:t>9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6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9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7AF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7AF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7AF5">
              <w:rPr>
                <w:color w:val="FF0000"/>
                <w:sz w:val="20"/>
                <w:szCs w:val="20"/>
              </w:rPr>
              <w:t>0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4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7AF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7AF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color w:val="FF0000"/>
                <w:sz w:val="20"/>
                <w:szCs w:val="20"/>
              </w:rPr>
            </w:pPr>
            <w:r w:rsidRPr="00887AF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7AF5">
              <w:rPr>
                <w:color w:val="FF0000"/>
                <w:sz w:val="20"/>
                <w:szCs w:val="20"/>
              </w:rPr>
              <w:t>0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0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</w:tr>
      <w:tr w:rsidR="00887AF5" w:rsidRPr="00887AF5" w:rsidTr="00BE2D8B">
        <w:trPr>
          <w:trHeight w:val="20"/>
        </w:trPr>
        <w:tc>
          <w:tcPr>
            <w:tcW w:w="3780" w:type="dxa"/>
          </w:tcPr>
          <w:p w:rsidR="00887AF5" w:rsidRPr="00887AF5" w:rsidRDefault="00887AF5" w:rsidP="00BE2D8B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87AF5" w:rsidRPr="00887AF5" w:rsidRDefault="00887AF5" w:rsidP="00BE2D8B">
            <w:pPr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7AF5">
              <w:rPr>
                <w:sz w:val="20"/>
                <w:szCs w:val="20"/>
              </w:rPr>
              <w:t>2</w:t>
            </w:r>
          </w:p>
        </w:tc>
      </w:tr>
    </w:tbl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DF3458" w:rsidRPr="00191F72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14235">
        <w:rPr>
          <w:color w:val="000000" w:themeColor="text1"/>
          <w:sz w:val="28"/>
          <w:szCs w:val="28"/>
        </w:rPr>
        <w:t xml:space="preserve">Розничные цены на ЖНВЛП </w:t>
      </w:r>
      <w:r w:rsidRPr="00714235">
        <w:rPr>
          <w:i/>
          <w:color w:val="000000" w:themeColor="text1"/>
          <w:sz w:val="28"/>
          <w:szCs w:val="28"/>
        </w:rPr>
        <w:t>зарубежного производства</w:t>
      </w:r>
      <w:r w:rsidRPr="00714235">
        <w:rPr>
          <w:color w:val="000000" w:themeColor="text1"/>
          <w:sz w:val="28"/>
          <w:szCs w:val="28"/>
        </w:rPr>
        <w:t xml:space="preserve"> в ценовой категории от 50 до 500 руб. в среднем по России в </w:t>
      </w:r>
      <w:r w:rsidR="00AA2C17">
        <w:rPr>
          <w:color w:val="000000" w:themeColor="text1"/>
          <w:sz w:val="28"/>
          <w:szCs w:val="28"/>
        </w:rPr>
        <w:t>ию</w:t>
      </w:r>
      <w:r w:rsidR="00495E63">
        <w:rPr>
          <w:color w:val="000000" w:themeColor="text1"/>
          <w:sz w:val="28"/>
          <w:szCs w:val="28"/>
        </w:rPr>
        <w:t>л</w:t>
      </w:r>
      <w:r w:rsidR="00AA2C17">
        <w:rPr>
          <w:color w:val="000000" w:themeColor="text1"/>
          <w:sz w:val="28"/>
          <w:szCs w:val="28"/>
        </w:rPr>
        <w:t>е</w:t>
      </w:r>
      <w:r w:rsidRPr="00714235">
        <w:rPr>
          <w:color w:val="000000" w:themeColor="text1"/>
          <w:sz w:val="28"/>
          <w:szCs w:val="28"/>
        </w:rPr>
        <w:t xml:space="preserve"> 2017 года</w:t>
      </w:r>
      <w:r w:rsidR="00495E63">
        <w:rPr>
          <w:color w:val="000000" w:themeColor="text1"/>
          <w:sz w:val="28"/>
          <w:szCs w:val="28"/>
        </w:rPr>
        <w:t>,</w:t>
      </w:r>
      <w:r w:rsidRPr="00714235">
        <w:rPr>
          <w:color w:val="000000" w:themeColor="text1"/>
          <w:sz w:val="28"/>
          <w:szCs w:val="28"/>
        </w:rPr>
        <w:t xml:space="preserve"> </w:t>
      </w:r>
      <w:r w:rsidR="00495E63">
        <w:rPr>
          <w:color w:val="000000" w:themeColor="text1"/>
          <w:sz w:val="28"/>
          <w:szCs w:val="28"/>
        </w:rPr>
        <w:t xml:space="preserve">как по сравнению с июнем 2017 года, так и по сравнению </w:t>
      </w:r>
      <w:r w:rsidR="00AA2C17">
        <w:rPr>
          <w:sz w:val="28"/>
          <w:szCs w:val="28"/>
        </w:rPr>
        <w:t xml:space="preserve">с базовым периодом </w:t>
      </w:r>
      <w:r w:rsidR="00D548DF">
        <w:rPr>
          <w:sz w:val="28"/>
          <w:szCs w:val="28"/>
        </w:rPr>
        <w:t xml:space="preserve">не изменились, </w:t>
      </w:r>
      <w:r w:rsidR="00AA2C17">
        <w:rPr>
          <w:sz w:val="28"/>
          <w:szCs w:val="28"/>
        </w:rPr>
        <w:t>остались на прежнем уровне</w:t>
      </w:r>
      <w:r w:rsidRPr="00191F72">
        <w:rPr>
          <w:sz w:val="28"/>
          <w:szCs w:val="28"/>
        </w:rPr>
        <w:t>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</w:t>
      </w:r>
      <w:r w:rsidRPr="00FF7C40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DF3458" w:rsidRPr="00D548DF" w:rsidTr="00813F52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F3458" w:rsidRPr="00D548DF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548DF">
              <w:rPr>
                <w:b/>
                <w:sz w:val="20"/>
                <w:szCs w:val="20"/>
              </w:rPr>
              <w:t>федеральный округ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548DF" w:rsidRDefault="00DF3458" w:rsidP="00813F52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D548DF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548DF" w:rsidRDefault="00DF3458" w:rsidP="00813F52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D548DF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D548DF" w:rsidRDefault="00DF3458" w:rsidP="00813F52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D548DF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D548DF" w:rsidTr="00813F52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D548DF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548DF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D548DF" w:rsidRDefault="00DF3458" w:rsidP="00843669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548DF">
              <w:rPr>
                <w:b/>
                <w:sz w:val="20"/>
                <w:szCs w:val="20"/>
              </w:rPr>
              <w:t>0.</w:t>
            </w:r>
            <w:r w:rsidR="0041319F" w:rsidRPr="00D548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D548DF" w:rsidRDefault="00DF3458" w:rsidP="00495E6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548DF">
              <w:rPr>
                <w:b/>
                <w:sz w:val="20"/>
                <w:szCs w:val="20"/>
              </w:rPr>
              <w:t>0.</w:t>
            </w:r>
            <w:r w:rsidR="00495E63" w:rsidRPr="00D548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D548DF" w:rsidRDefault="00DF3458" w:rsidP="00495E6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548DF">
              <w:rPr>
                <w:b/>
                <w:sz w:val="20"/>
                <w:szCs w:val="20"/>
              </w:rPr>
              <w:t>0.</w:t>
            </w:r>
            <w:r w:rsidR="00495E63" w:rsidRPr="00D548DF">
              <w:rPr>
                <w:b/>
                <w:sz w:val="20"/>
                <w:szCs w:val="20"/>
              </w:rPr>
              <w:t>0</w:t>
            </w:r>
          </w:p>
        </w:tc>
      </w:tr>
      <w:tr w:rsidR="00D548DF" w:rsidRPr="00D548DF" w:rsidTr="00D548D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548DF" w:rsidRPr="00D548DF" w:rsidRDefault="00D548DF" w:rsidP="00D548D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D548DF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sz w:val="20"/>
                <w:szCs w:val="20"/>
              </w:rPr>
            </w:pPr>
            <w:r w:rsidRPr="00D548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48DF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48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48DF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sz w:val="20"/>
                <w:szCs w:val="20"/>
              </w:rPr>
            </w:pPr>
            <w:r w:rsidRPr="00D548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48DF">
              <w:rPr>
                <w:sz w:val="20"/>
                <w:szCs w:val="20"/>
              </w:rPr>
              <w:t>1</w:t>
            </w:r>
          </w:p>
        </w:tc>
      </w:tr>
      <w:tr w:rsidR="00D548DF" w:rsidRPr="00D548DF" w:rsidTr="00D548D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548DF" w:rsidRPr="00D548DF" w:rsidRDefault="00D548DF" w:rsidP="00D548DF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48D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48D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48DF">
              <w:rPr>
                <w:color w:val="FF0000"/>
                <w:sz w:val="20"/>
                <w:szCs w:val="20"/>
              </w:rPr>
              <w:t>1</w:t>
            </w:r>
          </w:p>
        </w:tc>
      </w:tr>
      <w:tr w:rsidR="00D548DF" w:rsidRPr="00D548DF" w:rsidTr="00D548D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548DF" w:rsidRPr="00D548DF" w:rsidRDefault="00D548DF" w:rsidP="00D548DF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48D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  <w:r w:rsidRPr="00D548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48D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48DF">
              <w:rPr>
                <w:color w:val="FF0000"/>
                <w:sz w:val="20"/>
                <w:szCs w:val="20"/>
              </w:rPr>
              <w:t>3</w:t>
            </w:r>
          </w:p>
        </w:tc>
      </w:tr>
      <w:tr w:rsidR="00D548DF" w:rsidRPr="00D548DF" w:rsidTr="00D548D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548DF" w:rsidRPr="00D548DF" w:rsidRDefault="00D548DF" w:rsidP="00D548DF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48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48D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48DF">
              <w:rPr>
                <w:color w:val="FF0000"/>
                <w:sz w:val="20"/>
                <w:szCs w:val="20"/>
              </w:rPr>
              <w:t>2</w:t>
            </w:r>
          </w:p>
        </w:tc>
      </w:tr>
      <w:tr w:rsidR="00D548DF" w:rsidRPr="00D548DF" w:rsidTr="00D548D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548DF" w:rsidRPr="00D548DF" w:rsidRDefault="00D548DF" w:rsidP="00D548DF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48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48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48DF">
              <w:rPr>
                <w:color w:val="FF0000"/>
                <w:sz w:val="20"/>
                <w:szCs w:val="20"/>
              </w:rPr>
              <w:t>1</w:t>
            </w:r>
          </w:p>
        </w:tc>
      </w:tr>
      <w:tr w:rsidR="00D548DF" w:rsidRPr="00D548DF" w:rsidTr="00D548D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548DF" w:rsidRPr="00D548DF" w:rsidRDefault="00D548DF" w:rsidP="00D548DF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D548DF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sz w:val="20"/>
                <w:szCs w:val="20"/>
              </w:rPr>
            </w:pPr>
            <w:r w:rsidRPr="00D548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48DF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sz w:val="20"/>
                <w:szCs w:val="20"/>
              </w:rPr>
            </w:pPr>
            <w:r w:rsidRPr="00D548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48DF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sz w:val="20"/>
                <w:szCs w:val="20"/>
              </w:rPr>
            </w:pPr>
            <w:r w:rsidRPr="00D548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48DF">
              <w:rPr>
                <w:sz w:val="20"/>
                <w:szCs w:val="20"/>
              </w:rPr>
              <w:t>1</w:t>
            </w:r>
          </w:p>
        </w:tc>
      </w:tr>
      <w:tr w:rsidR="00D548DF" w:rsidRPr="00D548DF" w:rsidTr="00D548D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548DF" w:rsidRPr="00D548DF" w:rsidRDefault="00D548DF" w:rsidP="00D548DF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  <w:r w:rsidRPr="00D548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48D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48D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color w:val="FF0000"/>
                <w:sz w:val="20"/>
                <w:szCs w:val="20"/>
              </w:rPr>
            </w:pPr>
            <w:r w:rsidRPr="00D548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48DF">
              <w:rPr>
                <w:color w:val="FF0000"/>
                <w:sz w:val="20"/>
                <w:szCs w:val="20"/>
              </w:rPr>
              <w:t>2</w:t>
            </w:r>
          </w:p>
        </w:tc>
      </w:tr>
      <w:tr w:rsidR="00D548DF" w:rsidRPr="00D548DF" w:rsidTr="00D548D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548DF" w:rsidRPr="00D548DF" w:rsidRDefault="00D548DF" w:rsidP="00D548DF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D548DF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sz w:val="20"/>
                <w:szCs w:val="20"/>
              </w:rPr>
            </w:pPr>
            <w:r w:rsidRPr="00D548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48DF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sz w:val="20"/>
                <w:szCs w:val="20"/>
              </w:rPr>
            </w:pPr>
            <w:r w:rsidRPr="00D548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48DF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8DF" w:rsidRPr="00D548DF" w:rsidRDefault="00D548DF" w:rsidP="00D548DF">
            <w:pPr>
              <w:jc w:val="center"/>
              <w:rPr>
                <w:sz w:val="20"/>
                <w:szCs w:val="20"/>
              </w:rPr>
            </w:pPr>
            <w:r w:rsidRPr="00D548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48DF">
              <w:rPr>
                <w:sz w:val="20"/>
                <w:szCs w:val="20"/>
              </w:rPr>
              <w:t>0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</w:t>
      </w:r>
      <w:r>
        <w:rPr>
          <w:sz w:val="28"/>
          <w:szCs w:val="28"/>
        </w:rPr>
        <w:t xml:space="preserve">ерации наибольший рост цен </w:t>
      </w:r>
      <w:r w:rsidRPr="00EE27BF">
        <w:rPr>
          <w:sz w:val="28"/>
          <w:szCs w:val="28"/>
        </w:rPr>
        <w:t xml:space="preserve">на ЖНВЛП зарубежного производства </w:t>
      </w:r>
      <w:r>
        <w:rPr>
          <w:sz w:val="28"/>
          <w:szCs w:val="28"/>
        </w:rPr>
        <w:t xml:space="preserve">в </w:t>
      </w:r>
      <w:r w:rsidR="0041319F">
        <w:rPr>
          <w:sz w:val="28"/>
          <w:szCs w:val="28"/>
        </w:rPr>
        <w:t>ию</w:t>
      </w:r>
      <w:r w:rsidR="000A4A11">
        <w:rPr>
          <w:sz w:val="28"/>
          <w:szCs w:val="28"/>
        </w:rPr>
        <w:t>л</w:t>
      </w:r>
      <w:r w:rsidR="0041319F">
        <w:rPr>
          <w:sz w:val="28"/>
          <w:szCs w:val="28"/>
        </w:rPr>
        <w:t>е</w:t>
      </w:r>
      <w:r w:rsidR="00D61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относительно </w:t>
      </w:r>
      <w:r w:rsidR="000A4A1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</w:t>
      </w:r>
      <w:r w:rsidRPr="00FF7C40">
        <w:rPr>
          <w:sz w:val="28"/>
          <w:szCs w:val="28"/>
        </w:rPr>
        <w:t xml:space="preserve"> года отмечен </w:t>
      </w:r>
      <w:r w:rsidR="004438DF">
        <w:rPr>
          <w:sz w:val="28"/>
          <w:szCs w:val="28"/>
        </w:rPr>
        <w:t xml:space="preserve">в </w:t>
      </w:r>
      <w:r w:rsidR="000A4A11" w:rsidRPr="000A4A11">
        <w:rPr>
          <w:sz w:val="28"/>
          <w:szCs w:val="28"/>
        </w:rPr>
        <w:t>Тульской (1.4%)</w:t>
      </w:r>
      <w:r w:rsidR="00AB6ADD">
        <w:rPr>
          <w:sz w:val="28"/>
          <w:szCs w:val="28"/>
        </w:rPr>
        <w:t>,</w:t>
      </w:r>
      <w:r w:rsidR="000A4A11">
        <w:rPr>
          <w:sz w:val="28"/>
          <w:szCs w:val="28"/>
        </w:rPr>
        <w:t xml:space="preserve"> </w:t>
      </w:r>
      <w:r w:rsidR="000A4A11" w:rsidRPr="000A4A11">
        <w:rPr>
          <w:sz w:val="28"/>
          <w:szCs w:val="28"/>
        </w:rPr>
        <w:t>Московской (1.4%)</w:t>
      </w:r>
      <w:r w:rsidR="00AB6ADD">
        <w:rPr>
          <w:sz w:val="28"/>
          <w:szCs w:val="28"/>
        </w:rPr>
        <w:t xml:space="preserve"> и</w:t>
      </w:r>
      <w:r w:rsidR="000A4A11">
        <w:rPr>
          <w:sz w:val="28"/>
          <w:szCs w:val="28"/>
        </w:rPr>
        <w:t xml:space="preserve"> </w:t>
      </w:r>
      <w:r w:rsidR="000A4A11" w:rsidRPr="000A4A11">
        <w:rPr>
          <w:sz w:val="28"/>
          <w:szCs w:val="28"/>
        </w:rPr>
        <w:t>Сахалинск</w:t>
      </w:r>
      <w:r w:rsidR="000A4A11">
        <w:rPr>
          <w:sz w:val="28"/>
          <w:szCs w:val="28"/>
        </w:rPr>
        <w:t>ой (</w:t>
      </w:r>
      <w:r w:rsidR="00AB6ADD">
        <w:rPr>
          <w:sz w:val="28"/>
          <w:szCs w:val="28"/>
        </w:rPr>
        <w:t>1.2</w:t>
      </w:r>
      <w:r w:rsidR="000A4A11">
        <w:rPr>
          <w:sz w:val="28"/>
          <w:szCs w:val="28"/>
        </w:rPr>
        <w:t xml:space="preserve">%) </w:t>
      </w:r>
      <w:r w:rsidR="000A4A11" w:rsidRPr="000A4A11">
        <w:rPr>
          <w:sz w:val="28"/>
          <w:szCs w:val="28"/>
        </w:rPr>
        <w:t>областях</w:t>
      </w:r>
      <w:r w:rsidR="000A4A11">
        <w:rPr>
          <w:sz w:val="28"/>
          <w:szCs w:val="28"/>
        </w:rPr>
        <w:t>,</w:t>
      </w:r>
      <w:r w:rsidR="00AB6ADD" w:rsidRPr="00AB6ADD">
        <w:rPr>
          <w:sz w:val="28"/>
          <w:szCs w:val="28"/>
        </w:rPr>
        <w:t xml:space="preserve"> а также в</w:t>
      </w:r>
      <w:r w:rsidR="000A4A11" w:rsidRPr="00AB6ADD">
        <w:rPr>
          <w:sz w:val="28"/>
          <w:szCs w:val="28"/>
        </w:rPr>
        <w:t xml:space="preserve"> </w:t>
      </w:r>
      <w:r w:rsidR="0041319F">
        <w:rPr>
          <w:sz w:val="28"/>
          <w:szCs w:val="28"/>
        </w:rPr>
        <w:t>Республик</w:t>
      </w:r>
      <w:r w:rsidR="00AB6ADD">
        <w:rPr>
          <w:sz w:val="28"/>
          <w:szCs w:val="28"/>
        </w:rPr>
        <w:t xml:space="preserve">ах </w:t>
      </w:r>
      <w:r w:rsidR="00AB6ADD" w:rsidRPr="00AB6ADD">
        <w:rPr>
          <w:sz w:val="28"/>
          <w:szCs w:val="28"/>
        </w:rPr>
        <w:t xml:space="preserve">Татарстан </w:t>
      </w:r>
      <w:r w:rsidR="0041319F">
        <w:rPr>
          <w:sz w:val="28"/>
          <w:szCs w:val="28"/>
        </w:rPr>
        <w:t>(1.</w:t>
      </w:r>
      <w:r w:rsidR="00AB6ADD">
        <w:rPr>
          <w:sz w:val="28"/>
          <w:szCs w:val="28"/>
        </w:rPr>
        <w:t>1</w:t>
      </w:r>
      <w:r w:rsidR="00507299" w:rsidRPr="00507299">
        <w:rPr>
          <w:sz w:val="28"/>
          <w:szCs w:val="28"/>
        </w:rPr>
        <w:t xml:space="preserve">%) и </w:t>
      </w:r>
      <w:r w:rsidR="00AB6ADD">
        <w:rPr>
          <w:sz w:val="28"/>
          <w:szCs w:val="28"/>
        </w:rPr>
        <w:t xml:space="preserve">в </w:t>
      </w:r>
      <w:r w:rsidR="00AB6ADD" w:rsidRPr="00AB6ADD">
        <w:rPr>
          <w:sz w:val="28"/>
          <w:szCs w:val="28"/>
        </w:rPr>
        <w:t>Северн</w:t>
      </w:r>
      <w:r w:rsidR="00AB6ADD">
        <w:rPr>
          <w:sz w:val="28"/>
          <w:szCs w:val="28"/>
        </w:rPr>
        <w:t>ой</w:t>
      </w:r>
      <w:r w:rsidR="00AB6ADD" w:rsidRPr="00AB6ADD">
        <w:rPr>
          <w:sz w:val="28"/>
          <w:szCs w:val="28"/>
        </w:rPr>
        <w:t xml:space="preserve"> Осети</w:t>
      </w:r>
      <w:r w:rsidR="00AB6ADD">
        <w:rPr>
          <w:sz w:val="28"/>
          <w:szCs w:val="28"/>
        </w:rPr>
        <w:t>и</w:t>
      </w:r>
      <w:r w:rsidR="00AB6ADD" w:rsidRPr="00AB6ADD">
        <w:rPr>
          <w:sz w:val="28"/>
          <w:szCs w:val="28"/>
        </w:rPr>
        <w:t xml:space="preserve"> - Алания</w:t>
      </w:r>
      <w:r w:rsidR="0041319F">
        <w:rPr>
          <w:sz w:val="28"/>
          <w:szCs w:val="28"/>
        </w:rPr>
        <w:t xml:space="preserve"> (0.8</w:t>
      </w:r>
      <w:r w:rsidR="00AB6ADD">
        <w:rPr>
          <w:sz w:val="28"/>
          <w:szCs w:val="28"/>
        </w:rPr>
        <w:t>%</w:t>
      </w:r>
      <w:r w:rsidR="0041319F">
        <w:rPr>
          <w:sz w:val="28"/>
          <w:szCs w:val="28"/>
        </w:rPr>
        <w:t>)</w:t>
      </w:r>
      <w:r w:rsidR="00AB6ADD">
        <w:rPr>
          <w:sz w:val="28"/>
          <w:szCs w:val="28"/>
        </w:rPr>
        <w:t>.</w:t>
      </w:r>
      <w:r w:rsidR="004438DF" w:rsidRPr="004438DF">
        <w:rPr>
          <w:sz w:val="28"/>
          <w:szCs w:val="28"/>
        </w:rPr>
        <w:t xml:space="preserve"> </w:t>
      </w:r>
    </w:p>
    <w:p w:rsidR="00403238" w:rsidRPr="00FF7C40" w:rsidRDefault="0040323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4</w:t>
      </w:r>
      <w:r w:rsidRPr="00FF7C40">
        <w:rPr>
          <w:color w:val="000000"/>
          <w:sz w:val="28"/>
          <w:szCs w:val="28"/>
        </w:rPr>
        <w:t xml:space="preserve">. Динамика розничных цен на ЖНВЛП </w:t>
      </w:r>
      <w:r w:rsidRPr="00FF7C40">
        <w:rPr>
          <w:i/>
          <w:color w:val="000000"/>
          <w:sz w:val="28"/>
          <w:szCs w:val="28"/>
        </w:rPr>
        <w:t>зарубежного производства</w:t>
      </w:r>
      <w:r w:rsidRPr="00FF7C40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DF3458" w:rsidRPr="00CF1C45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F3458" w:rsidRPr="00AB6ADD" w:rsidTr="00813F52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DF3458" w:rsidRPr="00AB6AD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B6AD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F3458" w:rsidRPr="00AB6AD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6ADD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F3458" w:rsidRPr="00AB6AD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6AD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DF3458" w:rsidRPr="00AB6AD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6AD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6AD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6AD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6ADD">
              <w:rPr>
                <w:color w:val="FF0000"/>
                <w:sz w:val="20"/>
                <w:szCs w:val="20"/>
              </w:rPr>
              <w:t>4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</w:tr>
      <w:tr w:rsidR="00AB6ADD" w:rsidRPr="00AB6ADD" w:rsidTr="000A4A11">
        <w:trPr>
          <w:trHeight w:val="256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6AD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6AD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6ADD">
              <w:rPr>
                <w:color w:val="FF0000"/>
                <w:sz w:val="20"/>
                <w:szCs w:val="20"/>
              </w:rPr>
              <w:t>8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6AD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6AD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6ADD">
              <w:rPr>
                <w:color w:val="FF0000"/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6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6AD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6AD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6ADD">
              <w:rPr>
                <w:color w:val="FF0000"/>
                <w:sz w:val="20"/>
                <w:szCs w:val="20"/>
              </w:rPr>
              <w:t>2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7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6AD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6AD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color w:val="FF0000"/>
                <w:sz w:val="20"/>
                <w:szCs w:val="20"/>
              </w:rPr>
            </w:pPr>
            <w:r w:rsidRPr="00AB6AD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B6ADD">
              <w:rPr>
                <w:color w:val="FF0000"/>
                <w:sz w:val="20"/>
                <w:szCs w:val="20"/>
              </w:rPr>
              <w:t>4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3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4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2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5</w:t>
            </w:r>
          </w:p>
        </w:tc>
      </w:tr>
      <w:tr w:rsidR="00AB6ADD" w:rsidRPr="00AB6ADD" w:rsidTr="000A4A11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ADD" w:rsidRPr="00AB6ADD" w:rsidRDefault="00AB6ADD" w:rsidP="000A4A11">
            <w:pPr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ADD" w:rsidRPr="00AB6ADD" w:rsidRDefault="00AB6ADD" w:rsidP="000A4A11">
            <w:pPr>
              <w:jc w:val="center"/>
              <w:rPr>
                <w:sz w:val="20"/>
                <w:szCs w:val="20"/>
              </w:rPr>
            </w:pPr>
            <w:r w:rsidRPr="00AB6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B6ADD">
              <w:rPr>
                <w:sz w:val="20"/>
                <w:szCs w:val="20"/>
              </w:rPr>
              <w:t>1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E2E18">
        <w:rPr>
          <w:sz w:val="28"/>
          <w:szCs w:val="28"/>
        </w:rPr>
        <w:t xml:space="preserve">Розничные цены на </w:t>
      </w:r>
      <w:r w:rsidRPr="00CF2F44">
        <w:rPr>
          <w:i/>
          <w:sz w:val="28"/>
          <w:szCs w:val="28"/>
        </w:rPr>
        <w:t>росс</w:t>
      </w:r>
      <w:r w:rsidRPr="00EE2E18">
        <w:rPr>
          <w:i/>
          <w:sz w:val="28"/>
          <w:szCs w:val="28"/>
        </w:rPr>
        <w:t>ийские</w:t>
      </w:r>
      <w:r w:rsidRPr="00EE2E18">
        <w:rPr>
          <w:sz w:val="28"/>
          <w:szCs w:val="28"/>
        </w:rPr>
        <w:t xml:space="preserve"> ЖНВЛП в ценовой категории от 50 до 500 руб. в среднем по России в </w:t>
      </w:r>
      <w:r w:rsidR="00590203">
        <w:rPr>
          <w:sz w:val="28"/>
          <w:szCs w:val="28"/>
        </w:rPr>
        <w:t xml:space="preserve">июне </w:t>
      </w:r>
      <w:r w:rsidRPr="00EE2E18">
        <w:rPr>
          <w:sz w:val="28"/>
          <w:szCs w:val="28"/>
        </w:rPr>
        <w:t xml:space="preserve">2017 года относительно </w:t>
      </w:r>
      <w:r w:rsidR="00590203">
        <w:rPr>
          <w:sz w:val="28"/>
          <w:szCs w:val="28"/>
        </w:rPr>
        <w:t>мая</w:t>
      </w:r>
      <w:r w:rsidRPr="00EE2E18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</w:t>
      </w:r>
      <w:r w:rsidRPr="00EE2E18">
        <w:rPr>
          <w:sz w:val="28"/>
          <w:szCs w:val="28"/>
        </w:rPr>
        <w:t xml:space="preserve">года </w:t>
      </w:r>
      <w:r>
        <w:rPr>
          <w:sz w:val="28"/>
          <w:szCs w:val="28"/>
        </w:rPr>
        <w:t>снизились</w:t>
      </w:r>
      <w:r w:rsidRPr="00EE2E18">
        <w:rPr>
          <w:sz w:val="28"/>
          <w:szCs w:val="28"/>
        </w:rPr>
        <w:t xml:space="preserve"> на </w:t>
      </w:r>
      <w:r w:rsidRPr="00E057E8">
        <w:rPr>
          <w:b/>
          <w:sz w:val="28"/>
          <w:szCs w:val="28"/>
        </w:rPr>
        <w:t>0.</w:t>
      </w:r>
      <w:r w:rsidR="005520C5">
        <w:rPr>
          <w:b/>
          <w:sz w:val="28"/>
          <w:szCs w:val="28"/>
        </w:rPr>
        <w:t>6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 xml:space="preserve">, а по сравнению с базовым периодом </w:t>
      </w:r>
      <w:r w:rsidR="005520C5">
        <w:rPr>
          <w:sz w:val="28"/>
          <w:szCs w:val="28"/>
        </w:rPr>
        <w:t>снижение</w:t>
      </w:r>
      <w:r w:rsidRPr="00EE2E18">
        <w:rPr>
          <w:sz w:val="28"/>
          <w:szCs w:val="28"/>
        </w:rPr>
        <w:t xml:space="preserve"> составило </w:t>
      </w:r>
      <w:r w:rsidR="00AA2C1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590203">
        <w:rPr>
          <w:b/>
          <w:sz w:val="28"/>
          <w:szCs w:val="28"/>
        </w:rPr>
        <w:t>1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>.</w:t>
      </w:r>
    </w:p>
    <w:p w:rsidR="00DF3458" w:rsidRPr="00EE2E1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5</w:t>
      </w:r>
      <w:r w:rsidRPr="003B4F77">
        <w:rPr>
          <w:sz w:val="28"/>
          <w:szCs w:val="28"/>
        </w:rPr>
        <w:t xml:space="preserve">. Динамика розничных цен на ЖНВЛП </w:t>
      </w:r>
      <w:r w:rsidRPr="00B21ECB">
        <w:rPr>
          <w:sz w:val="28"/>
          <w:szCs w:val="28"/>
        </w:rPr>
        <w:t>р</w:t>
      </w:r>
      <w:r>
        <w:rPr>
          <w:sz w:val="28"/>
          <w:szCs w:val="28"/>
        </w:rPr>
        <w:t>оссийского</w:t>
      </w:r>
      <w:r w:rsidRPr="003B4F77">
        <w:rPr>
          <w:sz w:val="28"/>
          <w:szCs w:val="28"/>
        </w:rPr>
        <w:t xml:space="preserve">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F3458" w:rsidRPr="00572AE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F3458" w:rsidRPr="0045117A" w:rsidTr="00813F52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3458" w:rsidRPr="0045117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117A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45117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5117A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45117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5117A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45117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5117A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45117A" w:rsidTr="00813F52">
        <w:trPr>
          <w:trHeight w:val="258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F3458" w:rsidRPr="0045117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5117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F3458" w:rsidRPr="0045117A" w:rsidRDefault="00590203" w:rsidP="0045117A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5117A">
              <w:rPr>
                <w:b/>
                <w:sz w:val="20"/>
                <w:szCs w:val="20"/>
              </w:rPr>
              <w:t>-</w:t>
            </w:r>
            <w:r w:rsidR="00AA2C17" w:rsidRPr="0045117A">
              <w:rPr>
                <w:b/>
                <w:sz w:val="20"/>
                <w:szCs w:val="20"/>
              </w:rPr>
              <w:t>1</w:t>
            </w:r>
            <w:r w:rsidR="00DF3458" w:rsidRPr="0045117A">
              <w:rPr>
                <w:b/>
                <w:sz w:val="20"/>
                <w:szCs w:val="20"/>
              </w:rPr>
              <w:t>.</w:t>
            </w:r>
            <w:r w:rsidR="0045117A" w:rsidRPr="0045117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F3458" w:rsidRPr="0045117A" w:rsidRDefault="00257768" w:rsidP="0045117A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5117A">
              <w:rPr>
                <w:b/>
                <w:sz w:val="20"/>
                <w:szCs w:val="20"/>
              </w:rPr>
              <w:t>-</w:t>
            </w:r>
            <w:r w:rsidR="0045117A" w:rsidRPr="0045117A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F3458" w:rsidRPr="0045117A" w:rsidRDefault="00DF3458" w:rsidP="0045117A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5117A">
              <w:rPr>
                <w:b/>
                <w:sz w:val="20"/>
                <w:szCs w:val="20"/>
              </w:rPr>
              <w:t>-0.</w:t>
            </w:r>
            <w:r w:rsidR="0045117A" w:rsidRPr="0045117A">
              <w:rPr>
                <w:b/>
                <w:sz w:val="20"/>
                <w:szCs w:val="20"/>
              </w:rPr>
              <w:t>2</w:t>
            </w:r>
          </w:p>
        </w:tc>
      </w:tr>
      <w:tr w:rsidR="0045117A" w:rsidRPr="0045117A" w:rsidTr="0045117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5117A" w:rsidRPr="0045117A" w:rsidRDefault="0045117A" w:rsidP="0045117A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-1,7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-0,7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-0,8</w:t>
            </w:r>
          </w:p>
        </w:tc>
      </w:tr>
      <w:tr w:rsidR="0045117A" w:rsidRPr="0045117A" w:rsidTr="0045117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5117A" w:rsidRPr="0045117A" w:rsidRDefault="0045117A" w:rsidP="0045117A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-1,0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-0,6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-0,2</w:t>
            </w:r>
          </w:p>
        </w:tc>
      </w:tr>
      <w:tr w:rsidR="0045117A" w:rsidRPr="0045117A" w:rsidTr="0045117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5117A" w:rsidRPr="0045117A" w:rsidRDefault="0045117A" w:rsidP="0045117A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-1,2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-1,1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-0,0</w:t>
            </w:r>
          </w:p>
        </w:tc>
      </w:tr>
      <w:tr w:rsidR="0045117A" w:rsidRPr="0045117A" w:rsidTr="0045117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5117A" w:rsidRPr="0045117A" w:rsidRDefault="0045117A" w:rsidP="0045117A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45117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5117A">
              <w:rPr>
                <w:color w:val="FF0000"/>
                <w:sz w:val="20"/>
                <w:szCs w:val="20"/>
              </w:rPr>
              <w:t>-0,1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5117A">
              <w:rPr>
                <w:color w:val="FF0000"/>
                <w:sz w:val="20"/>
                <w:szCs w:val="20"/>
              </w:rPr>
              <w:t>-0,3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5117A">
              <w:rPr>
                <w:color w:val="FF0000"/>
                <w:sz w:val="20"/>
                <w:szCs w:val="20"/>
              </w:rPr>
              <w:t>0,3</w:t>
            </w:r>
          </w:p>
        </w:tc>
      </w:tr>
      <w:tr w:rsidR="0045117A" w:rsidRPr="0045117A" w:rsidTr="0045117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5117A" w:rsidRPr="0045117A" w:rsidRDefault="0045117A" w:rsidP="0045117A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-2,9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-2,5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-0,3</w:t>
            </w:r>
          </w:p>
        </w:tc>
      </w:tr>
      <w:tr w:rsidR="0045117A" w:rsidRPr="0045117A" w:rsidTr="0045117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5117A" w:rsidRPr="0045117A" w:rsidRDefault="0045117A" w:rsidP="0045117A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-1,1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-0,6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sz w:val="20"/>
                <w:szCs w:val="20"/>
              </w:rPr>
            </w:pPr>
            <w:r w:rsidRPr="0045117A">
              <w:rPr>
                <w:sz w:val="20"/>
                <w:szCs w:val="20"/>
              </w:rPr>
              <w:t>-0,4</w:t>
            </w:r>
          </w:p>
        </w:tc>
      </w:tr>
      <w:tr w:rsidR="0045117A" w:rsidRPr="0045117A" w:rsidTr="0045117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5117A" w:rsidRPr="0045117A" w:rsidRDefault="0045117A" w:rsidP="0045117A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45117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5117A">
              <w:rPr>
                <w:color w:val="FF0000"/>
                <w:sz w:val="20"/>
                <w:szCs w:val="20"/>
              </w:rPr>
              <w:t>-0,9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5117A">
              <w:rPr>
                <w:color w:val="FF0000"/>
                <w:sz w:val="20"/>
                <w:szCs w:val="20"/>
              </w:rPr>
              <w:t>-1,0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5117A">
              <w:rPr>
                <w:color w:val="FF0000"/>
                <w:sz w:val="20"/>
                <w:szCs w:val="20"/>
              </w:rPr>
              <w:t>0,3</w:t>
            </w:r>
          </w:p>
        </w:tc>
      </w:tr>
      <w:tr w:rsidR="0045117A" w:rsidRPr="0045117A" w:rsidTr="0045117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5117A" w:rsidRPr="0045117A" w:rsidRDefault="0045117A" w:rsidP="0045117A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45117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5117A">
              <w:rPr>
                <w:color w:val="FF0000"/>
                <w:sz w:val="20"/>
                <w:szCs w:val="20"/>
              </w:rPr>
              <w:t>-1,3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5117A">
              <w:rPr>
                <w:color w:val="FF0000"/>
                <w:sz w:val="20"/>
                <w:szCs w:val="20"/>
              </w:rPr>
              <w:t>-1,6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17A" w:rsidRPr="0045117A" w:rsidRDefault="0045117A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5117A">
              <w:rPr>
                <w:color w:val="FF0000"/>
                <w:sz w:val="20"/>
                <w:szCs w:val="20"/>
              </w:rPr>
              <w:t>0,3</w:t>
            </w:r>
          </w:p>
        </w:tc>
      </w:tr>
    </w:tbl>
    <w:p w:rsidR="00DF3458" w:rsidRPr="00FC0F00" w:rsidRDefault="00DF3458" w:rsidP="00DF3458">
      <w:pPr>
        <w:widowControl w:val="0"/>
        <w:tabs>
          <w:tab w:val="left" w:pos="6803"/>
        </w:tabs>
        <w:spacing w:line="0" w:lineRule="atLeast"/>
        <w:jc w:val="center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t xml:space="preserve">В разрезе субъектов Российской Федерации наибольший рост цен </w:t>
      </w:r>
      <w:r>
        <w:rPr>
          <w:sz w:val="28"/>
          <w:szCs w:val="28"/>
        </w:rPr>
        <w:t xml:space="preserve">в </w:t>
      </w:r>
      <w:r w:rsidR="00590203">
        <w:rPr>
          <w:sz w:val="28"/>
          <w:szCs w:val="28"/>
        </w:rPr>
        <w:t>ию</w:t>
      </w:r>
      <w:r w:rsidR="0045117A">
        <w:rPr>
          <w:sz w:val="28"/>
          <w:szCs w:val="28"/>
        </w:rPr>
        <w:t>л</w:t>
      </w:r>
      <w:r w:rsidR="00590203">
        <w:rPr>
          <w:sz w:val="28"/>
          <w:szCs w:val="28"/>
        </w:rPr>
        <w:t>е</w:t>
      </w:r>
      <w:r>
        <w:rPr>
          <w:sz w:val="28"/>
          <w:szCs w:val="28"/>
        </w:rPr>
        <w:t xml:space="preserve"> 2017</w:t>
      </w:r>
      <w:r w:rsidRPr="00F942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относительно </w:t>
      </w:r>
      <w:r w:rsidR="0045117A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</w:t>
      </w:r>
      <w:r w:rsidRPr="00F942D2">
        <w:rPr>
          <w:sz w:val="28"/>
          <w:szCs w:val="28"/>
        </w:rPr>
        <w:t xml:space="preserve"> года </w:t>
      </w:r>
      <w:r w:rsidRPr="007F6B32">
        <w:rPr>
          <w:sz w:val="28"/>
          <w:szCs w:val="28"/>
        </w:rPr>
        <w:t>зафиксирован в</w:t>
      </w:r>
      <w:r>
        <w:rPr>
          <w:sz w:val="28"/>
          <w:szCs w:val="28"/>
        </w:rPr>
        <w:t xml:space="preserve"> </w:t>
      </w:r>
      <w:r w:rsidR="004B60F2" w:rsidRPr="004B60F2">
        <w:rPr>
          <w:sz w:val="28"/>
          <w:szCs w:val="28"/>
        </w:rPr>
        <w:t>Чеченск</w:t>
      </w:r>
      <w:r w:rsidR="004B60F2">
        <w:rPr>
          <w:sz w:val="28"/>
          <w:szCs w:val="28"/>
        </w:rPr>
        <w:t>ой</w:t>
      </w:r>
      <w:r w:rsidR="004B60F2" w:rsidRPr="004B60F2">
        <w:rPr>
          <w:sz w:val="28"/>
          <w:szCs w:val="28"/>
        </w:rPr>
        <w:t xml:space="preserve"> Республик</w:t>
      </w:r>
      <w:r w:rsidR="004B60F2">
        <w:rPr>
          <w:sz w:val="28"/>
          <w:szCs w:val="28"/>
        </w:rPr>
        <w:t xml:space="preserve">е </w:t>
      </w:r>
      <w:r>
        <w:rPr>
          <w:sz w:val="28"/>
          <w:szCs w:val="28"/>
        </w:rPr>
        <w:t>(</w:t>
      </w:r>
      <w:r w:rsidR="004B60F2">
        <w:rPr>
          <w:sz w:val="28"/>
          <w:szCs w:val="28"/>
        </w:rPr>
        <w:t>5.4</w:t>
      </w:r>
      <w:r w:rsidR="00590203">
        <w:rPr>
          <w:sz w:val="28"/>
          <w:szCs w:val="28"/>
        </w:rPr>
        <w:t>%)</w:t>
      </w:r>
      <w:r w:rsidR="004B60F2">
        <w:rPr>
          <w:sz w:val="28"/>
          <w:szCs w:val="28"/>
        </w:rPr>
        <w:t xml:space="preserve"> и в</w:t>
      </w:r>
      <w:r w:rsidR="00590203">
        <w:rPr>
          <w:sz w:val="28"/>
          <w:szCs w:val="28"/>
        </w:rPr>
        <w:t xml:space="preserve"> </w:t>
      </w:r>
      <w:r w:rsidR="004B60F2" w:rsidRPr="004B60F2">
        <w:rPr>
          <w:sz w:val="28"/>
          <w:szCs w:val="28"/>
        </w:rPr>
        <w:t>Республик</w:t>
      </w:r>
      <w:r w:rsidR="004B60F2">
        <w:rPr>
          <w:sz w:val="28"/>
          <w:szCs w:val="28"/>
        </w:rPr>
        <w:t>е</w:t>
      </w:r>
      <w:r w:rsidR="004B60F2" w:rsidRPr="004B60F2">
        <w:rPr>
          <w:sz w:val="28"/>
          <w:szCs w:val="28"/>
        </w:rPr>
        <w:t xml:space="preserve"> Адыгея </w:t>
      </w:r>
      <w:r w:rsidR="00590203">
        <w:rPr>
          <w:sz w:val="28"/>
          <w:szCs w:val="28"/>
        </w:rPr>
        <w:t>(</w:t>
      </w:r>
      <w:r w:rsidR="004B60F2">
        <w:rPr>
          <w:sz w:val="28"/>
          <w:szCs w:val="28"/>
        </w:rPr>
        <w:t>3.1</w:t>
      </w:r>
      <w:r w:rsidR="00590203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957422">
        <w:rPr>
          <w:sz w:val="28"/>
          <w:szCs w:val="28"/>
        </w:rPr>
        <w:t>а также в</w:t>
      </w:r>
      <w:r>
        <w:rPr>
          <w:sz w:val="28"/>
          <w:szCs w:val="28"/>
        </w:rPr>
        <w:t xml:space="preserve"> </w:t>
      </w:r>
      <w:r w:rsidR="004B60F2" w:rsidRPr="004B60F2">
        <w:rPr>
          <w:sz w:val="28"/>
          <w:szCs w:val="28"/>
        </w:rPr>
        <w:t>Тульск</w:t>
      </w:r>
      <w:r w:rsidR="00590203">
        <w:rPr>
          <w:sz w:val="28"/>
          <w:szCs w:val="28"/>
        </w:rPr>
        <w:t xml:space="preserve">ой </w:t>
      </w:r>
      <w:r>
        <w:rPr>
          <w:sz w:val="28"/>
          <w:szCs w:val="28"/>
        </w:rPr>
        <w:t>(</w:t>
      </w:r>
      <w:r w:rsidR="004B60F2">
        <w:rPr>
          <w:sz w:val="28"/>
          <w:szCs w:val="28"/>
        </w:rPr>
        <w:t>3.1</w:t>
      </w:r>
      <w:r w:rsidRPr="005232B4">
        <w:rPr>
          <w:sz w:val="28"/>
          <w:szCs w:val="28"/>
        </w:rPr>
        <w:t>%)</w:t>
      </w:r>
      <w:r w:rsidR="00590203">
        <w:rPr>
          <w:sz w:val="28"/>
          <w:szCs w:val="28"/>
        </w:rPr>
        <w:t xml:space="preserve">, </w:t>
      </w:r>
      <w:r w:rsidR="004B60F2" w:rsidRPr="004B60F2">
        <w:rPr>
          <w:sz w:val="28"/>
          <w:szCs w:val="28"/>
        </w:rPr>
        <w:t>Московск</w:t>
      </w:r>
      <w:r w:rsidR="004B60F2">
        <w:rPr>
          <w:sz w:val="28"/>
          <w:szCs w:val="28"/>
        </w:rPr>
        <w:t>ой</w:t>
      </w:r>
      <w:r w:rsidRPr="00957422">
        <w:rPr>
          <w:sz w:val="28"/>
          <w:szCs w:val="28"/>
        </w:rPr>
        <w:t xml:space="preserve"> </w:t>
      </w:r>
      <w:r w:rsidRPr="00806F3B">
        <w:rPr>
          <w:sz w:val="28"/>
          <w:szCs w:val="28"/>
        </w:rPr>
        <w:t>(</w:t>
      </w:r>
      <w:r w:rsidR="004B60F2">
        <w:rPr>
          <w:sz w:val="28"/>
          <w:szCs w:val="28"/>
        </w:rPr>
        <w:t>2.8</w:t>
      </w:r>
      <w:r w:rsidRPr="00806F3B">
        <w:rPr>
          <w:sz w:val="28"/>
          <w:szCs w:val="28"/>
        </w:rPr>
        <w:t>%)</w:t>
      </w:r>
      <w:r w:rsidR="00590203">
        <w:rPr>
          <w:sz w:val="28"/>
          <w:szCs w:val="28"/>
        </w:rPr>
        <w:t xml:space="preserve"> и </w:t>
      </w:r>
      <w:r w:rsidR="004B60F2" w:rsidRPr="004B60F2">
        <w:rPr>
          <w:sz w:val="28"/>
          <w:szCs w:val="28"/>
        </w:rPr>
        <w:t>Смоленск</w:t>
      </w:r>
      <w:r w:rsidR="004B60F2">
        <w:rPr>
          <w:sz w:val="28"/>
          <w:szCs w:val="28"/>
        </w:rPr>
        <w:t>ой</w:t>
      </w:r>
      <w:r w:rsidR="00590203">
        <w:rPr>
          <w:sz w:val="28"/>
          <w:szCs w:val="28"/>
        </w:rPr>
        <w:t xml:space="preserve"> (</w:t>
      </w:r>
      <w:r w:rsidR="004B60F2">
        <w:rPr>
          <w:sz w:val="28"/>
          <w:szCs w:val="28"/>
        </w:rPr>
        <w:t>2</w:t>
      </w:r>
      <w:r w:rsidR="00590203">
        <w:rPr>
          <w:sz w:val="28"/>
          <w:szCs w:val="28"/>
        </w:rPr>
        <w:t>%)</w:t>
      </w:r>
      <w:r w:rsidR="004B60F2" w:rsidRPr="004B60F2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  <w:r w:rsidRPr="00806F3B">
        <w:rPr>
          <w:sz w:val="28"/>
          <w:szCs w:val="28"/>
        </w:rPr>
        <w:t xml:space="preserve"> </w:t>
      </w:r>
    </w:p>
    <w:p w:rsidR="00DF3458" w:rsidRPr="002745E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6</w:t>
      </w:r>
      <w:r w:rsidRPr="003B4F77">
        <w:rPr>
          <w:color w:val="000000"/>
          <w:sz w:val="28"/>
          <w:szCs w:val="28"/>
        </w:rPr>
        <w:t xml:space="preserve">. Динамика розничных цен на ЖНВЛП </w:t>
      </w:r>
      <w:r w:rsidRPr="00554EDD">
        <w:rPr>
          <w:i/>
          <w:color w:val="000000"/>
          <w:sz w:val="28"/>
          <w:szCs w:val="28"/>
        </w:rPr>
        <w:t>отечественного производства</w:t>
      </w:r>
      <w:r w:rsidRPr="003B4F77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DF3458" w:rsidRPr="002F0BBC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F3458" w:rsidRPr="004B60F2" w:rsidTr="00813F52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F3458" w:rsidRPr="004B60F2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60F2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F3458" w:rsidRPr="004B60F2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60F2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F3458" w:rsidRPr="004B60F2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60F2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DF3458" w:rsidRPr="004B60F2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60F2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0F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0F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0F2">
              <w:rPr>
                <w:color w:val="FF0000"/>
                <w:sz w:val="20"/>
                <w:szCs w:val="20"/>
              </w:rPr>
              <w:t>8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9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0F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0F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0F2">
              <w:rPr>
                <w:color w:val="FF0000"/>
                <w:sz w:val="20"/>
                <w:szCs w:val="20"/>
              </w:rPr>
              <w:t>1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9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0F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0F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0F2">
              <w:rPr>
                <w:color w:val="FF0000"/>
                <w:sz w:val="20"/>
                <w:szCs w:val="20"/>
              </w:rPr>
              <w:t>0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0F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0F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0F2">
              <w:rPr>
                <w:color w:val="FF0000"/>
                <w:sz w:val="20"/>
                <w:szCs w:val="20"/>
              </w:rPr>
              <w:t>1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0F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0F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color w:val="FF0000"/>
                <w:sz w:val="20"/>
                <w:szCs w:val="20"/>
              </w:rPr>
            </w:pPr>
            <w:r w:rsidRPr="004B60F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B60F2">
              <w:rPr>
                <w:color w:val="FF0000"/>
                <w:sz w:val="20"/>
                <w:szCs w:val="20"/>
              </w:rPr>
              <w:t>4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2</w:t>
            </w:r>
          </w:p>
        </w:tc>
      </w:tr>
      <w:tr w:rsidR="004B60F2" w:rsidRPr="004B60F2" w:rsidTr="0045117A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4B60F2" w:rsidRPr="004B60F2" w:rsidRDefault="004B60F2" w:rsidP="0045117A">
            <w:pPr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4B60F2" w:rsidRPr="004B60F2" w:rsidRDefault="004B60F2" w:rsidP="0045117A">
            <w:pPr>
              <w:jc w:val="center"/>
              <w:rPr>
                <w:sz w:val="20"/>
                <w:szCs w:val="20"/>
              </w:rPr>
            </w:pPr>
            <w:r w:rsidRPr="004B60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60F2">
              <w:rPr>
                <w:sz w:val="20"/>
                <w:szCs w:val="20"/>
              </w:rPr>
              <w:t>3</w:t>
            </w:r>
          </w:p>
        </w:tc>
      </w:tr>
    </w:tbl>
    <w:p w:rsidR="00DF3458" w:rsidRPr="00DE4AC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Pr="00642A7F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42A7F">
        <w:rPr>
          <w:sz w:val="28"/>
          <w:szCs w:val="28"/>
        </w:rPr>
        <w:t xml:space="preserve">Розничные цены на ЖНВЛП амбулаторного сегмента в целом по России в ценовой категории свыше 500 руб. в </w:t>
      </w:r>
      <w:r w:rsidR="0019350E" w:rsidRPr="00642A7F">
        <w:rPr>
          <w:sz w:val="28"/>
          <w:szCs w:val="28"/>
        </w:rPr>
        <w:t>ию</w:t>
      </w:r>
      <w:r w:rsidR="00642A7F" w:rsidRPr="00642A7F">
        <w:rPr>
          <w:sz w:val="28"/>
          <w:szCs w:val="28"/>
        </w:rPr>
        <w:t>л</w:t>
      </w:r>
      <w:r w:rsidR="0019350E" w:rsidRPr="00642A7F">
        <w:rPr>
          <w:sz w:val="28"/>
          <w:szCs w:val="28"/>
        </w:rPr>
        <w:t>е</w:t>
      </w:r>
      <w:r w:rsidRPr="00642A7F">
        <w:rPr>
          <w:sz w:val="28"/>
          <w:szCs w:val="28"/>
        </w:rPr>
        <w:t xml:space="preserve"> 2017 </w:t>
      </w:r>
      <w:r w:rsidR="00D87A80" w:rsidRPr="00642A7F">
        <w:rPr>
          <w:sz w:val="28"/>
          <w:szCs w:val="28"/>
        </w:rPr>
        <w:t xml:space="preserve">года </w:t>
      </w:r>
      <w:r w:rsidRPr="00642A7F">
        <w:rPr>
          <w:sz w:val="28"/>
          <w:szCs w:val="28"/>
        </w:rPr>
        <w:t xml:space="preserve">относительно </w:t>
      </w:r>
      <w:r w:rsidR="00642A7F" w:rsidRPr="00642A7F">
        <w:rPr>
          <w:sz w:val="28"/>
          <w:szCs w:val="28"/>
        </w:rPr>
        <w:t>июня</w:t>
      </w:r>
      <w:r w:rsidRPr="00642A7F">
        <w:rPr>
          <w:sz w:val="28"/>
          <w:szCs w:val="28"/>
        </w:rPr>
        <w:t xml:space="preserve"> 2017 </w:t>
      </w:r>
      <w:r w:rsidR="00D87A80" w:rsidRPr="00642A7F">
        <w:rPr>
          <w:sz w:val="28"/>
          <w:szCs w:val="28"/>
        </w:rPr>
        <w:t xml:space="preserve">года </w:t>
      </w:r>
      <w:r w:rsidRPr="00642A7F">
        <w:rPr>
          <w:sz w:val="28"/>
          <w:szCs w:val="28"/>
        </w:rPr>
        <w:t xml:space="preserve">снизились на </w:t>
      </w:r>
      <w:r w:rsidRPr="00642A7F">
        <w:rPr>
          <w:b/>
          <w:sz w:val="28"/>
          <w:szCs w:val="28"/>
        </w:rPr>
        <w:t>0.</w:t>
      </w:r>
      <w:r w:rsidR="00642A7F" w:rsidRPr="00642A7F">
        <w:rPr>
          <w:b/>
          <w:sz w:val="28"/>
          <w:szCs w:val="28"/>
        </w:rPr>
        <w:t>1</w:t>
      </w:r>
      <w:r w:rsidRPr="00642A7F">
        <w:rPr>
          <w:b/>
          <w:sz w:val="28"/>
          <w:szCs w:val="28"/>
        </w:rPr>
        <w:t>%</w:t>
      </w:r>
      <w:r w:rsidRPr="00642A7F">
        <w:rPr>
          <w:sz w:val="28"/>
          <w:szCs w:val="28"/>
        </w:rPr>
        <w:t xml:space="preserve">. По сравнению с базовым периодом цены </w:t>
      </w:r>
      <w:r w:rsidR="0019350E" w:rsidRPr="00642A7F">
        <w:rPr>
          <w:sz w:val="28"/>
          <w:szCs w:val="28"/>
        </w:rPr>
        <w:t>снизились</w:t>
      </w:r>
      <w:r w:rsidRPr="00642A7F">
        <w:rPr>
          <w:sz w:val="28"/>
          <w:szCs w:val="28"/>
        </w:rPr>
        <w:t xml:space="preserve"> на </w:t>
      </w:r>
      <w:r w:rsidRPr="00642A7F">
        <w:rPr>
          <w:b/>
          <w:sz w:val="28"/>
          <w:szCs w:val="28"/>
        </w:rPr>
        <w:t>0.</w:t>
      </w:r>
      <w:r w:rsidR="00642A7F" w:rsidRPr="00642A7F">
        <w:rPr>
          <w:b/>
          <w:sz w:val="28"/>
          <w:szCs w:val="28"/>
        </w:rPr>
        <w:t>22</w:t>
      </w:r>
      <w:r w:rsidRPr="00642A7F">
        <w:rPr>
          <w:b/>
          <w:sz w:val="28"/>
          <w:szCs w:val="28"/>
        </w:rPr>
        <w:t>%</w:t>
      </w:r>
      <w:r w:rsidRPr="00642A7F">
        <w:rPr>
          <w:sz w:val="28"/>
          <w:szCs w:val="28"/>
        </w:rPr>
        <w:t>.</w:t>
      </w:r>
    </w:p>
    <w:p w:rsidR="00DF3458" w:rsidRPr="00474527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54A8E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  <w:r w:rsidRPr="00F54A8E">
        <w:rPr>
          <w:color w:val="000000" w:themeColor="text1"/>
          <w:sz w:val="28"/>
          <w:szCs w:val="28"/>
        </w:rPr>
        <w:t>Таблица 9. Часть 1. Динамика розничных цен на ЖНВЛП амбулаторного сегмента ценовой категории свыше 500 руб.</w:t>
      </w:r>
    </w:p>
    <w:p w:rsidR="00DF3458" w:rsidRPr="00F54A8E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F3458" w:rsidRPr="00AC77A3" w:rsidTr="00813F52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AC77A3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77A3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AC77A3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77A3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AC77A3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77A3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AC77A3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77A3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AC77A3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AC77A3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AC77A3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AC77A3" w:rsidRDefault="004361BA" w:rsidP="00642A7F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77A3">
              <w:rPr>
                <w:b/>
                <w:sz w:val="20"/>
                <w:szCs w:val="20"/>
              </w:rPr>
              <w:t>-</w:t>
            </w:r>
            <w:r w:rsidR="00DF3458" w:rsidRPr="00AC77A3">
              <w:rPr>
                <w:b/>
                <w:sz w:val="20"/>
                <w:szCs w:val="20"/>
              </w:rPr>
              <w:t>0.</w:t>
            </w:r>
            <w:r w:rsidR="00642A7F" w:rsidRPr="00AC77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AC77A3" w:rsidRDefault="00642A7F" w:rsidP="00642A7F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77A3">
              <w:rPr>
                <w:b/>
                <w:sz w:val="20"/>
                <w:szCs w:val="20"/>
              </w:rPr>
              <w:t>-</w:t>
            </w:r>
            <w:r w:rsidR="00DF3458" w:rsidRPr="00AC77A3">
              <w:rPr>
                <w:b/>
                <w:sz w:val="20"/>
                <w:szCs w:val="20"/>
              </w:rPr>
              <w:t>0.</w:t>
            </w:r>
            <w:r w:rsidRPr="00AC77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AC77A3" w:rsidRDefault="00DF3458" w:rsidP="00642A7F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77A3">
              <w:rPr>
                <w:b/>
                <w:sz w:val="20"/>
                <w:szCs w:val="20"/>
              </w:rPr>
              <w:t>-0.</w:t>
            </w:r>
            <w:r w:rsidR="00642A7F" w:rsidRPr="00AC77A3">
              <w:rPr>
                <w:b/>
                <w:sz w:val="20"/>
                <w:szCs w:val="20"/>
              </w:rPr>
              <w:t>1</w:t>
            </w:r>
          </w:p>
        </w:tc>
      </w:tr>
      <w:tr w:rsidR="00642A7F" w:rsidRPr="00AC77A3" w:rsidTr="00642A7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42A7F" w:rsidRPr="00AC77A3" w:rsidRDefault="00642A7F" w:rsidP="00642A7F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0</w:t>
            </w:r>
            <w:r w:rsidR="00AC77A3">
              <w:rPr>
                <w:color w:val="FF0000"/>
                <w:sz w:val="20"/>
                <w:szCs w:val="20"/>
              </w:rPr>
              <w:t>.</w:t>
            </w:r>
            <w:r w:rsidRPr="00AC77A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0</w:t>
            </w:r>
            <w:r w:rsidR="00AC77A3">
              <w:rPr>
                <w:color w:val="FF0000"/>
                <w:sz w:val="20"/>
                <w:szCs w:val="20"/>
              </w:rPr>
              <w:t>.</w:t>
            </w:r>
            <w:r w:rsidRPr="00AC77A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0</w:t>
            </w:r>
            <w:r w:rsidR="00AC77A3">
              <w:rPr>
                <w:color w:val="FF0000"/>
                <w:sz w:val="20"/>
                <w:szCs w:val="20"/>
              </w:rPr>
              <w:t>.</w:t>
            </w:r>
            <w:r w:rsidRPr="00AC77A3">
              <w:rPr>
                <w:color w:val="FF0000"/>
                <w:sz w:val="20"/>
                <w:szCs w:val="20"/>
              </w:rPr>
              <w:t>0</w:t>
            </w:r>
          </w:p>
        </w:tc>
      </w:tr>
      <w:tr w:rsidR="00642A7F" w:rsidRPr="00AC77A3" w:rsidTr="00642A7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42A7F" w:rsidRPr="00AC77A3" w:rsidRDefault="00642A7F" w:rsidP="00642A7F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C77A3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sz w:val="20"/>
                <w:szCs w:val="20"/>
              </w:rPr>
            </w:pPr>
            <w:r w:rsidRPr="00AC77A3">
              <w:rPr>
                <w:sz w:val="20"/>
                <w:szCs w:val="20"/>
              </w:rPr>
              <w:t>-0</w:t>
            </w:r>
            <w:r w:rsidR="00AC77A3">
              <w:rPr>
                <w:sz w:val="20"/>
                <w:szCs w:val="20"/>
              </w:rPr>
              <w:t>.</w:t>
            </w:r>
            <w:r w:rsidRPr="00AC77A3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sz w:val="20"/>
                <w:szCs w:val="20"/>
              </w:rPr>
            </w:pPr>
            <w:r w:rsidRPr="00AC77A3">
              <w:rPr>
                <w:sz w:val="20"/>
                <w:szCs w:val="20"/>
              </w:rPr>
              <w:t>0</w:t>
            </w:r>
            <w:r w:rsidR="00AC77A3">
              <w:rPr>
                <w:sz w:val="20"/>
                <w:szCs w:val="20"/>
              </w:rPr>
              <w:t>.</w:t>
            </w:r>
            <w:r w:rsidRPr="00AC77A3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sz w:val="20"/>
                <w:szCs w:val="20"/>
              </w:rPr>
            </w:pPr>
            <w:r w:rsidRPr="00AC77A3">
              <w:rPr>
                <w:sz w:val="20"/>
                <w:szCs w:val="20"/>
              </w:rPr>
              <w:t>-0</w:t>
            </w:r>
            <w:r w:rsidR="00AC77A3">
              <w:rPr>
                <w:sz w:val="20"/>
                <w:szCs w:val="20"/>
              </w:rPr>
              <w:t>.</w:t>
            </w:r>
            <w:r w:rsidRPr="00AC77A3">
              <w:rPr>
                <w:sz w:val="20"/>
                <w:szCs w:val="20"/>
              </w:rPr>
              <w:t>2</w:t>
            </w:r>
          </w:p>
        </w:tc>
      </w:tr>
      <w:tr w:rsidR="00642A7F" w:rsidRPr="00AC77A3" w:rsidTr="00642A7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42A7F" w:rsidRPr="00AC77A3" w:rsidRDefault="00642A7F" w:rsidP="00642A7F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-0</w:t>
            </w:r>
            <w:r w:rsidR="00AC77A3">
              <w:rPr>
                <w:color w:val="FF0000"/>
                <w:sz w:val="20"/>
                <w:szCs w:val="20"/>
              </w:rPr>
              <w:t>.</w:t>
            </w:r>
            <w:r w:rsidRPr="00AC77A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-0</w:t>
            </w:r>
            <w:r w:rsidR="00AC77A3">
              <w:rPr>
                <w:color w:val="FF0000"/>
                <w:sz w:val="20"/>
                <w:szCs w:val="20"/>
              </w:rPr>
              <w:t>.</w:t>
            </w:r>
            <w:r w:rsidRPr="00AC77A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0</w:t>
            </w:r>
            <w:r w:rsidR="00AC77A3">
              <w:rPr>
                <w:color w:val="FF0000"/>
                <w:sz w:val="20"/>
                <w:szCs w:val="20"/>
              </w:rPr>
              <w:t>.</w:t>
            </w:r>
            <w:r w:rsidRPr="00AC77A3">
              <w:rPr>
                <w:color w:val="FF0000"/>
                <w:sz w:val="20"/>
                <w:szCs w:val="20"/>
              </w:rPr>
              <w:t>0</w:t>
            </w:r>
          </w:p>
        </w:tc>
      </w:tr>
      <w:tr w:rsidR="00642A7F" w:rsidRPr="00AC77A3" w:rsidTr="00642A7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42A7F" w:rsidRPr="00AC77A3" w:rsidRDefault="00642A7F" w:rsidP="00642A7F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1</w:t>
            </w:r>
            <w:r w:rsidR="00AC77A3">
              <w:rPr>
                <w:color w:val="FF0000"/>
                <w:sz w:val="20"/>
                <w:szCs w:val="20"/>
              </w:rPr>
              <w:t>.</w:t>
            </w:r>
            <w:r w:rsidRPr="00AC77A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1</w:t>
            </w:r>
            <w:r w:rsidR="00AC77A3">
              <w:rPr>
                <w:color w:val="FF0000"/>
                <w:sz w:val="20"/>
                <w:szCs w:val="20"/>
              </w:rPr>
              <w:t>.</w:t>
            </w:r>
            <w:r w:rsidRPr="00AC77A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0</w:t>
            </w:r>
            <w:r w:rsidR="00AC77A3">
              <w:rPr>
                <w:color w:val="FF0000"/>
                <w:sz w:val="20"/>
                <w:szCs w:val="20"/>
              </w:rPr>
              <w:t>.</w:t>
            </w:r>
            <w:r w:rsidRPr="00AC77A3">
              <w:rPr>
                <w:color w:val="FF0000"/>
                <w:sz w:val="20"/>
                <w:szCs w:val="20"/>
              </w:rPr>
              <w:t>1</w:t>
            </w:r>
          </w:p>
        </w:tc>
      </w:tr>
      <w:tr w:rsidR="00642A7F" w:rsidRPr="00AC77A3" w:rsidTr="00642A7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42A7F" w:rsidRPr="00AC77A3" w:rsidRDefault="00642A7F" w:rsidP="00642A7F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0</w:t>
            </w:r>
            <w:r w:rsidR="00AC77A3">
              <w:rPr>
                <w:color w:val="FF0000"/>
                <w:sz w:val="20"/>
                <w:szCs w:val="20"/>
              </w:rPr>
              <w:t>.</w:t>
            </w:r>
            <w:r w:rsidRPr="00AC77A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0</w:t>
            </w:r>
            <w:r w:rsidR="00AC77A3">
              <w:rPr>
                <w:color w:val="FF0000"/>
                <w:sz w:val="20"/>
                <w:szCs w:val="20"/>
              </w:rPr>
              <w:t>.</w:t>
            </w:r>
            <w:r w:rsidRPr="00AC77A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0</w:t>
            </w:r>
            <w:r w:rsidR="00AC77A3">
              <w:rPr>
                <w:color w:val="FF0000"/>
                <w:sz w:val="20"/>
                <w:szCs w:val="20"/>
              </w:rPr>
              <w:t>.</w:t>
            </w:r>
            <w:r w:rsidRPr="00AC77A3">
              <w:rPr>
                <w:color w:val="FF0000"/>
                <w:sz w:val="20"/>
                <w:szCs w:val="20"/>
              </w:rPr>
              <w:t>2</w:t>
            </w:r>
          </w:p>
        </w:tc>
      </w:tr>
      <w:tr w:rsidR="00642A7F" w:rsidRPr="00AC77A3" w:rsidTr="00642A7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42A7F" w:rsidRPr="00AC77A3" w:rsidRDefault="00642A7F" w:rsidP="00642A7F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C77A3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sz w:val="20"/>
                <w:szCs w:val="20"/>
              </w:rPr>
            </w:pPr>
            <w:r w:rsidRPr="00AC77A3">
              <w:rPr>
                <w:sz w:val="20"/>
                <w:szCs w:val="20"/>
              </w:rPr>
              <w:t>-0</w:t>
            </w:r>
            <w:r w:rsidR="00AC77A3">
              <w:rPr>
                <w:sz w:val="20"/>
                <w:szCs w:val="20"/>
              </w:rPr>
              <w:t>.</w:t>
            </w:r>
            <w:r w:rsidRPr="00AC77A3">
              <w:rPr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sz w:val="20"/>
                <w:szCs w:val="20"/>
              </w:rPr>
            </w:pPr>
            <w:r w:rsidRPr="00AC77A3">
              <w:rPr>
                <w:sz w:val="20"/>
                <w:szCs w:val="20"/>
              </w:rPr>
              <w:t>-0</w:t>
            </w:r>
            <w:r w:rsidR="00AC77A3">
              <w:rPr>
                <w:sz w:val="20"/>
                <w:szCs w:val="20"/>
              </w:rPr>
              <w:t>.</w:t>
            </w:r>
            <w:r w:rsidRPr="00AC77A3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sz w:val="20"/>
                <w:szCs w:val="20"/>
              </w:rPr>
            </w:pPr>
            <w:r w:rsidRPr="00AC77A3">
              <w:rPr>
                <w:sz w:val="20"/>
                <w:szCs w:val="20"/>
              </w:rPr>
              <w:t>-0</w:t>
            </w:r>
            <w:r w:rsidR="00AC77A3">
              <w:rPr>
                <w:sz w:val="20"/>
                <w:szCs w:val="20"/>
              </w:rPr>
              <w:t>.</w:t>
            </w:r>
            <w:r w:rsidRPr="00AC77A3">
              <w:rPr>
                <w:sz w:val="20"/>
                <w:szCs w:val="20"/>
              </w:rPr>
              <w:t>4</w:t>
            </w:r>
          </w:p>
        </w:tc>
      </w:tr>
      <w:tr w:rsidR="00642A7F" w:rsidRPr="00AC77A3" w:rsidTr="00642A7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42A7F" w:rsidRPr="00AC77A3" w:rsidRDefault="00642A7F" w:rsidP="00642A7F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-0</w:t>
            </w:r>
            <w:r w:rsidR="00AC77A3">
              <w:rPr>
                <w:color w:val="FF0000"/>
                <w:sz w:val="20"/>
                <w:szCs w:val="20"/>
              </w:rPr>
              <w:t>.</w:t>
            </w:r>
            <w:r w:rsidRPr="00AC77A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-0</w:t>
            </w:r>
            <w:r w:rsidR="00AC77A3">
              <w:rPr>
                <w:color w:val="FF0000"/>
                <w:sz w:val="20"/>
                <w:szCs w:val="20"/>
              </w:rPr>
              <w:t>.</w:t>
            </w:r>
            <w:r w:rsidRPr="00AC77A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color w:val="FF0000"/>
                <w:sz w:val="20"/>
                <w:szCs w:val="20"/>
              </w:rPr>
            </w:pPr>
            <w:r w:rsidRPr="00AC77A3">
              <w:rPr>
                <w:color w:val="FF0000"/>
                <w:sz w:val="20"/>
                <w:szCs w:val="20"/>
              </w:rPr>
              <w:t>0</w:t>
            </w:r>
            <w:r w:rsidR="00AC77A3">
              <w:rPr>
                <w:color w:val="FF0000"/>
                <w:sz w:val="20"/>
                <w:szCs w:val="20"/>
              </w:rPr>
              <w:t>.</w:t>
            </w:r>
            <w:r w:rsidRPr="00AC77A3">
              <w:rPr>
                <w:color w:val="FF0000"/>
                <w:sz w:val="20"/>
                <w:szCs w:val="20"/>
              </w:rPr>
              <w:t>1</w:t>
            </w:r>
          </w:p>
        </w:tc>
      </w:tr>
      <w:tr w:rsidR="00642A7F" w:rsidRPr="00AC77A3" w:rsidTr="00642A7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42A7F" w:rsidRPr="00AC77A3" w:rsidRDefault="00642A7F" w:rsidP="00642A7F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AC77A3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sz w:val="20"/>
                <w:szCs w:val="20"/>
              </w:rPr>
            </w:pPr>
            <w:r w:rsidRPr="00AC77A3">
              <w:rPr>
                <w:sz w:val="20"/>
                <w:szCs w:val="20"/>
              </w:rPr>
              <w:t>-0</w:t>
            </w:r>
            <w:r w:rsidR="00AC77A3">
              <w:rPr>
                <w:sz w:val="20"/>
                <w:szCs w:val="20"/>
              </w:rPr>
              <w:t>.</w:t>
            </w:r>
            <w:r w:rsidRPr="00AC77A3">
              <w:rPr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sz w:val="20"/>
                <w:szCs w:val="20"/>
              </w:rPr>
            </w:pPr>
            <w:r w:rsidRPr="00AC77A3">
              <w:rPr>
                <w:sz w:val="20"/>
                <w:szCs w:val="20"/>
              </w:rPr>
              <w:t>-0</w:t>
            </w:r>
            <w:r w:rsidR="00AC77A3">
              <w:rPr>
                <w:sz w:val="20"/>
                <w:szCs w:val="20"/>
              </w:rPr>
              <w:t>.</w:t>
            </w:r>
            <w:r w:rsidRPr="00AC77A3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A7F" w:rsidRPr="00AC77A3" w:rsidRDefault="00642A7F" w:rsidP="00642A7F">
            <w:pPr>
              <w:jc w:val="center"/>
              <w:rPr>
                <w:sz w:val="20"/>
                <w:szCs w:val="20"/>
              </w:rPr>
            </w:pPr>
            <w:r w:rsidRPr="00AC77A3">
              <w:rPr>
                <w:sz w:val="20"/>
                <w:szCs w:val="20"/>
              </w:rPr>
              <w:t>-0</w:t>
            </w:r>
            <w:r w:rsidR="00AC77A3">
              <w:rPr>
                <w:sz w:val="20"/>
                <w:szCs w:val="20"/>
              </w:rPr>
              <w:t>.</w:t>
            </w:r>
            <w:r w:rsidRPr="00AC77A3">
              <w:rPr>
                <w:sz w:val="20"/>
                <w:szCs w:val="20"/>
              </w:rPr>
              <w:t>1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Федерации наибольший рост розничных цен на ЖНВЛП</w:t>
      </w:r>
      <w:r>
        <w:rPr>
          <w:sz w:val="28"/>
          <w:szCs w:val="28"/>
        </w:rPr>
        <w:t xml:space="preserve"> стоимостью свыше 500 руб. в </w:t>
      </w:r>
      <w:r w:rsidR="00775069">
        <w:rPr>
          <w:sz w:val="28"/>
          <w:szCs w:val="28"/>
        </w:rPr>
        <w:t>ию</w:t>
      </w:r>
      <w:r w:rsidR="00AC77A3">
        <w:rPr>
          <w:sz w:val="28"/>
          <w:szCs w:val="28"/>
        </w:rPr>
        <w:t>л</w:t>
      </w:r>
      <w:r w:rsidR="00775069">
        <w:rPr>
          <w:sz w:val="28"/>
          <w:szCs w:val="28"/>
        </w:rPr>
        <w:t>е</w:t>
      </w:r>
      <w:r>
        <w:rPr>
          <w:sz w:val="28"/>
          <w:szCs w:val="28"/>
        </w:rPr>
        <w:t xml:space="preserve"> 2017 года относительно </w:t>
      </w:r>
      <w:r w:rsidR="00AC77A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</w:t>
      </w:r>
      <w:r w:rsidRPr="00FF7C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отмечен </w:t>
      </w:r>
      <w:r w:rsidR="0055305F">
        <w:rPr>
          <w:sz w:val="28"/>
          <w:szCs w:val="28"/>
        </w:rPr>
        <w:t>в</w:t>
      </w:r>
      <w:r w:rsidR="00AC77A3">
        <w:rPr>
          <w:sz w:val="28"/>
          <w:szCs w:val="28"/>
        </w:rPr>
        <w:t>о</w:t>
      </w:r>
      <w:r w:rsidR="0055305F">
        <w:rPr>
          <w:sz w:val="28"/>
          <w:szCs w:val="28"/>
        </w:rPr>
        <w:t xml:space="preserve"> </w:t>
      </w:r>
      <w:r w:rsidR="00AC77A3" w:rsidRPr="00AC77A3">
        <w:rPr>
          <w:sz w:val="28"/>
          <w:szCs w:val="28"/>
        </w:rPr>
        <w:t>Владимирск</w:t>
      </w:r>
      <w:r w:rsidR="00AC77A3">
        <w:rPr>
          <w:sz w:val="28"/>
          <w:szCs w:val="28"/>
        </w:rPr>
        <w:t>ой</w:t>
      </w:r>
      <w:r w:rsidR="00AC77A3" w:rsidRPr="00AC77A3">
        <w:rPr>
          <w:sz w:val="28"/>
          <w:szCs w:val="28"/>
        </w:rPr>
        <w:t xml:space="preserve"> </w:t>
      </w:r>
      <w:r w:rsidR="00775069">
        <w:rPr>
          <w:sz w:val="28"/>
          <w:szCs w:val="28"/>
        </w:rPr>
        <w:t>(2</w:t>
      </w:r>
      <w:r w:rsidR="00AC77A3">
        <w:rPr>
          <w:sz w:val="28"/>
          <w:szCs w:val="28"/>
        </w:rPr>
        <w:t xml:space="preserve">%), </w:t>
      </w:r>
      <w:r w:rsidR="00AC77A3" w:rsidRPr="00AC77A3">
        <w:rPr>
          <w:sz w:val="28"/>
          <w:szCs w:val="28"/>
        </w:rPr>
        <w:t>Сахалинск</w:t>
      </w:r>
      <w:r w:rsidR="00AC77A3">
        <w:rPr>
          <w:sz w:val="28"/>
          <w:szCs w:val="28"/>
        </w:rPr>
        <w:t>ой</w:t>
      </w:r>
      <w:r w:rsidR="00775069">
        <w:rPr>
          <w:sz w:val="28"/>
          <w:szCs w:val="28"/>
        </w:rPr>
        <w:t xml:space="preserve"> (1.</w:t>
      </w:r>
      <w:r w:rsidR="00AC77A3">
        <w:rPr>
          <w:sz w:val="28"/>
          <w:szCs w:val="28"/>
        </w:rPr>
        <w:t>7</w:t>
      </w:r>
      <w:r w:rsidR="00775069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="00AC77A3">
        <w:rPr>
          <w:sz w:val="28"/>
          <w:szCs w:val="28"/>
        </w:rPr>
        <w:t xml:space="preserve"> и</w:t>
      </w:r>
      <w:r w:rsidR="0055305F">
        <w:rPr>
          <w:sz w:val="28"/>
          <w:szCs w:val="28"/>
        </w:rPr>
        <w:t xml:space="preserve"> </w:t>
      </w:r>
      <w:r w:rsidR="00AC77A3" w:rsidRPr="00AC77A3">
        <w:rPr>
          <w:sz w:val="28"/>
          <w:szCs w:val="28"/>
        </w:rPr>
        <w:t>Калининградс</w:t>
      </w:r>
      <w:r w:rsidR="00AC77A3">
        <w:rPr>
          <w:sz w:val="28"/>
          <w:szCs w:val="28"/>
        </w:rPr>
        <w:t>кой</w:t>
      </w:r>
      <w:r w:rsidR="0055305F" w:rsidRPr="0055305F">
        <w:rPr>
          <w:sz w:val="28"/>
          <w:szCs w:val="28"/>
        </w:rPr>
        <w:t xml:space="preserve"> (1.</w:t>
      </w:r>
      <w:r w:rsidR="00AC77A3">
        <w:rPr>
          <w:sz w:val="28"/>
          <w:szCs w:val="28"/>
        </w:rPr>
        <w:t>2</w:t>
      </w:r>
      <w:r w:rsidR="0055305F" w:rsidRPr="0055305F">
        <w:rPr>
          <w:sz w:val="28"/>
          <w:szCs w:val="28"/>
        </w:rPr>
        <w:t>%)</w:t>
      </w:r>
      <w:r w:rsidR="00AC77A3">
        <w:rPr>
          <w:sz w:val="28"/>
          <w:szCs w:val="28"/>
        </w:rPr>
        <w:t xml:space="preserve"> областях,</w:t>
      </w:r>
      <w:r>
        <w:rPr>
          <w:sz w:val="28"/>
          <w:szCs w:val="28"/>
        </w:rPr>
        <w:t xml:space="preserve"> </w:t>
      </w:r>
      <w:r w:rsidRPr="003C18F0">
        <w:rPr>
          <w:sz w:val="28"/>
          <w:szCs w:val="28"/>
        </w:rPr>
        <w:t xml:space="preserve">а также в </w:t>
      </w:r>
      <w:r w:rsidR="00AC77A3" w:rsidRPr="00AC77A3">
        <w:rPr>
          <w:sz w:val="28"/>
          <w:szCs w:val="28"/>
        </w:rPr>
        <w:t>Республик</w:t>
      </w:r>
      <w:r w:rsidR="00AC77A3">
        <w:rPr>
          <w:sz w:val="28"/>
          <w:szCs w:val="28"/>
        </w:rPr>
        <w:t>е</w:t>
      </w:r>
      <w:r w:rsidR="00AC77A3" w:rsidRPr="00AC77A3">
        <w:rPr>
          <w:sz w:val="28"/>
          <w:szCs w:val="28"/>
        </w:rPr>
        <w:t xml:space="preserve"> Тыва</w:t>
      </w:r>
      <w:r w:rsidR="00775069">
        <w:rPr>
          <w:sz w:val="28"/>
          <w:szCs w:val="28"/>
        </w:rPr>
        <w:t xml:space="preserve"> </w:t>
      </w:r>
      <w:r w:rsidR="00F30B11" w:rsidRPr="00F30B11">
        <w:rPr>
          <w:sz w:val="28"/>
          <w:szCs w:val="28"/>
        </w:rPr>
        <w:t>(</w:t>
      </w:r>
      <w:r w:rsidR="00F30B11">
        <w:rPr>
          <w:sz w:val="28"/>
          <w:szCs w:val="28"/>
        </w:rPr>
        <w:t>1</w:t>
      </w:r>
      <w:r w:rsidR="00F30B11" w:rsidRPr="00F30B11">
        <w:rPr>
          <w:sz w:val="28"/>
          <w:szCs w:val="28"/>
        </w:rPr>
        <w:t>.</w:t>
      </w:r>
      <w:r w:rsidR="00AC77A3">
        <w:rPr>
          <w:sz w:val="28"/>
          <w:szCs w:val="28"/>
        </w:rPr>
        <w:t>3</w:t>
      </w:r>
      <w:r w:rsidR="00F30B11" w:rsidRPr="00F30B11">
        <w:rPr>
          <w:sz w:val="28"/>
          <w:szCs w:val="28"/>
        </w:rPr>
        <w:t>%)</w:t>
      </w:r>
      <w:r w:rsidR="00775069">
        <w:rPr>
          <w:sz w:val="28"/>
          <w:szCs w:val="28"/>
        </w:rPr>
        <w:t xml:space="preserve"> и </w:t>
      </w:r>
      <w:r w:rsidR="00760635" w:rsidRPr="00760635">
        <w:rPr>
          <w:sz w:val="28"/>
          <w:szCs w:val="28"/>
        </w:rPr>
        <w:t>Красноярск</w:t>
      </w:r>
      <w:r w:rsidR="00760635">
        <w:rPr>
          <w:sz w:val="28"/>
          <w:szCs w:val="28"/>
        </w:rPr>
        <w:t>ом</w:t>
      </w:r>
      <w:r w:rsidR="00760635" w:rsidRPr="00760635">
        <w:rPr>
          <w:sz w:val="28"/>
          <w:szCs w:val="28"/>
        </w:rPr>
        <w:t xml:space="preserve"> кра</w:t>
      </w:r>
      <w:r w:rsidR="00760635">
        <w:rPr>
          <w:sz w:val="28"/>
          <w:szCs w:val="28"/>
        </w:rPr>
        <w:t>е</w:t>
      </w:r>
      <w:r w:rsidR="00775069">
        <w:rPr>
          <w:sz w:val="28"/>
          <w:szCs w:val="28"/>
        </w:rPr>
        <w:t xml:space="preserve"> (</w:t>
      </w:r>
      <w:r w:rsidR="00760635">
        <w:rPr>
          <w:sz w:val="28"/>
          <w:szCs w:val="28"/>
        </w:rPr>
        <w:t>1.1</w:t>
      </w:r>
      <w:r w:rsidR="00775069">
        <w:rPr>
          <w:sz w:val="28"/>
          <w:szCs w:val="28"/>
        </w:rPr>
        <w:t>%)</w:t>
      </w:r>
      <w:r w:rsidR="00760635">
        <w:rPr>
          <w:sz w:val="28"/>
          <w:szCs w:val="28"/>
        </w:rPr>
        <w:t>.</w:t>
      </w:r>
      <w:r w:rsidR="00775069">
        <w:rPr>
          <w:sz w:val="28"/>
          <w:szCs w:val="28"/>
        </w:rPr>
        <w:t xml:space="preserve"> </w:t>
      </w:r>
    </w:p>
    <w:p w:rsidR="005A0DBB" w:rsidRPr="005A0DBB" w:rsidRDefault="005A0DBB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9. 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F3458" w:rsidRPr="00FF7C40" w:rsidTr="00813F52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FF7C4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FF7C4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FF7C4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F3458" w:rsidRPr="00FF7C4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1.0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0.4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-2.5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-2.2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-0.3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0.2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-0.7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-1.1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2.0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0.0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-0.8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-2.1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-0.4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-0.5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-0.8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-3.4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-2.8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-0.6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0.2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10.5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12.5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-1.3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-0.7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0.0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-0.2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0.7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-0.2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0.2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-2.0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-2.0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0.2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-1.0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-0.5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-2.9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-2.6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-0.3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-0.7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0.5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0.3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-0.2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0.3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-0.5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-2.4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-1.7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-0.3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0.4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0.2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-0.2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3.0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3.0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-0.2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0.4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0.2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-2.0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0.3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-0.2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0.0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-0.7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2.3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2.5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-0.2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2.3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3.7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-0.4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0.0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0.4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0.6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-0.4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0.8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-0.2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0.3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-0.1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color w:val="FF0000"/>
                <w:sz w:val="20"/>
                <w:szCs w:val="20"/>
              </w:rPr>
            </w:pPr>
            <w:r w:rsidRPr="00760635">
              <w:rPr>
                <w:color w:val="FF0000"/>
                <w:sz w:val="20"/>
                <w:szCs w:val="20"/>
              </w:rPr>
              <w:t>1.7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0.0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-0.3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-0.3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0.4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1.0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-0.8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0.3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-0.3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2.2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-0.6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-3.3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-2.7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-0.5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1.2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-0.5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0.5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-2.4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-2.2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3.4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3.3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0.1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-2.0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-1.4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-0.6</w:t>
            </w:r>
          </w:p>
        </w:tc>
      </w:tr>
      <w:tr w:rsidR="00760635" w:rsidRPr="00760635" w:rsidTr="00AC77A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60635" w:rsidRPr="00760635" w:rsidRDefault="00760635" w:rsidP="00AC77A3">
            <w:pPr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2.0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2.0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60635" w:rsidRPr="00760635" w:rsidRDefault="00760635" w:rsidP="00AC77A3">
            <w:pPr>
              <w:jc w:val="center"/>
              <w:rPr>
                <w:sz w:val="20"/>
                <w:szCs w:val="20"/>
              </w:rPr>
            </w:pPr>
            <w:r w:rsidRPr="00760635">
              <w:rPr>
                <w:sz w:val="20"/>
                <w:szCs w:val="20"/>
              </w:rPr>
              <w:t>0.0</w:t>
            </w:r>
          </w:p>
        </w:tc>
      </w:tr>
    </w:tbl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597908" w:rsidRPr="00BE438A" w:rsidRDefault="00DF3458" w:rsidP="0059790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BE438A">
        <w:rPr>
          <w:sz w:val="28"/>
          <w:szCs w:val="28"/>
        </w:rPr>
        <w:t xml:space="preserve">Розничные цены на ЖНВЛП </w:t>
      </w:r>
      <w:r w:rsidRPr="00BE438A">
        <w:rPr>
          <w:i/>
          <w:sz w:val="28"/>
          <w:szCs w:val="28"/>
        </w:rPr>
        <w:t>зарубежного производства</w:t>
      </w:r>
      <w:r w:rsidRPr="00BE438A">
        <w:rPr>
          <w:sz w:val="28"/>
          <w:szCs w:val="28"/>
        </w:rPr>
        <w:t xml:space="preserve"> в ценовой категории свыше 5</w:t>
      </w:r>
      <w:r w:rsidR="0051191C" w:rsidRPr="00BE438A">
        <w:rPr>
          <w:sz w:val="28"/>
          <w:szCs w:val="28"/>
        </w:rPr>
        <w:t>00 руб. в среднем по России в ию</w:t>
      </w:r>
      <w:r w:rsidR="003D1673">
        <w:rPr>
          <w:sz w:val="28"/>
          <w:szCs w:val="28"/>
        </w:rPr>
        <w:t>л</w:t>
      </w:r>
      <w:r w:rsidR="0051191C" w:rsidRPr="00BE438A">
        <w:rPr>
          <w:sz w:val="28"/>
          <w:szCs w:val="28"/>
        </w:rPr>
        <w:t>е</w:t>
      </w:r>
      <w:r w:rsidRPr="00BE438A">
        <w:rPr>
          <w:sz w:val="28"/>
          <w:szCs w:val="28"/>
        </w:rPr>
        <w:t xml:space="preserve"> 2017 года относительно </w:t>
      </w:r>
      <w:r w:rsidR="003D1673">
        <w:rPr>
          <w:sz w:val="28"/>
          <w:szCs w:val="28"/>
        </w:rPr>
        <w:t>июня</w:t>
      </w:r>
      <w:r w:rsidRPr="00BE438A">
        <w:rPr>
          <w:sz w:val="28"/>
          <w:szCs w:val="28"/>
        </w:rPr>
        <w:t xml:space="preserve"> 2017 года снизились на </w:t>
      </w:r>
      <w:r w:rsidRPr="00BE438A">
        <w:rPr>
          <w:b/>
          <w:sz w:val="28"/>
          <w:szCs w:val="28"/>
        </w:rPr>
        <w:t>0.</w:t>
      </w:r>
      <w:r w:rsidR="003D1673">
        <w:rPr>
          <w:b/>
          <w:sz w:val="28"/>
          <w:szCs w:val="28"/>
        </w:rPr>
        <w:t>1</w:t>
      </w:r>
      <w:r w:rsidRPr="00BE438A">
        <w:rPr>
          <w:b/>
          <w:sz w:val="28"/>
          <w:szCs w:val="28"/>
        </w:rPr>
        <w:t>%</w:t>
      </w:r>
      <w:r w:rsidR="003D1673">
        <w:rPr>
          <w:sz w:val="28"/>
          <w:szCs w:val="28"/>
        </w:rPr>
        <w:t>,</w:t>
      </w:r>
      <w:r w:rsidRPr="00BE438A">
        <w:rPr>
          <w:sz w:val="28"/>
          <w:szCs w:val="28"/>
        </w:rPr>
        <w:t xml:space="preserve"> </w:t>
      </w:r>
      <w:r w:rsidR="00597908" w:rsidRPr="00BE438A">
        <w:rPr>
          <w:sz w:val="28"/>
          <w:szCs w:val="28"/>
        </w:rPr>
        <w:t>по отношению к базовом</w:t>
      </w:r>
      <w:r w:rsidR="0051191C" w:rsidRPr="00BE438A">
        <w:rPr>
          <w:sz w:val="28"/>
          <w:szCs w:val="28"/>
        </w:rPr>
        <w:t xml:space="preserve">у месяцу розничные цены снизились на </w:t>
      </w:r>
      <w:r w:rsidR="0051191C" w:rsidRPr="00BE438A">
        <w:rPr>
          <w:b/>
          <w:sz w:val="28"/>
          <w:szCs w:val="28"/>
        </w:rPr>
        <w:t>0.</w:t>
      </w:r>
      <w:r w:rsidR="003D1673">
        <w:rPr>
          <w:b/>
          <w:sz w:val="28"/>
          <w:szCs w:val="28"/>
        </w:rPr>
        <w:t>3</w:t>
      </w:r>
      <w:r w:rsidR="0051191C" w:rsidRPr="00BE438A">
        <w:rPr>
          <w:b/>
          <w:sz w:val="28"/>
          <w:szCs w:val="28"/>
        </w:rPr>
        <w:t>%</w:t>
      </w:r>
      <w:r w:rsidR="00597908" w:rsidRPr="00BE438A">
        <w:rPr>
          <w:sz w:val="28"/>
          <w:szCs w:val="28"/>
        </w:rPr>
        <w:t>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F3458" w:rsidRPr="003D1673" w:rsidTr="00813F52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3D1673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1673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3D1673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673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3D1673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673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3D1673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673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3D1673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3D1673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3D1673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3D1673" w:rsidRDefault="0051191C" w:rsidP="003D167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673">
              <w:rPr>
                <w:b/>
                <w:sz w:val="20"/>
                <w:szCs w:val="20"/>
              </w:rPr>
              <w:t>-</w:t>
            </w:r>
            <w:r w:rsidR="00DF3458" w:rsidRPr="003D1673">
              <w:rPr>
                <w:b/>
                <w:sz w:val="20"/>
                <w:szCs w:val="20"/>
              </w:rPr>
              <w:t>0.</w:t>
            </w:r>
            <w:r w:rsidR="003D1673" w:rsidRPr="003D167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3D1673" w:rsidRDefault="003D1673" w:rsidP="003D167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673">
              <w:rPr>
                <w:b/>
                <w:sz w:val="20"/>
                <w:szCs w:val="20"/>
              </w:rPr>
              <w:t>-</w:t>
            </w:r>
            <w:r w:rsidR="00DF3458" w:rsidRPr="003D1673">
              <w:rPr>
                <w:b/>
                <w:sz w:val="20"/>
                <w:szCs w:val="20"/>
              </w:rPr>
              <w:t>0.</w:t>
            </w:r>
            <w:r w:rsidRPr="003D167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3D1673" w:rsidRDefault="00DF3458" w:rsidP="003D167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673">
              <w:rPr>
                <w:b/>
                <w:sz w:val="20"/>
                <w:szCs w:val="20"/>
              </w:rPr>
              <w:t>-0.</w:t>
            </w:r>
            <w:r w:rsidR="003D1673" w:rsidRPr="003D1673">
              <w:rPr>
                <w:b/>
                <w:sz w:val="20"/>
                <w:szCs w:val="20"/>
              </w:rPr>
              <w:t>1</w:t>
            </w:r>
          </w:p>
        </w:tc>
      </w:tr>
      <w:tr w:rsidR="003D1673" w:rsidRPr="003D1673" w:rsidTr="003D167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D1673" w:rsidRPr="003D1673" w:rsidRDefault="003D1673" w:rsidP="003D1673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3D1673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sz w:val="20"/>
                <w:szCs w:val="20"/>
              </w:rPr>
            </w:pPr>
            <w:r w:rsidRPr="003D16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1673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sz w:val="20"/>
                <w:szCs w:val="20"/>
              </w:rPr>
            </w:pPr>
            <w:r w:rsidRPr="003D16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D1673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sz w:val="20"/>
                <w:szCs w:val="20"/>
              </w:rPr>
            </w:pPr>
            <w:r w:rsidRPr="003D16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1673">
              <w:rPr>
                <w:sz w:val="20"/>
                <w:szCs w:val="20"/>
              </w:rPr>
              <w:t>1</w:t>
            </w:r>
          </w:p>
        </w:tc>
      </w:tr>
      <w:tr w:rsidR="003D1673" w:rsidRPr="003D1673" w:rsidTr="003D167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D1673" w:rsidRPr="003D1673" w:rsidRDefault="003D1673" w:rsidP="003D1673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3D1673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sz w:val="20"/>
                <w:szCs w:val="20"/>
              </w:rPr>
            </w:pPr>
            <w:r w:rsidRPr="003D16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1673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sz w:val="20"/>
                <w:szCs w:val="20"/>
              </w:rPr>
            </w:pPr>
            <w:r w:rsidRPr="003D16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1673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sz w:val="20"/>
                <w:szCs w:val="20"/>
              </w:rPr>
            </w:pPr>
            <w:r w:rsidRPr="003D16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1673">
              <w:rPr>
                <w:sz w:val="20"/>
                <w:szCs w:val="20"/>
              </w:rPr>
              <w:t>1</w:t>
            </w:r>
          </w:p>
        </w:tc>
      </w:tr>
      <w:tr w:rsidR="003D1673" w:rsidRPr="003D1673" w:rsidTr="003D167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D1673" w:rsidRPr="003D1673" w:rsidRDefault="003D1673" w:rsidP="003D1673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D1673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color w:val="FF0000"/>
                <w:sz w:val="20"/>
                <w:szCs w:val="20"/>
              </w:rPr>
            </w:pPr>
            <w:r w:rsidRPr="003D167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167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color w:val="FF0000"/>
                <w:sz w:val="20"/>
                <w:szCs w:val="20"/>
              </w:rPr>
            </w:pPr>
            <w:r w:rsidRPr="003D167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167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color w:val="FF0000"/>
                <w:sz w:val="20"/>
                <w:szCs w:val="20"/>
              </w:rPr>
            </w:pPr>
            <w:r w:rsidRPr="003D16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1673">
              <w:rPr>
                <w:color w:val="FF0000"/>
                <w:sz w:val="20"/>
                <w:szCs w:val="20"/>
              </w:rPr>
              <w:t>1</w:t>
            </w:r>
          </w:p>
        </w:tc>
      </w:tr>
      <w:tr w:rsidR="003D1673" w:rsidRPr="003D1673" w:rsidTr="003D167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D1673" w:rsidRPr="003D1673" w:rsidRDefault="003D1673" w:rsidP="003D1673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D1673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color w:val="FF0000"/>
                <w:sz w:val="20"/>
                <w:szCs w:val="20"/>
              </w:rPr>
            </w:pPr>
            <w:r w:rsidRPr="003D167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167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color w:val="FF0000"/>
                <w:sz w:val="20"/>
                <w:szCs w:val="20"/>
              </w:rPr>
            </w:pPr>
            <w:r w:rsidRPr="003D167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167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color w:val="FF0000"/>
                <w:sz w:val="20"/>
                <w:szCs w:val="20"/>
              </w:rPr>
            </w:pPr>
            <w:r w:rsidRPr="003D16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1673">
              <w:rPr>
                <w:color w:val="FF0000"/>
                <w:sz w:val="20"/>
                <w:szCs w:val="20"/>
              </w:rPr>
              <w:t>5</w:t>
            </w:r>
          </w:p>
        </w:tc>
      </w:tr>
      <w:tr w:rsidR="003D1673" w:rsidRPr="003D1673" w:rsidTr="003D167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D1673" w:rsidRPr="003D1673" w:rsidRDefault="003D1673" w:rsidP="003D1673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D1673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color w:val="FF0000"/>
                <w:sz w:val="20"/>
                <w:szCs w:val="20"/>
              </w:rPr>
            </w:pPr>
            <w:r w:rsidRPr="003D16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167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color w:val="FF0000"/>
                <w:sz w:val="20"/>
                <w:szCs w:val="20"/>
              </w:rPr>
            </w:pPr>
            <w:r w:rsidRPr="003D16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167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color w:val="FF0000"/>
                <w:sz w:val="20"/>
                <w:szCs w:val="20"/>
              </w:rPr>
            </w:pPr>
            <w:r w:rsidRPr="003D16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1673">
              <w:rPr>
                <w:color w:val="FF0000"/>
                <w:sz w:val="20"/>
                <w:szCs w:val="20"/>
              </w:rPr>
              <w:t>0</w:t>
            </w:r>
          </w:p>
        </w:tc>
      </w:tr>
      <w:tr w:rsidR="003D1673" w:rsidRPr="003D1673" w:rsidTr="003D167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D1673" w:rsidRPr="003D1673" w:rsidRDefault="003D1673" w:rsidP="003D1673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3D1673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sz w:val="20"/>
                <w:szCs w:val="20"/>
              </w:rPr>
            </w:pPr>
            <w:r w:rsidRPr="003D16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D1673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sz w:val="20"/>
                <w:szCs w:val="20"/>
              </w:rPr>
            </w:pPr>
            <w:r w:rsidRPr="003D16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1673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sz w:val="20"/>
                <w:szCs w:val="20"/>
              </w:rPr>
            </w:pPr>
            <w:r w:rsidRPr="003D16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1673">
              <w:rPr>
                <w:sz w:val="20"/>
                <w:szCs w:val="20"/>
              </w:rPr>
              <w:t>6</w:t>
            </w:r>
          </w:p>
        </w:tc>
      </w:tr>
      <w:tr w:rsidR="003D1673" w:rsidRPr="003D1673" w:rsidTr="003D167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D1673" w:rsidRPr="003D1673" w:rsidRDefault="003D1673" w:rsidP="003D1673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D1673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color w:val="FF0000"/>
                <w:sz w:val="20"/>
                <w:szCs w:val="20"/>
              </w:rPr>
            </w:pPr>
            <w:r w:rsidRPr="003D167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167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color w:val="FF0000"/>
                <w:sz w:val="20"/>
                <w:szCs w:val="20"/>
              </w:rPr>
            </w:pPr>
            <w:r w:rsidRPr="003D167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167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color w:val="FF0000"/>
                <w:sz w:val="20"/>
                <w:szCs w:val="20"/>
              </w:rPr>
            </w:pPr>
            <w:r w:rsidRPr="003D16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D1673">
              <w:rPr>
                <w:color w:val="FF0000"/>
                <w:sz w:val="20"/>
                <w:szCs w:val="20"/>
              </w:rPr>
              <w:t>0</w:t>
            </w:r>
          </w:p>
        </w:tc>
      </w:tr>
      <w:tr w:rsidR="003D1673" w:rsidRPr="003D1673" w:rsidTr="003D167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D1673" w:rsidRPr="003D1673" w:rsidRDefault="003D1673" w:rsidP="003D1673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3D1673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sz w:val="20"/>
                <w:szCs w:val="20"/>
              </w:rPr>
            </w:pPr>
            <w:r w:rsidRPr="003D16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1673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sz w:val="20"/>
                <w:szCs w:val="20"/>
              </w:rPr>
            </w:pPr>
            <w:r w:rsidRPr="003D16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1673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73" w:rsidRPr="003D1673" w:rsidRDefault="003D1673" w:rsidP="003D1673">
            <w:pPr>
              <w:jc w:val="center"/>
              <w:rPr>
                <w:sz w:val="20"/>
                <w:szCs w:val="20"/>
              </w:rPr>
            </w:pPr>
            <w:r w:rsidRPr="003D16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D1673">
              <w:rPr>
                <w:sz w:val="20"/>
                <w:szCs w:val="20"/>
              </w:rPr>
              <w:t>0</w:t>
            </w:r>
          </w:p>
        </w:tc>
      </w:tr>
    </w:tbl>
    <w:p w:rsidR="00DF3458" w:rsidRPr="0036430C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стоимостью свыше 500 руб. в </w:t>
      </w:r>
      <w:r w:rsidR="001646BF">
        <w:rPr>
          <w:sz w:val="28"/>
          <w:szCs w:val="28"/>
        </w:rPr>
        <w:t>ию</w:t>
      </w:r>
      <w:r w:rsidR="003D1673">
        <w:rPr>
          <w:sz w:val="28"/>
          <w:szCs w:val="28"/>
        </w:rPr>
        <w:t>л</w:t>
      </w:r>
      <w:r w:rsidR="001646BF">
        <w:rPr>
          <w:sz w:val="28"/>
          <w:szCs w:val="28"/>
        </w:rPr>
        <w:t>е</w:t>
      </w:r>
      <w:r>
        <w:rPr>
          <w:sz w:val="28"/>
          <w:szCs w:val="28"/>
        </w:rPr>
        <w:t xml:space="preserve"> 2017 года относительно </w:t>
      </w:r>
      <w:r w:rsidR="003D1673">
        <w:rPr>
          <w:sz w:val="28"/>
          <w:szCs w:val="28"/>
        </w:rPr>
        <w:t>июня</w:t>
      </w:r>
      <w:r w:rsidRPr="00F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отмечен в </w:t>
      </w:r>
      <w:r w:rsidR="004A7330" w:rsidRPr="004A7330">
        <w:rPr>
          <w:sz w:val="28"/>
          <w:szCs w:val="28"/>
        </w:rPr>
        <w:t>Сахалинск</w:t>
      </w:r>
      <w:r w:rsidR="004A7330">
        <w:rPr>
          <w:sz w:val="28"/>
          <w:szCs w:val="28"/>
        </w:rPr>
        <w:t>ой</w:t>
      </w:r>
      <w:r w:rsidR="004A7330" w:rsidRPr="004A733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A7330">
        <w:rPr>
          <w:sz w:val="28"/>
          <w:szCs w:val="28"/>
        </w:rPr>
        <w:t>2.2</w:t>
      </w:r>
      <w:r w:rsidRPr="00FF7C40">
        <w:rPr>
          <w:sz w:val="28"/>
          <w:szCs w:val="28"/>
        </w:rPr>
        <w:t>%)</w:t>
      </w:r>
      <w:r w:rsidR="000C55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C5572" w:rsidRPr="000C5572">
        <w:rPr>
          <w:sz w:val="28"/>
          <w:szCs w:val="28"/>
        </w:rPr>
        <w:t>Калининградск</w:t>
      </w:r>
      <w:r w:rsidR="000C5572">
        <w:rPr>
          <w:sz w:val="28"/>
          <w:szCs w:val="28"/>
        </w:rPr>
        <w:t>ой</w:t>
      </w:r>
      <w:r w:rsidR="000C5572" w:rsidRPr="000C5572">
        <w:rPr>
          <w:sz w:val="28"/>
          <w:szCs w:val="28"/>
        </w:rPr>
        <w:t xml:space="preserve"> </w:t>
      </w:r>
      <w:r w:rsidR="001646BF">
        <w:rPr>
          <w:sz w:val="28"/>
          <w:szCs w:val="28"/>
        </w:rPr>
        <w:t>(1.</w:t>
      </w:r>
      <w:r w:rsidR="000C5572">
        <w:rPr>
          <w:sz w:val="28"/>
          <w:szCs w:val="28"/>
        </w:rPr>
        <w:t>4</w:t>
      </w:r>
      <w:r w:rsidR="001646BF">
        <w:rPr>
          <w:sz w:val="28"/>
          <w:szCs w:val="28"/>
        </w:rPr>
        <w:t>%)</w:t>
      </w:r>
      <w:r w:rsidR="000C5572">
        <w:rPr>
          <w:sz w:val="28"/>
          <w:szCs w:val="28"/>
        </w:rPr>
        <w:t xml:space="preserve"> и </w:t>
      </w:r>
      <w:r w:rsidR="000C5572" w:rsidRPr="000C5572">
        <w:rPr>
          <w:sz w:val="28"/>
          <w:szCs w:val="28"/>
        </w:rPr>
        <w:t>Рязанской (1.3%) областях,</w:t>
      </w:r>
      <w:r>
        <w:rPr>
          <w:sz w:val="28"/>
          <w:szCs w:val="28"/>
        </w:rPr>
        <w:t xml:space="preserve"> а также в </w:t>
      </w:r>
      <w:r w:rsidR="000C5572" w:rsidRPr="000C5572">
        <w:rPr>
          <w:sz w:val="28"/>
          <w:szCs w:val="28"/>
        </w:rPr>
        <w:t>Красноярск</w:t>
      </w:r>
      <w:r w:rsidR="000C5572">
        <w:rPr>
          <w:sz w:val="28"/>
          <w:szCs w:val="28"/>
        </w:rPr>
        <w:t>ом</w:t>
      </w:r>
      <w:r w:rsidR="000C5572" w:rsidRPr="000C5572">
        <w:rPr>
          <w:sz w:val="28"/>
          <w:szCs w:val="28"/>
        </w:rPr>
        <w:t xml:space="preserve"> кра</w:t>
      </w:r>
      <w:r w:rsidR="000C5572">
        <w:rPr>
          <w:sz w:val="28"/>
          <w:szCs w:val="28"/>
        </w:rPr>
        <w:t>е</w:t>
      </w:r>
      <w:r w:rsidR="000C5572" w:rsidRPr="000C5572">
        <w:rPr>
          <w:sz w:val="28"/>
          <w:szCs w:val="28"/>
        </w:rPr>
        <w:t xml:space="preserve"> </w:t>
      </w:r>
      <w:r w:rsidR="001646BF">
        <w:rPr>
          <w:sz w:val="28"/>
          <w:szCs w:val="28"/>
        </w:rPr>
        <w:t>(</w:t>
      </w:r>
      <w:r w:rsidR="000C5572">
        <w:rPr>
          <w:sz w:val="28"/>
          <w:szCs w:val="28"/>
        </w:rPr>
        <w:t>1</w:t>
      </w:r>
      <w:r w:rsidR="001646BF">
        <w:rPr>
          <w:sz w:val="28"/>
          <w:szCs w:val="28"/>
        </w:rPr>
        <w:t>%)</w:t>
      </w:r>
      <w:r w:rsidR="000C5572">
        <w:rPr>
          <w:sz w:val="28"/>
          <w:szCs w:val="28"/>
        </w:rPr>
        <w:t xml:space="preserve"> и </w:t>
      </w:r>
      <w:r w:rsidR="000C5572" w:rsidRPr="000C5572">
        <w:rPr>
          <w:sz w:val="28"/>
          <w:szCs w:val="28"/>
        </w:rPr>
        <w:t>Карачаево-Черкесск</w:t>
      </w:r>
      <w:r w:rsidR="000C5572">
        <w:rPr>
          <w:sz w:val="28"/>
          <w:szCs w:val="28"/>
        </w:rPr>
        <w:t>ой</w:t>
      </w:r>
      <w:r w:rsidR="000C5572" w:rsidRPr="000C5572">
        <w:rPr>
          <w:sz w:val="28"/>
          <w:szCs w:val="28"/>
        </w:rPr>
        <w:t xml:space="preserve"> Республик</w:t>
      </w:r>
      <w:r w:rsidR="000C5572">
        <w:rPr>
          <w:sz w:val="28"/>
          <w:szCs w:val="28"/>
        </w:rPr>
        <w:t>е (0.9%)</w:t>
      </w:r>
      <w:r>
        <w:rPr>
          <w:sz w:val="28"/>
          <w:szCs w:val="28"/>
        </w:rPr>
        <w:t>.</w:t>
      </w:r>
    </w:p>
    <w:p w:rsidR="00DF3458" w:rsidRPr="00235E4D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4</w:t>
      </w:r>
      <w:r w:rsidRPr="00FF7C40">
        <w:rPr>
          <w:sz w:val="28"/>
          <w:szCs w:val="28"/>
        </w:rPr>
        <w:t xml:space="preserve">.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 в субъектах Российской Федерации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F3458" w:rsidRPr="00D447EA" w:rsidTr="00813F52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D447E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447EA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D447E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447EA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D447E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447EA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F3458" w:rsidRPr="00D447E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447EA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Г .Санкт-Петербург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89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447E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447E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447EA">
              <w:rPr>
                <w:color w:val="FF0000"/>
                <w:sz w:val="20"/>
                <w:szCs w:val="20"/>
              </w:rPr>
              <w:t>4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447E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447E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447EA">
              <w:rPr>
                <w:color w:val="FF0000"/>
                <w:sz w:val="20"/>
                <w:szCs w:val="20"/>
              </w:rPr>
              <w:t>9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447E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447E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447EA">
              <w:rPr>
                <w:color w:val="FF0000"/>
                <w:sz w:val="20"/>
                <w:szCs w:val="20"/>
              </w:rPr>
              <w:t>0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8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8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9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447E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447E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447EA">
              <w:rPr>
                <w:color w:val="FF0000"/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447E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447E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color w:val="FF0000"/>
                <w:sz w:val="20"/>
                <w:szCs w:val="20"/>
              </w:rPr>
            </w:pPr>
            <w:r w:rsidRPr="00D447E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447EA">
              <w:rPr>
                <w:color w:val="FF0000"/>
                <w:sz w:val="20"/>
                <w:szCs w:val="20"/>
              </w:rPr>
              <w:t>2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9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4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5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2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6</w:t>
            </w:r>
          </w:p>
        </w:tc>
      </w:tr>
      <w:tr w:rsidR="00D447EA" w:rsidRPr="00D447EA" w:rsidTr="004A7330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447EA" w:rsidRPr="00D447EA" w:rsidRDefault="00D447EA" w:rsidP="004A7330">
            <w:pPr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47EA" w:rsidRPr="00D447EA" w:rsidRDefault="00D447EA" w:rsidP="004A7330">
            <w:pPr>
              <w:jc w:val="center"/>
              <w:rPr>
                <w:sz w:val="20"/>
                <w:szCs w:val="20"/>
              </w:rPr>
            </w:pPr>
            <w:r w:rsidRPr="00D447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447EA">
              <w:rPr>
                <w:sz w:val="20"/>
                <w:szCs w:val="20"/>
              </w:rPr>
              <w:t>1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E45ADD" w:rsidRDefault="00DF3458" w:rsidP="00E45ADD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Розничные цены на ЖНВЛП </w:t>
      </w:r>
      <w:r w:rsidRPr="00B21ECB">
        <w:rPr>
          <w:i/>
          <w:sz w:val="28"/>
          <w:szCs w:val="28"/>
        </w:rPr>
        <w:t>р</w:t>
      </w:r>
      <w:r w:rsidRPr="00254A40">
        <w:rPr>
          <w:i/>
          <w:sz w:val="28"/>
          <w:szCs w:val="28"/>
        </w:rPr>
        <w:t>оссийского производства</w:t>
      </w:r>
      <w:r>
        <w:rPr>
          <w:sz w:val="28"/>
          <w:szCs w:val="28"/>
        </w:rPr>
        <w:t xml:space="preserve"> </w:t>
      </w:r>
      <w:r w:rsidRPr="00FF7C40">
        <w:rPr>
          <w:sz w:val="28"/>
          <w:szCs w:val="28"/>
        </w:rPr>
        <w:t>в ценовой категории свыше 50</w:t>
      </w:r>
      <w:r>
        <w:rPr>
          <w:sz w:val="28"/>
          <w:szCs w:val="28"/>
        </w:rPr>
        <w:t>0 руб. в среднем по России</w:t>
      </w:r>
      <w:r w:rsidR="00E45ADD">
        <w:rPr>
          <w:sz w:val="28"/>
          <w:szCs w:val="28"/>
        </w:rPr>
        <w:t xml:space="preserve"> снизились, как</w:t>
      </w:r>
      <w:r>
        <w:rPr>
          <w:sz w:val="28"/>
          <w:szCs w:val="28"/>
        </w:rPr>
        <w:t xml:space="preserve"> </w:t>
      </w:r>
      <w:r w:rsidR="00E45ADD">
        <w:rPr>
          <w:sz w:val="28"/>
          <w:szCs w:val="28"/>
        </w:rPr>
        <w:t xml:space="preserve">в </w:t>
      </w:r>
      <w:r w:rsidR="00094248">
        <w:rPr>
          <w:sz w:val="28"/>
          <w:szCs w:val="28"/>
        </w:rPr>
        <w:t>ию</w:t>
      </w:r>
      <w:r w:rsidR="00D447EA">
        <w:rPr>
          <w:sz w:val="28"/>
          <w:szCs w:val="28"/>
        </w:rPr>
        <w:t>л</w:t>
      </w:r>
      <w:r w:rsidR="00094248">
        <w:rPr>
          <w:sz w:val="28"/>
          <w:szCs w:val="28"/>
        </w:rPr>
        <w:t xml:space="preserve">е </w:t>
      </w:r>
      <w:r>
        <w:rPr>
          <w:sz w:val="28"/>
          <w:szCs w:val="28"/>
        </w:rPr>
        <w:t>2017</w:t>
      </w:r>
      <w:r w:rsidRPr="00FF7C40">
        <w:rPr>
          <w:sz w:val="28"/>
          <w:szCs w:val="28"/>
        </w:rPr>
        <w:t xml:space="preserve"> года относительно </w:t>
      </w:r>
      <w:r w:rsidR="00D447EA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</w:t>
      </w:r>
      <w:r w:rsidR="0070294D">
        <w:rPr>
          <w:sz w:val="28"/>
          <w:szCs w:val="28"/>
        </w:rPr>
        <w:t xml:space="preserve">на </w:t>
      </w:r>
      <w:r w:rsidR="0070294D" w:rsidRPr="0070294D">
        <w:rPr>
          <w:b/>
          <w:sz w:val="28"/>
          <w:szCs w:val="28"/>
        </w:rPr>
        <w:t>0.2%</w:t>
      </w:r>
      <w:r w:rsidR="00E45ADD">
        <w:rPr>
          <w:sz w:val="28"/>
          <w:szCs w:val="28"/>
        </w:rPr>
        <w:t>, так</w:t>
      </w:r>
      <w:r w:rsidRPr="00FF7C40">
        <w:rPr>
          <w:sz w:val="28"/>
          <w:szCs w:val="28"/>
        </w:rPr>
        <w:t xml:space="preserve"> </w:t>
      </w:r>
      <w:r w:rsidR="00E45ADD" w:rsidRPr="00E45ADD">
        <w:rPr>
          <w:sz w:val="28"/>
          <w:szCs w:val="28"/>
        </w:rPr>
        <w:t>и</w:t>
      </w:r>
      <w:r w:rsidR="0077627D">
        <w:rPr>
          <w:sz w:val="28"/>
          <w:szCs w:val="28"/>
        </w:rPr>
        <w:t xml:space="preserve"> </w:t>
      </w:r>
      <w:r w:rsidRPr="00FF7C40">
        <w:rPr>
          <w:sz w:val="28"/>
          <w:szCs w:val="28"/>
        </w:rPr>
        <w:t xml:space="preserve">по сравнению с базовым периодом </w:t>
      </w:r>
      <w:r w:rsidR="00D447EA">
        <w:rPr>
          <w:sz w:val="28"/>
          <w:szCs w:val="28"/>
        </w:rPr>
        <w:t xml:space="preserve">на </w:t>
      </w:r>
      <w:r w:rsidR="00E45ADD" w:rsidRPr="00E45ADD">
        <w:rPr>
          <w:b/>
          <w:sz w:val="28"/>
          <w:szCs w:val="28"/>
        </w:rPr>
        <w:t>0.</w:t>
      </w:r>
      <w:r w:rsidR="00D447EA" w:rsidRPr="00E45ADD">
        <w:rPr>
          <w:b/>
          <w:sz w:val="28"/>
          <w:szCs w:val="28"/>
        </w:rPr>
        <w:t>2</w:t>
      </w:r>
      <w:r w:rsidR="00E45ADD">
        <w:rPr>
          <w:sz w:val="28"/>
          <w:szCs w:val="28"/>
        </w:rPr>
        <w:t>%</w:t>
      </w:r>
      <w:r w:rsidR="008D0C49">
        <w:rPr>
          <w:sz w:val="28"/>
          <w:szCs w:val="28"/>
        </w:rPr>
        <w:t>.</w:t>
      </w:r>
    </w:p>
    <w:p w:rsidR="001923B2" w:rsidRPr="001923B2" w:rsidRDefault="001923B2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5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77627D" w:rsidRPr="00E45ADD" w:rsidTr="00813F52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E45AD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45ADD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E45AD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45ADD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E45AD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45AD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E45AD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45AD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77627D" w:rsidRPr="00E45ADD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E45ADD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45AD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E45ADD" w:rsidRDefault="00094248" w:rsidP="00D447EA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45ADD">
              <w:rPr>
                <w:b/>
                <w:sz w:val="20"/>
                <w:szCs w:val="20"/>
              </w:rPr>
              <w:t>-0.</w:t>
            </w:r>
            <w:r w:rsidR="00D447EA" w:rsidRPr="00E45A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E45ADD" w:rsidRDefault="00D447EA" w:rsidP="00D447EA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45ADD">
              <w:rPr>
                <w:b/>
                <w:sz w:val="20"/>
                <w:szCs w:val="20"/>
              </w:rPr>
              <w:t>-</w:t>
            </w:r>
            <w:r w:rsidR="00DF3458" w:rsidRPr="00E45ADD">
              <w:rPr>
                <w:b/>
                <w:sz w:val="20"/>
                <w:szCs w:val="20"/>
              </w:rPr>
              <w:t>0.</w:t>
            </w:r>
            <w:r w:rsidRPr="00E45A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E45ADD" w:rsidRDefault="00094248" w:rsidP="00D447EA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45ADD">
              <w:rPr>
                <w:b/>
                <w:sz w:val="20"/>
                <w:szCs w:val="20"/>
              </w:rPr>
              <w:t>-</w:t>
            </w:r>
            <w:r w:rsidR="00BB131A" w:rsidRPr="00E45ADD">
              <w:rPr>
                <w:b/>
                <w:sz w:val="20"/>
                <w:szCs w:val="20"/>
              </w:rPr>
              <w:t>0.</w:t>
            </w:r>
            <w:r w:rsidR="00D447EA" w:rsidRPr="00E45ADD">
              <w:rPr>
                <w:b/>
                <w:sz w:val="20"/>
                <w:szCs w:val="20"/>
              </w:rPr>
              <w:t>2</w:t>
            </w:r>
          </w:p>
        </w:tc>
      </w:tr>
      <w:tr w:rsidR="00D447EA" w:rsidRPr="00E45ADD" w:rsidTr="00E45AD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447EA" w:rsidRPr="00E45ADD" w:rsidRDefault="00D447EA" w:rsidP="00D447E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1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1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E45ADD" w:rsidRDefault="00E45ADD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-</w:t>
            </w:r>
            <w:r w:rsidR="00D447EA" w:rsidRPr="00E45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D447EA" w:rsidRPr="00E45ADD">
              <w:rPr>
                <w:sz w:val="20"/>
                <w:szCs w:val="20"/>
              </w:rPr>
              <w:t>0</w:t>
            </w:r>
          </w:p>
        </w:tc>
      </w:tr>
      <w:tr w:rsidR="00D447EA" w:rsidRPr="00E45ADD" w:rsidTr="00E45AD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447EA" w:rsidRPr="00E45ADD" w:rsidRDefault="00D447EA" w:rsidP="00D447E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-0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0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-0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1</w:t>
            </w:r>
          </w:p>
        </w:tc>
      </w:tr>
      <w:tr w:rsidR="00D447EA" w:rsidRPr="00E45ADD" w:rsidTr="00E45AD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447EA" w:rsidRPr="00E45ADD" w:rsidRDefault="00D447EA" w:rsidP="00D447E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0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0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E45ADD" w:rsidRDefault="00E45ADD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-</w:t>
            </w:r>
            <w:r w:rsidR="00D447EA" w:rsidRPr="00E45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D447EA" w:rsidRPr="00E45ADD">
              <w:rPr>
                <w:sz w:val="20"/>
                <w:szCs w:val="20"/>
              </w:rPr>
              <w:t>0</w:t>
            </w:r>
          </w:p>
        </w:tc>
      </w:tr>
      <w:tr w:rsidR="00D447EA" w:rsidRPr="00E45ADD" w:rsidTr="00E45AD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447EA" w:rsidRPr="00E45ADD" w:rsidRDefault="00D447EA" w:rsidP="00D447E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0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0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-0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1</w:t>
            </w:r>
          </w:p>
        </w:tc>
      </w:tr>
      <w:tr w:rsidR="00E45ADD" w:rsidRPr="00E45ADD" w:rsidTr="00E45AD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447EA" w:rsidRPr="00E45ADD" w:rsidRDefault="00D447EA" w:rsidP="00D447EA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45AD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E45ADD">
              <w:rPr>
                <w:color w:val="FF0000"/>
                <w:sz w:val="20"/>
                <w:szCs w:val="20"/>
              </w:rPr>
              <w:t>0</w:t>
            </w:r>
            <w:r w:rsidR="00E45ADD">
              <w:rPr>
                <w:color w:val="FF0000"/>
                <w:sz w:val="20"/>
                <w:szCs w:val="20"/>
              </w:rPr>
              <w:t>.</w:t>
            </w:r>
            <w:r w:rsidRPr="00E45AD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E45ADD">
              <w:rPr>
                <w:color w:val="FF0000"/>
                <w:sz w:val="20"/>
                <w:szCs w:val="20"/>
              </w:rPr>
              <w:t>0</w:t>
            </w:r>
            <w:r w:rsidR="00E45ADD">
              <w:rPr>
                <w:color w:val="FF0000"/>
                <w:sz w:val="20"/>
                <w:szCs w:val="20"/>
              </w:rPr>
              <w:t>.</w:t>
            </w:r>
            <w:r w:rsidRPr="00E45AD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E45ADD">
              <w:rPr>
                <w:color w:val="FF0000"/>
                <w:sz w:val="20"/>
                <w:szCs w:val="20"/>
              </w:rPr>
              <w:t>0</w:t>
            </w:r>
            <w:r w:rsidR="00E45ADD">
              <w:rPr>
                <w:color w:val="FF0000"/>
                <w:sz w:val="20"/>
                <w:szCs w:val="20"/>
              </w:rPr>
              <w:t>.</w:t>
            </w:r>
            <w:r w:rsidRPr="00E45ADD">
              <w:rPr>
                <w:color w:val="FF0000"/>
                <w:sz w:val="20"/>
                <w:szCs w:val="20"/>
              </w:rPr>
              <w:t>4</w:t>
            </w:r>
          </w:p>
        </w:tc>
      </w:tr>
      <w:tr w:rsidR="00D447EA" w:rsidRPr="00E45ADD" w:rsidTr="00E45AD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447EA" w:rsidRPr="00E45ADD" w:rsidRDefault="00D447EA" w:rsidP="00D447E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-0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0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E45ADD" w:rsidRDefault="00E45ADD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-</w:t>
            </w:r>
            <w:r w:rsidR="00D447EA" w:rsidRPr="00E45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D447EA" w:rsidRPr="00E45ADD">
              <w:rPr>
                <w:sz w:val="20"/>
                <w:szCs w:val="20"/>
              </w:rPr>
              <w:t>0</w:t>
            </w:r>
          </w:p>
        </w:tc>
      </w:tr>
      <w:tr w:rsidR="00D447EA" w:rsidRPr="00E45ADD" w:rsidTr="00E45AD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447EA" w:rsidRPr="00E45ADD" w:rsidRDefault="00D447EA" w:rsidP="00D447E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-0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-0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-0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2</w:t>
            </w:r>
          </w:p>
        </w:tc>
      </w:tr>
      <w:tr w:rsidR="00D447EA" w:rsidRPr="00E45ADD" w:rsidTr="00E45AD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447EA" w:rsidRPr="00E45ADD" w:rsidRDefault="00D447EA" w:rsidP="00D447E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-1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-1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7EA" w:rsidRPr="00E45ADD" w:rsidRDefault="00D447EA" w:rsidP="00E45ADD">
            <w:pPr>
              <w:jc w:val="center"/>
              <w:rPr>
                <w:sz w:val="20"/>
                <w:szCs w:val="20"/>
              </w:rPr>
            </w:pPr>
            <w:r w:rsidRPr="00E45ADD">
              <w:rPr>
                <w:sz w:val="20"/>
                <w:szCs w:val="20"/>
              </w:rPr>
              <w:t>-0</w:t>
            </w:r>
            <w:r w:rsidR="00E45ADD">
              <w:rPr>
                <w:sz w:val="20"/>
                <w:szCs w:val="20"/>
              </w:rPr>
              <w:t>.</w:t>
            </w:r>
            <w:r w:rsidRPr="00E45ADD">
              <w:rPr>
                <w:sz w:val="20"/>
                <w:szCs w:val="20"/>
              </w:rPr>
              <w:t>1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>
        <w:rPr>
          <w:sz w:val="28"/>
          <w:szCs w:val="28"/>
        </w:rPr>
        <w:t xml:space="preserve">стоимостью свыше 500 руб. в </w:t>
      </w:r>
      <w:r w:rsidR="00094248">
        <w:rPr>
          <w:sz w:val="28"/>
          <w:szCs w:val="28"/>
        </w:rPr>
        <w:t>ию</w:t>
      </w:r>
      <w:r w:rsidR="00EC6CDA">
        <w:rPr>
          <w:sz w:val="28"/>
          <w:szCs w:val="28"/>
        </w:rPr>
        <w:t>л</w:t>
      </w:r>
      <w:r w:rsidR="00094248">
        <w:rPr>
          <w:sz w:val="28"/>
          <w:szCs w:val="28"/>
        </w:rPr>
        <w:t>е</w:t>
      </w:r>
      <w:r>
        <w:rPr>
          <w:sz w:val="28"/>
          <w:szCs w:val="28"/>
        </w:rPr>
        <w:t xml:space="preserve"> 2017 года относительно </w:t>
      </w:r>
      <w:r w:rsidR="00EC6CDA">
        <w:rPr>
          <w:sz w:val="28"/>
          <w:szCs w:val="28"/>
        </w:rPr>
        <w:t>июня</w:t>
      </w:r>
      <w:r w:rsidRPr="00FF7C40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года отмечен </w:t>
      </w:r>
      <w:r w:rsidR="00094248">
        <w:rPr>
          <w:sz w:val="28"/>
          <w:szCs w:val="28"/>
        </w:rPr>
        <w:t xml:space="preserve">в </w:t>
      </w:r>
      <w:r w:rsidR="00EC6CDA" w:rsidRPr="00EC6CDA">
        <w:rPr>
          <w:sz w:val="28"/>
          <w:szCs w:val="28"/>
        </w:rPr>
        <w:t>Республик</w:t>
      </w:r>
      <w:r w:rsidR="00EC6CDA">
        <w:rPr>
          <w:sz w:val="28"/>
          <w:szCs w:val="28"/>
        </w:rPr>
        <w:t>е</w:t>
      </w:r>
      <w:r w:rsidR="00EC6CDA" w:rsidRPr="00EC6CDA">
        <w:rPr>
          <w:sz w:val="28"/>
          <w:szCs w:val="28"/>
        </w:rPr>
        <w:t xml:space="preserve"> Тыва </w:t>
      </w:r>
      <w:r w:rsidR="00094248">
        <w:rPr>
          <w:sz w:val="28"/>
          <w:szCs w:val="28"/>
        </w:rPr>
        <w:t>(</w:t>
      </w:r>
      <w:r w:rsidR="0038019C">
        <w:rPr>
          <w:sz w:val="28"/>
          <w:szCs w:val="28"/>
        </w:rPr>
        <w:t>2.</w:t>
      </w:r>
      <w:r w:rsidR="00EC6CDA">
        <w:rPr>
          <w:sz w:val="28"/>
          <w:szCs w:val="28"/>
        </w:rPr>
        <w:t>9</w:t>
      </w:r>
      <w:r w:rsidR="009E5630" w:rsidRPr="009E5630">
        <w:rPr>
          <w:sz w:val="28"/>
          <w:szCs w:val="28"/>
        </w:rPr>
        <w:t>%)</w:t>
      </w:r>
      <w:r w:rsidR="001B0616">
        <w:rPr>
          <w:sz w:val="28"/>
          <w:szCs w:val="28"/>
        </w:rPr>
        <w:t xml:space="preserve">, </w:t>
      </w:r>
      <w:r w:rsidR="001B0616" w:rsidRPr="001B0616">
        <w:rPr>
          <w:sz w:val="28"/>
          <w:szCs w:val="28"/>
        </w:rPr>
        <w:t>в Алтайском (2.7%) и Красноярском (1.3%) краях</w:t>
      </w:r>
      <w:r w:rsidR="001B0616">
        <w:rPr>
          <w:sz w:val="28"/>
          <w:szCs w:val="28"/>
        </w:rPr>
        <w:t>,</w:t>
      </w:r>
      <w:r w:rsidR="00EC6CDA">
        <w:rPr>
          <w:sz w:val="28"/>
          <w:szCs w:val="28"/>
        </w:rPr>
        <w:t xml:space="preserve"> </w:t>
      </w:r>
      <w:r w:rsidR="00094248">
        <w:rPr>
          <w:sz w:val="28"/>
          <w:szCs w:val="28"/>
        </w:rPr>
        <w:t>а также</w:t>
      </w:r>
      <w:r w:rsidR="00EC6CDA">
        <w:rPr>
          <w:sz w:val="28"/>
          <w:szCs w:val="28"/>
        </w:rPr>
        <w:t xml:space="preserve"> в </w:t>
      </w:r>
      <w:r w:rsidR="00EC6CDA" w:rsidRPr="00EC6CDA">
        <w:rPr>
          <w:sz w:val="28"/>
          <w:szCs w:val="28"/>
        </w:rPr>
        <w:t>Тульск</w:t>
      </w:r>
      <w:r w:rsidR="0038019C">
        <w:rPr>
          <w:sz w:val="28"/>
          <w:szCs w:val="28"/>
        </w:rPr>
        <w:t xml:space="preserve">ой </w:t>
      </w:r>
      <w:r w:rsidR="00EC6CDA" w:rsidRPr="00EC6CDA">
        <w:rPr>
          <w:sz w:val="28"/>
          <w:szCs w:val="28"/>
        </w:rPr>
        <w:t>област</w:t>
      </w:r>
      <w:r w:rsidR="00EC6CDA">
        <w:rPr>
          <w:sz w:val="28"/>
          <w:szCs w:val="28"/>
        </w:rPr>
        <w:t xml:space="preserve">и </w:t>
      </w:r>
      <w:r w:rsidR="0038019C">
        <w:rPr>
          <w:sz w:val="28"/>
          <w:szCs w:val="28"/>
        </w:rPr>
        <w:t>(1.</w:t>
      </w:r>
      <w:r w:rsidR="00EC6CDA">
        <w:rPr>
          <w:sz w:val="28"/>
          <w:szCs w:val="28"/>
        </w:rPr>
        <w:t>3</w:t>
      </w:r>
      <w:r w:rsidR="0038019C">
        <w:rPr>
          <w:sz w:val="28"/>
          <w:szCs w:val="28"/>
        </w:rPr>
        <w:t>%)</w:t>
      </w:r>
      <w:r w:rsidR="001B0616">
        <w:rPr>
          <w:sz w:val="28"/>
          <w:szCs w:val="28"/>
        </w:rPr>
        <w:t xml:space="preserve"> и</w:t>
      </w:r>
      <w:r w:rsidR="001B0616" w:rsidRPr="001B0616">
        <w:rPr>
          <w:sz w:val="28"/>
          <w:szCs w:val="28"/>
        </w:rPr>
        <w:t xml:space="preserve"> в Чеченской Республике (1.2%)</w:t>
      </w:r>
      <w:r w:rsidR="00094248">
        <w:rPr>
          <w:sz w:val="28"/>
          <w:szCs w:val="28"/>
        </w:rPr>
        <w:t>.</w:t>
      </w:r>
    </w:p>
    <w:p w:rsidR="009E5630" w:rsidRPr="009E5630" w:rsidRDefault="009E5630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6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7A4ED5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F3458" w:rsidRPr="00B12829" w:rsidTr="00813F52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B12829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B12829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B12829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F3458" w:rsidRPr="00B12829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2.7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3.7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2.8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0.9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-0.5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-2.2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-2.0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0.6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-2.7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-2.5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-0.5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0.0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-0.3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3.2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-1.7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-5.0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-4.1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-1.0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23.2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23.8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0.8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-3.4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-2.3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0.0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-2.2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-2.2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0.4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0.3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-0.8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-2.6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-2.3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-0.3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-2.7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-2.2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-0.3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2.1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0.5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-1.0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-1.7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0.6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0.3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-1.3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-2.2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-2.6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0.6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-3.7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-2.7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-0.9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2.6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2.5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0.9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3.3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2.9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0.4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-0.5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-3.5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-3.5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-0.3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0.0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-0.5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2.1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-0.4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3.4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6.8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-0.8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2.0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2.3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2.8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0.3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2.9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-0.3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0.7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0.7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-0.6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-0.8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-0.1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-0.1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1.0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-0.4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3.2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4.9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-1.0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-1.3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-0.5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2.8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3.3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-0.4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-1.2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color w:val="FF0000"/>
                <w:sz w:val="20"/>
                <w:szCs w:val="20"/>
              </w:rPr>
            </w:pPr>
            <w:r w:rsidRPr="001B0616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-2.5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-2.5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0.0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3.1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2.9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0.2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-0.7</w:t>
            </w:r>
          </w:p>
        </w:tc>
      </w:tr>
      <w:tr w:rsidR="001B0616" w:rsidRPr="001B0616" w:rsidTr="00E45AD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B0616" w:rsidRPr="001B0616" w:rsidRDefault="001B0616" w:rsidP="00E45ADD">
            <w:pPr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1.9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0616" w:rsidRPr="001B0616" w:rsidRDefault="001B0616" w:rsidP="00E45ADD">
            <w:pPr>
              <w:jc w:val="center"/>
              <w:rPr>
                <w:sz w:val="20"/>
                <w:szCs w:val="20"/>
              </w:rPr>
            </w:pPr>
            <w:r w:rsidRPr="001B0616">
              <w:rPr>
                <w:sz w:val="20"/>
                <w:szCs w:val="20"/>
              </w:rPr>
              <w:t>-0.2</w:t>
            </w:r>
          </w:p>
        </w:tc>
      </w:tr>
    </w:tbl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A914A0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914A0">
        <w:rPr>
          <w:sz w:val="28"/>
          <w:szCs w:val="28"/>
        </w:rPr>
        <w:t xml:space="preserve">В среднем по России розничные цены на ЖНВЛП зарубежного производства в </w:t>
      </w:r>
      <w:r w:rsidR="00DB485A">
        <w:rPr>
          <w:sz w:val="28"/>
          <w:szCs w:val="28"/>
        </w:rPr>
        <w:t>июле</w:t>
      </w:r>
      <w:r w:rsidR="00D36DBB">
        <w:rPr>
          <w:sz w:val="28"/>
          <w:szCs w:val="28"/>
        </w:rPr>
        <w:t xml:space="preserve"> </w:t>
      </w:r>
      <w:r w:rsidRPr="00A914A0">
        <w:rPr>
          <w:sz w:val="28"/>
          <w:szCs w:val="28"/>
        </w:rPr>
        <w:t xml:space="preserve">2017 года относительно </w:t>
      </w:r>
      <w:r w:rsidR="00DB485A">
        <w:rPr>
          <w:sz w:val="28"/>
          <w:szCs w:val="28"/>
        </w:rPr>
        <w:t>июня</w:t>
      </w:r>
      <w:r w:rsidRPr="00A914A0">
        <w:rPr>
          <w:sz w:val="28"/>
          <w:szCs w:val="28"/>
        </w:rPr>
        <w:t xml:space="preserve"> 2017 года </w:t>
      </w:r>
      <w:r w:rsidR="003F1A70">
        <w:rPr>
          <w:sz w:val="28"/>
          <w:szCs w:val="28"/>
        </w:rPr>
        <w:t>не изменились</w:t>
      </w:r>
      <w:r w:rsidR="00DB485A">
        <w:rPr>
          <w:sz w:val="28"/>
          <w:szCs w:val="28"/>
        </w:rPr>
        <w:t>,</w:t>
      </w:r>
      <w:r w:rsidRPr="00A914A0">
        <w:rPr>
          <w:sz w:val="28"/>
          <w:szCs w:val="28"/>
        </w:rPr>
        <w:t xml:space="preserve"> </w:t>
      </w:r>
      <w:r w:rsidR="00D36DBB">
        <w:rPr>
          <w:sz w:val="28"/>
          <w:szCs w:val="28"/>
        </w:rPr>
        <w:t>о</w:t>
      </w:r>
      <w:r w:rsidRPr="00A914A0">
        <w:rPr>
          <w:sz w:val="28"/>
          <w:szCs w:val="28"/>
        </w:rPr>
        <w:t xml:space="preserve">тносительно базового </w:t>
      </w:r>
      <w:r w:rsidR="00D36DBB">
        <w:rPr>
          <w:sz w:val="28"/>
          <w:szCs w:val="28"/>
        </w:rPr>
        <w:t>периода</w:t>
      </w:r>
      <w:r w:rsidR="00AA2C17">
        <w:rPr>
          <w:sz w:val="28"/>
          <w:szCs w:val="28"/>
        </w:rPr>
        <w:t xml:space="preserve"> снижение</w:t>
      </w:r>
      <w:r w:rsidRPr="00A914A0">
        <w:rPr>
          <w:sz w:val="28"/>
          <w:szCs w:val="28"/>
        </w:rPr>
        <w:t xml:space="preserve"> цен составило </w:t>
      </w:r>
      <w:r w:rsidRPr="00A914A0">
        <w:rPr>
          <w:b/>
          <w:sz w:val="28"/>
          <w:szCs w:val="28"/>
        </w:rPr>
        <w:t>0.</w:t>
      </w:r>
      <w:r w:rsidR="003F1A70">
        <w:rPr>
          <w:b/>
          <w:sz w:val="28"/>
          <w:szCs w:val="28"/>
        </w:rPr>
        <w:t>1</w:t>
      </w:r>
      <w:r w:rsidRPr="00A914A0">
        <w:rPr>
          <w:b/>
          <w:sz w:val="28"/>
          <w:szCs w:val="28"/>
        </w:rPr>
        <w:t>%</w:t>
      </w:r>
      <w:r w:rsidRPr="00A914A0">
        <w:rPr>
          <w:sz w:val="28"/>
          <w:szCs w:val="28"/>
        </w:rPr>
        <w:t xml:space="preserve">. </w:t>
      </w:r>
    </w:p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DF3458" w:rsidRPr="008B096D" w:rsidTr="00813F52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8B096D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B096D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DF3458" w:rsidRPr="008B096D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B096D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DF3458" w:rsidRPr="008B096D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B096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8B096D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B096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8B096D" w:rsidTr="00813F52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8B096D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B096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8B096D" w:rsidRDefault="00A27FFB" w:rsidP="003F1A7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B096D">
              <w:rPr>
                <w:b/>
                <w:sz w:val="20"/>
                <w:szCs w:val="20"/>
              </w:rPr>
              <w:t>-</w:t>
            </w:r>
            <w:r w:rsidR="00DF3458" w:rsidRPr="008B096D">
              <w:rPr>
                <w:b/>
                <w:sz w:val="20"/>
                <w:szCs w:val="20"/>
              </w:rPr>
              <w:t>0.</w:t>
            </w:r>
            <w:r w:rsidR="003F1A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8B096D" w:rsidRDefault="00DB485A" w:rsidP="00D36DB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B096D">
              <w:rPr>
                <w:b/>
                <w:sz w:val="20"/>
                <w:szCs w:val="20"/>
              </w:rPr>
              <w:t>-</w:t>
            </w:r>
            <w:r w:rsidR="00DF3458" w:rsidRPr="008B096D">
              <w:rPr>
                <w:b/>
                <w:sz w:val="20"/>
                <w:szCs w:val="20"/>
              </w:rPr>
              <w:t>0.</w:t>
            </w:r>
            <w:r w:rsidR="00A27FFB" w:rsidRPr="008B09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8B096D" w:rsidRDefault="008B096D" w:rsidP="00DB485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F1A70">
              <w:rPr>
                <w:b/>
                <w:sz w:val="20"/>
                <w:szCs w:val="20"/>
              </w:rPr>
              <w:t>.0</w:t>
            </w:r>
          </w:p>
        </w:tc>
      </w:tr>
      <w:tr w:rsidR="008B096D" w:rsidRPr="008B096D" w:rsidTr="008B096D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8B096D" w:rsidRPr="008B096D" w:rsidRDefault="008B096D" w:rsidP="008B096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B096D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1</w:t>
            </w:r>
          </w:p>
        </w:tc>
      </w:tr>
      <w:tr w:rsidR="008B096D" w:rsidRPr="008B096D" w:rsidTr="008B096D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B096D" w:rsidRPr="008B096D" w:rsidRDefault="008B096D" w:rsidP="008B096D">
            <w:pPr>
              <w:spacing w:line="0" w:lineRule="atLeast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0</w:t>
            </w:r>
          </w:p>
        </w:tc>
      </w:tr>
      <w:tr w:rsidR="008B096D" w:rsidRPr="008B096D" w:rsidTr="008B096D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B096D" w:rsidRPr="008B096D" w:rsidRDefault="008B096D" w:rsidP="008B096D">
            <w:pPr>
              <w:spacing w:line="0" w:lineRule="atLeast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2</w:t>
            </w:r>
          </w:p>
        </w:tc>
      </w:tr>
      <w:tr w:rsidR="008B096D" w:rsidRPr="008B096D" w:rsidTr="008B096D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B096D" w:rsidRPr="008B096D" w:rsidRDefault="008B096D" w:rsidP="008B096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B096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1</w:t>
            </w:r>
          </w:p>
        </w:tc>
      </w:tr>
      <w:tr w:rsidR="008B096D" w:rsidRPr="008B096D" w:rsidTr="008B096D">
        <w:trPr>
          <w:trHeight w:val="207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B096D" w:rsidRPr="008B096D" w:rsidRDefault="008B096D" w:rsidP="008B096D">
            <w:pPr>
              <w:spacing w:line="0" w:lineRule="atLeast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1</w:t>
            </w:r>
          </w:p>
        </w:tc>
      </w:tr>
      <w:tr w:rsidR="008B096D" w:rsidRPr="008B096D" w:rsidTr="008B096D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B096D" w:rsidRPr="008B096D" w:rsidRDefault="008B096D" w:rsidP="008B096D">
            <w:pPr>
              <w:spacing w:line="0" w:lineRule="atLeast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2</w:t>
            </w:r>
          </w:p>
        </w:tc>
      </w:tr>
      <w:tr w:rsidR="008B096D" w:rsidRPr="008B096D" w:rsidTr="008B096D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B096D" w:rsidRPr="008B096D" w:rsidRDefault="008B096D" w:rsidP="008B096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B096D">
              <w:rPr>
                <w:color w:val="000000" w:themeColor="text1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2</w:t>
            </w:r>
          </w:p>
        </w:tc>
      </w:tr>
      <w:tr w:rsidR="008B096D" w:rsidRPr="008B096D" w:rsidTr="008B096D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8B096D" w:rsidRPr="008B096D" w:rsidRDefault="008B096D" w:rsidP="008B096D">
            <w:pPr>
              <w:spacing w:line="0" w:lineRule="atLeast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96D" w:rsidRPr="008B096D" w:rsidRDefault="008B096D" w:rsidP="008B096D">
            <w:pPr>
              <w:jc w:val="center"/>
              <w:rPr>
                <w:sz w:val="20"/>
                <w:szCs w:val="20"/>
              </w:rPr>
            </w:pPr>
            <w:r w:rsidRPr="008B09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B096D">
              <w:rPr>
                <w:sz w:val="20"/>
                <w:szCs w:val="20"/>
              </w:rPr>
              <w:t>0</w:t>
            </w:r>
          </w:p>
        </w:tc>
      </w:tr>
    </w:tbl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>В разрезе субъектов Российской Федерации наибольший рост розничных цен на ЖНВЛ</w:t>
      </w:r>
      <w:r>
        <w:rPr>
          <w:color w:val="000000"/>
          <w:sz w:val="28"/>
          <w:szCs w:val="28"/>
        </w:rPr>
        <w:t xml:space="preserve">П зарубежного производства в </w:t>
      </w:r>
      <w:r w:rsidR="00A27FFB">
        <w:rPr>
          <w:color w:val="000000"/>
          <w:sz w:val="28"/>
          <w:szCs w:val="28"/>
        </w:rPr>
        <w:t>ию</w:t>
      </w:r>
      <w:r w:rsidR="00241FC1">
        <w:rPr>
          <w:color w:val="000000"/>
          <w:sz w:val="28"/>
          <w:szCs w:val="28"/>
        </w:rPr>
        <w:t>л</w:t>
      </w:r>
      <w:r w:rsidR="00D36DB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2017 года относительно </w:t>
      </w:r>
      <w:r w:rsidR="00241FC1">
        <w:rPr>
          <w:color w:val="000000"/>
          <w:sz w:val="28"/>
          <w:szCs w:val="28"/>
        </w:rPr>
        <w:t>июня</w:t>
      </w:r>
      <w:r>
        <w:rPr>
          <w:color w:val="000000"/>
          <w:sz w:val="28"/>
          <w:szCs w:val="28"/>
        </w:rPr>
        <w:t xml:space="preserve"> 2017 года отмечен в </w:t>
      </w:r>
      <w:r w:rsidR="00C07F19" w:rsidRPr="00C07F19">
        <w:rPr>
          <w:color w:val="000000"/>
          <w:sz w:val="28"/>
          <w:szCs w:val="28"/>
        </w:rPr>
        <w:t>Тульск</w:t>
      </w:r>
      <w:r w:rsidR="00C07F19">
        <w:rPr>
          <w:color w:val="000000"/>
          <w:sz w:val="28"/>
          <w:szCs w:val="28"/>
        </w:rPr>
        <w:t>ой</w:t>
      </w:r>
      <w:r w:rsidRPr="000407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A27FFB">
        <w:rPr>
          <w:color w:val="000000"/>
          <w:sz w:val="28"/>
          <w:szCs w:val="28"/>
        </w:rPr>
        <w:t>1.</w:t>
      </w:r>
      <w:r w:rsidR="00C07F1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%)</w:t>
      </w:r>
      <w:r w:rsidR="00C07F19">
        <w:rPr>
          <w:color w:val="000000"/>
          <w:sz w:val="28"/>
          <w:szCs w:val="28"/>
        </w:rPr>
        <w:t xml:space="preserve">, </w:t>
      </w:r>
      <w:r w:rsidR="00C07F19" w:rsidRPr="00C07F19">
        <w:rPr>
          <w:color w:val="000000"/>
          <w:sz w:val="28"/>
          <w:szCs w:val="28"/>
        </w:rPr>
        <w:t>Сахалинск</w:t>
      </w:r>
      <w:r w:rsidR="00C07F19">
        <w:rPr>
          <w:color w:val="000000"/>
          <w:sz w:val="28"/>
          <w:szCs w:val="28"/>
        </w:rPr>
        <w:t>ой</w:t>
      </w:r>
      <w:r w:rsidR="00A27FFB">
        <w:rPr>
          <w:color w:val="000000"/>
          <w:sz w:val="28"/>
          <w:szCs w:val="28"/>
        </w:rPr>
        <w:t xml:space="preserve"> (</w:t>
      </w:r>
      <w:r w:rsidR="00C07F19">
        <w:rPr>
          <w:color w:val="000000"/>
          <w:sz w:val="28"/>
          <w:szCs w:val="28"/>
        </w:rPr>
        <w:t>1.2</w:t>
      </w:r>
      <w:r w:rsidR="00A27FFB">
        <w:rPr>
          <w:color w:val="000000"/>
          <w:sz w:val="28"/>
          <w:szCs w:val="28"/>
        </w:rPr>
        <w:t xml:space="preserve">%) и </w:t>
      </w:r>
      <w:r w:rsidR="00C07F19" w:rsidRPr="00C07F19">
        <w:rPr>
          <w:color w:val="000000"/>
          <w:sz w:val="28"/>
          <w:szCs w:val="28"/>
        </w:rPr>
        <w:t>Московск</w:t>
      </w:r>
      <w:r w:rsidR="00C07F19">
        <w:rPr>
          <w:color w:val="000000"/>
          <w:sz w:val="28"/>
          <w:szCs w:val="28"/>
        </w:rPr>
        <w:t>ой</w:t>
      </w:r>
      <w:r w:rsidR="00A27FFB">
        <w:rPr>
          <w:color w:val="000000"/>
          <w:sz w:val="28"/>
          <w:szCs w:val="28"/>
        </w:rPr>
        <w:t xml:space="preserve"> (</w:t>
      </w:r>
      <w:r w:rsidR="00C07F19">
        <w:rPr>
          <w:color w:val="000000"/>
          <w:sz w:val="28"/>
          <w:szCs w:val="28"/>
        </w:rPr>
        <w:t>1.1</w:t>
      </w:r>
      <w:r w:rsidR="00A27FFB">
        <w:rPr>
          <w:color w:val="000000"/>
          <w:sz w:val="28"/>
          <w:szCs w:val="28"/>
        </w:rPr>
        <w:t>%)</w:t>
      </w:r>
      <w:r w:rsidR="00C07F19">
        <w:rPr>
          <w:color w:val="000000"/>
          <w:sz w:val="28"/>
          <w:szCs w:val="28"/>
        </w:rPr>
        <w:t xml:space="preserve"> областях,</w:t>
      </w:r>
      <w:r w:rsidRPr="00894630">
        <w:rPr>
          <w:color w:val="000000"/>
          <w:sz w:val="28"/>
          <w:szCs w:val="28"/>
        </w:rPr>
        <w:t xml:space="preserve"> </w:t>
      </w:r>
      <w:r w:rsidR="00A27FFB">
        <w:rPr>
          <w:color w:val="000000"/>
          <w:sz w:val="28"/>
          <w:szCs w:val="28"/>
        </w:rPr>
        <w:t xml:space="preserve">а также в </w:t>
      </w:r>
      <w:r w:rsidR="00C07F19" w:rsidRPr="00C07F19">
        <w:rPr>
          <w:color w:val="000000"/>
          <w:sz w:val="28"/>
          <w:szCs w:val="28"/>
        </w:rPr>
        <w:t>Республика</w:t>
      </w:r>
      <w:r w:rsidR="00C07F19">
        <w:rPr>
          <w:color w:val="000000"/>
          <w:sz w:val="28"/>
          <w:szCs w:val="28"/>
        </w:rPr>
        <w:t>х</w:t>
      </w:r>
      <w:r w:rsidR="00C07F19" w:rsidRPr="00C07F19">
        <w:rPr>
          <w:color w:val="000000"/>
          <w:sz w:val="28"/>
          <w:szCs w:val="28"/>
        </w:rPr>
        <w:t xml:space="preserve"> Татарстан </w:t>
      </w:r>
      <w:r>
        <w:rPr>
          <w:color w:val="000000"/>
          <w:sz w:val="28"/>
          <w:szCs w:val="28"/>
        </w:rPr>
        <w:t>(</w:t>
      </w:r>
      <w:r w:rsidR="00C07F19">
        <w:rPr>
          <w:color w:val="000000"/>
          <w:sz w:val="28"/>
          <w:szCs w:val="28"/>
        </w:rPr>
        <w:t>0.9</w:t>
      </w:r>
      <w:r>
        <w:rPr>
          <w:color w:val="000000"/>
          <w:sz w:val="28"/>
          <w:szCs w:val="28"/>
        </w:rPr>
        <w:t>%)</w:t>
      </w:r>
      <w:r w:rsidR="00A27FFB">
        <w:rPr>
          <w:color w:val="000000"/>
          <w:sz w:val="28"/>
          <w:szCs w:val="28"/>
        </w:rPr>
        <w:t xml:space="preserve"> и </w:t>
      </w:r>
      <w:r w:rsidR="00C07F19" w:rsidRPr="00C07F19">
        <w:rPr>
          <w:color w:val="000000"/>
          <w:sz w:val="28"/>
          <w:szCs w:val="28"/>
        </w:rPr>
        <w:t>Северная Осетия - Алания</w:t>
      </w:r>
      <w:r w:rsidR="00A27FFB">
        <w:rPr>
          <w:color w:val="000000"/>
          <w:sz w:val="28"/>
          <w:szCs w:val="28"/>
        </w:rPr>
        <w:t xml:space="preserve"> (</w:t>
      </w:r>
      <w:r w:rsidR="00C07F19">
        <w:rPr>
          <w:color w:val="000000"/>
          <w:sz w:val="28"/>
          <w:szCs w:val="28"/>
        </w:rPr>
        <w:t>0.9</w:t>
      </w:r>
      <w:r w:rsidR="00A27FFB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>.</w:t>
      </w:r>
    </w:p>
    <w:p w:rsidR="00BE1860" w:rsidRPr="00BE1860" w:rsidRDefault="00BE1860" w:rsidP="00DF3458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DF3458" w:rsidRPr="0089463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6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2"/>
        <w:gridCol w:w="1981"/>
        <w:gridCol w:w="1999"/>
        <w:gridCol w:w="1963"/>
      </w:tblGrid>
      <w:tr w:rsidR="00DF3458" w:rsidRPr="00BE1860" w:rsidTr="00813F52">
        <w:trPr>
          <w:trHeight w:val="20"/>
          <w:tblHeader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DF3458" w:rsidRPr="00BE186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E186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F3458" w:rsidRPr="00BE1860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E186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F3458" w:rsidRPr="00BE1860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E1860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DF3458" w:rsidRPr="00BE1860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E186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1.1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-0.2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0.5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-0.6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г. Москва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-1.1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0.0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-1.9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-1.6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-4.2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-3.9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-0.4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0.8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0.4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-1.2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-0.5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0.0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-1.0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-1.0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0.1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-1.1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0.0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-0.7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-1.7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1.5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-2.0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-1.0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-1.0</w:t>
            </w:r>
          </w:p>
        </w:tc>
      </w:tr>
      <w:tr w:rsidR="00C07F19" w:rsidRPr="00C07F19" w:rsidTr="00C07F19">
        <w:trPr>
          <w:trHeight w:val="102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0.4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0.0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1.3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0.5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0.4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0.0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-0.4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-2.4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-1.8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-0.5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0.5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-2.5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-2.7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3.0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3.0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0.0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1.7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1.9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-0.2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0.4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0.0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-1.7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-1.7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-1.1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-0.4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1.5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1.6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0.0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1.6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1.9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-0.2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0.5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1.2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1.1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-0.6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-1.2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</w:tr>
      <w:tr w:rsidR="00C07F19" w:rsidRPr="00C07F19" w:rsidTr="00C07F19">
        <w:trPr>
          <w:trHeight w:val="124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</w:tr>
      <w:tr w:rsidR="00C07F19" w:rsidRPr="00C07F19" w:rsidTr="00C07F19">
        <w:trPr>
          <w:trHeight w:val="65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0.5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1.5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-0.5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-0.1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0.0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0.0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0.6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-1.1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color w:val="FF0000"/>
                <w:sz w:val="20"/>
                <w:szCs w:val="20"/>
              </w:rPr>
            </w:pPr>
            <w:r w:rsidRPr="00C07F19">
              <w:rPr>
                <w:color w:val="FF0000"/>
                <w:sz w:val="20"/>
                <w:szCs w:val="20"/>
              </w:rPr>
              <w:t>1.4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-0.6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0.1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-0.2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-2.7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-2.3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-0.4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-0.3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-1.0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-0.1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-2.0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-2.0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0.0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2.4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2.3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0.1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-0.9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-1.1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0.2</w:t>
            </w:r>
          </w:p>
        </w:tc>
      </w:tr>
      <w:tr w:rsidR="00C07F19" w:rsidRPr="00C07F19" w:rsidTr="00C07F19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F19" w:rsidRPr="00C07F19" w:rsidRDefault="00C07F19" w:rsidP="00C07F19">
            <w:pPr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1.8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1.7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07F19" w:rsidRPr="00C07F19" w:rsidRDefault="00C07F19" w:rsidP="00C07F19">
            <w:pPr>
              <w:jc w:val="center"/>
              <w:rPr>
                <w:sz w:val="20"/>
                <w:szCs w:val="20"/>
              </w:rPr>
            </w:pPr>
            <w:r w:rsidRPr="00C07F19">
              <w:rPr>
                <w:sz w:val="20"/>
                <w:szCs w:val="20"/>
              </w:rPr>
              <w:t>0.1</w:t>
            </w:r>
          </w:p>
        </w:tc>
      </w:tr>
    </w:tbl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322CB">
        <w:rPr>
          <w:sz w:val="28"/>
          <w:szCs w:val="28"/>
        </w:rPr>
        <w:t xml:space="preserve">Розничные цены на ЖНВЛП </w:t>
      </w:r>
      <w:r w:rsidRPr="00B21ECB">
        <w:rPr>
          <w:sz w:val="28"/>
          <w:szCs w:val="28"/>
        </w:rPr>
        <w:t>р</w:t>
      </w:r>
      <w:r w:rsidRPr="00CC031E">
        <w:rPr>
          <w:sz w:val="28"/>
          <w:szCs w:val="28"/>
        </w:rPr>
        <w:t xml:space="preserve">оссийского производства </w:t>
      </w:r>
      <w:r w:rsidRPr="006322CB">
        <w:rPr>
          <w:sz w:val="28"/>
          <w:szCs w:val="28"/>
        </w:rPr>
        <w:t xml:space="preserve">в целом по России </w:t>
      </w:r>
      <w:r>
        <w:rPr>
          <w:sz w:val="28"/>
          <w:szCs w:val="28"/>
        </w:rPr>
        <w:t xml:space="preserve">в </w:t>
      </w:r>
      <w:r w:rsidR="00185068">
        <w:rPr>
          <w:sz w:val="28"/>
          <w:szCs w:val="28"/>
        </w:rPr>
        <w:t>ию</w:t>
      </w:r>
      <w:r w:rsidR="00284E73">
        <w:rPr>
          <w:sz w:val="28"/>
          <w:szCs w:val="28"/>
        </w:rPr>
        <w:t>л</w:t>
      </w:r>
      <w:r w:rsidR="00185068">
        <w:rPr>
          <w:sz w:val="28"/>
          <w:szCs w:val="28"/>
        </w:rPr>
        <w:t>е</w:t>
      </w:r>
      <w:r>
        <w:rPr>
          <w:sz w:val="28"/>
          <w:szCs w:val="28"/>
        </w:rPr>
        <w:t xml:space="preserve"> 2017</w:t>
      </w:r>
      <w:r w:rsidRPr="00837F85">
        <w:rPr>
          <w:sz w:val="28"/>
          <w:szCs w:val="28"/>
        </w:rPr>
        <w:t xml:space="preserve"> года относительно </w:t>
      </w:r>
      <w:r w:rsidR="00284E73">
        <w:rPr>
          <w:sz w:val="28"/>
          <w:szCs w:val="28"/>
        </w:rPr>
        <w:t>июня</w:t>
      </w:r>
      <w:r w:rsidRPr="00837F8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37F8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снизились на </w:t>
      </w:r>
      <w:r>
        <w:rPr>
          <w:b/>
          <w:sz w:val="28"/>
          <w:szCs w:val="28"/>
        </w:rPr>
        <w:t>0.</w:t>
      </w:r>
      <w:r w:rsidR="00FD77AC">
        <w:rPr>
          <w:b/>
          <w:sz w:val="28"/>
          <w:szCs w:val="28"/>
        </w:rPr>
        <w:t>1</w:t>
      </w:r>
      <w:r w:rsidRPr="00890318">
        <w:rPr>
          <w:b/>
          <w:sz w:val="28"/>
          <w:szCs w:val="28"/>
        </w:rPr>
        <w:t>%</w:t>
      </w:r>
      <w:r w:rsidR="00284E73">
        <w:rPr>
          <w:sz w:val="28"/>
          <w:szCs w:val="28"/>
        </w:rPr>
        <w:t>,</w:t>
      </w:r>
      <w:r w:rsidR="004963C2">
        <w:rPr>
          <w:sz w:val="28"/>
          <w:szCs w:val="28"/>
        </w:rPr>
        <w:t xml:space="preserve"> о</w:t>
      </w:r>
      <w:r w:rsidRPr="00837F85">
        <w:rPr>
          <w:sz w:val="28"/>
          <w:szCs w:val="28"/>
        </w:rPr>
        <w:t xml:space="preserve">тносительно базового месяца </w:t>
      </w:r>
      <w:r w:rsidR="00284E73">
        <w:rPr>
          <w:sz w:val="28"/>
          <w:szCs w:val="28"/>
        </w:rPr>
        <w:t>снижение составило</w:t>
      </w:r>
      <w:r>
        <w:rPr>
          <w:sz w:val="28"/>
          <w:szCs w:val="28"/>
        </w:rPr>
        <w:t xml:space="preserve"> </w:t>
      </w:r>
      <w:r w:rsidR="00284E73">
        <w:rPr>
          <w:b/>
          <w:sz w:val="28"/>
          <w:szCs w:val="28"/>
        </w:rPr>
        <w:t>1</w:t>
      </w:r>
      <w:r w:rsidRPr="00837F85">
        <w:rPr>
          <w:b/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F3458" w:rsidRPr="00393475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 xml:space="preserve">Таблица 11. Часть 1. Динамика розничных цен на ЖНВЛП </w:t>
      </w:r>
      <w:r w:rsidRPr="00EF6E24">
        <w:rPr>
          <w:sz w:val="28"/>
          <w:szCs w:val="28"/>
        </w:rPr>
        <w:t>р</w:t>
      </w:r>
      <w:r w:rsidRPr="00AA5931">
        <w:rPr>
          <w:color w:val="000000"/>
          <w:sz w:val="28"/>
          <w:szCs w:val="28"/>
        </w:rPr>
        <w:t xml:space="preserve">оссийского производства </w:t>
      </w:r>
      <w:r w:rsidRPr="00CC3BA6">
        <w:rPr>
          <w:color w:val="000000"/>
          <w:sz w:val="28"/>
          <w:szCs w:val="28"/>
        </w:rPr>
        <w:t>в федеральных округах</w:t>
      </w:r>
    </w:p>
    <w:p w:rsidR="00DF3458" w:rsidRPr="002C69BF" w:rsidRDefault="00DF3458" w:rsidP="00DF3458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DF3458" w:rsidRPr="00284E73" w:rsidTr="00813F52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284E7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84E73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284E73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84E73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284E73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84E73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284E73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84E73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284E73" w:rsidTr="00813F5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284E73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84E73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284E73" w:rsidRDefault="004963C2" w:rsidP="00FD77A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84E73">
              <w:rPr>
                <w:b/>
                <w:sz w:val="20"/>
                <w:szCs w:val="20"/>
              </w:rPr>
              <w:t>-</w:t>
            </w:r>
            <w:r w:rsidR="00284E73" w:rsidRPr="00284E73">
              <w:rPr>
                <w:b/>
                <w:sz w:val="20"/>
                <w:szCs w:val="20"/>
              </w:rPr>
              <w:t>1</w:t>
            </w:r>
            <w:r w:rsidR="00DF3458" w:rsidRPr="00284E73">
              <w:rPr>
                <w:b/>
                <w:sz w:val="20"/>
                <w:szCs w:val="20"/>
              </w:rPr>
              <w:t>.</w:t>
            </w:r>
            <w:r w:rsidR="00FD7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284E73" w:rsidRDefault="00185068" w:rsidP="00FD77A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84E73">
              <w:rPr>
                <w:b/>
                <w:sz w:val="20"/>
                <w:szCs w:val="20"/>
              </w:rPr>
              <w:t>-</w:t>
            </w:r>
            <w:r w:rsidR="00DF3458" w:rsidRPr="00284E73">
              <w:rPr>
                <w:b/>
                <w:sz w:val="20"/>
                <w:szCs w:val="20"/>
              </w:rPr>
              <w:t>0.</w:t>
            </w:r>
            <w:r w:rsidR="00284E73" w:rsidRPr="00284E7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284E73" w:rsidRDefault="00DF3458" w:rsidP="00FD77A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84E73">
              <w:rPr>
                <w:b/>
                <w:sz w:val="20"/>
                <w:szCs w:val="20"/>
              </w:rPr>
              <w:t>-0.</w:t>
            </w:r>
            <w:r w:rsidR="00FD77AC">
              <w:rPr>
                <w:b/>
                <w:sz w:val="20"/>
                <w:szCs w:val="20"/>
              </w:rPr>
              <w:t>1</w:t>
            </w:r>
          </w:p>
        </w:tc>
      </w:tr>
      <w:tr w:rsidR="00284E73" w:rsidRPr="00284E73" w:rsidTr="00284E7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E73" w:rsidRPr="00284E73" w:rsidRDefault="00284E73" w:rsidP="00284E73">
            <w:pPr>
              <w:spacing w:line="0" w:lineRule="atLeast"/>
              <w:rPr>
                <w:sz w:val="20"/>
                <w:szCs w:val="20"/>
              </w:rPr>
            </w:pPr>
            <w:r w:rsidRPr="00284E73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sz w:val="20"/>
                <w:szCs w:val="20"/>
              </w:rPr>
            </w:pPr>
            <w:r w:rsidRPr="00284E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4E73">
              <w:rPr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sz w:val="20"/>
                <w:szCs w:val="20"/>
              </w:rPr>
            </w:pPr>
            <w:r w:rsidRPr="00284E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4E73">
              <w:rPr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sz w:val="20"/>
                <w:szCs w:val="20"/>
              </w:rPr>
            </w:pPr>
            <w:r w:rsidRPr="00284E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4E73">
              <w:rPr>
                <w:sz w:val="20"/>
                <w:szCs w:val="20"/>
              </w:rPr>
              <w:t>4</w:t>
            </w:r>
          </w:p>
        </w:tc>
      </w:tr>
      <w:tr w:rsidR="00284E73" w:rsidRPr="00284E73" w:rsidTr="00284E7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E73" w:rsidRPr="00284E73" w:rsidRDefault="00284E73" w:rsidP="00284E73">
            <w:pPr>
              <w:spacing w:line="0" w:lineRule="atLeast"/>
              <w:rPr>
                <w:sz w:val="20"/>
                <w:szCs w:val="20"/>
              </w:rPr>
            </w:pPr>
            <w:r w:rsidRPr="00284E73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sz w:val="20"/>
                <w:szCs w:val="20"/>
              </w:rPr>
            </w:pPr>
            <w:r w:rsidRPr="00284E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4E73">
              <w:rPr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sz w:val="20"/>
                <w:szCs w:val="20"/>
              </w:rPr>
            </w:pPr>
            <w:r w:rsidRPr="00284E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4E73">
              <w:rPr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sz w:val="20"/>
                <w:szCs w:val="20"/>
              </w:rPr>
            </w:pPr>
            <w:r w:rsidRPr="00284E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4E73">
              <w:rPr>
                <w:sz w:val="20"/>
                <w:szCs w:val="20"/>
              </w:rPr>
              <w:t>3</w:t>
            </w:r>
          </w:p>
        </w:tc>
      </w:tr>
      <w:tr w:rsidR="00284E73" w:rsidRPr="00284E73" w:rsidTr="00284E7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E73" w:rsidRPr="00284E73" w:rsidRDefault="00284E73" w:rsidP="00284E7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84E73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284E7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4E7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284E7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4E7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284E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4E73">
              <w:rPr>
                <w:color w:val="FF0000"/>
                <w:sz w:val="20"/>
                <w:szCs w:val="20"/>
              </w:rPr>
              <w:t>1</w:t>
            </w:r>
          </w:p>
        </w:tc>
      </w:tr>
      <w:tr w:rsidR="00284E73" w:rsidRPr="00284E73" w:rsidTr="00284E7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E73" w:rsidRPr="00284E73" w:rsidRDefault="00284E73" w:rsidP="00284E7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84E73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284E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4E7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284E7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4E7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284E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4E73">
              <w:rPr>
                <w:color w:val="FF0000"/>
                <w:sz w:val="20"/>
                <w:szCs w:val="20"/>
              </w:rPr>
              <w:t>5</w:t>
            </w:r>
          </w:p>
        </w:tc>
      </w:tr>
      <w:tr w:rsidR="00284E73" w:rsidRPr="00284E73" w:rsidTr="00284E7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E73" w:rsidRPr="00284E73" w:rsidRDefault="00284E73" w:rsidP="00284E73">
            <w:pPr>
              <w:spacing w:line="0" w:lineRule="atLeast"/>
              <w:rPr>
                <w:sz w:val="20"/>
                <w:szCs w:val="20"/>
              </w:rPr>
            </w:pPr>
            <w:r w:rsidRPr="00284E73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sz w:val="20"/>
                <w:szCs w:val="20"/>
              </w:rPr>
            </w:pPr>
            <w:r w:rsidRPr="00284E7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84E73">
              <w:rPr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sz w:val="20"/>
                <w:szCs w:val="20"/>
              </w:rPr>
            </w:pPr>
            <w:r w:rsidRPr="00284E7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84E73">
              <w:rPr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sz w:val="20"/>
                <w:szCs w:val="20"/>
              </w:rPr>
            </w:pPr>
            <w:r w:rsidRPr="00284E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4E73">
              <w:rPr>
                <w:sz w:val="20"/>
                <w:szCs w:val="20"/>
              </w:rPr>
              <w:t>1</w:t>
            </w:r>
          </w:p>
        </w:tc>
      </w:tr>
      <w:tr w:rsidR="00284E73" w:rsidRPr="00284E73" w:rsidTr="00284E7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E73" w:rsidRPr="00284E73" w:rsidRDefault="00284E73" w:rsidP="00284E73">
            <w:pPr>
              <w:spacing w:line="0" w:lineRule="atLeast"/>
              <w:rPr>
                <w:sz w:val="20"/>
                <w:szCs w:val="20"/>
              </w:rPr>
            </w:pPr>
            <w:r w:rsidRPr="00284E73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sz w:val="20"/>
                <w:szCs w:val="20"/>
              </w:rPr>
            </w:pPr>
            <w:r w:rsidRPr="00284E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4E73">
              <w:rPr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sz w:val="20"/>
                <w:szCs w:val="20"/>
              </w:rPr>
            </w:pPr>
            <w:r w:rsidRPr="00284E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4E73">
              <w:rPr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sz w:val="20"/>
                <w:szCs w:val="20"/>
              </w:rPr>
            </w:pPr>
            <w:r w:rsidRPr="00284E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4E73">
              <w:rPr>
                <w:sz w:val="20"/>
                <w:szCs w:val="20"/>
              </w:rPr>
              <w:t>2</w:t>
            </w:r>
          </w:p>
        </w:tc>
      </w:tr>
      <w:tr w:rsidR="00284E73" w:rsidRPr="00284E73" w:rsidTr="00284E7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E73" w:rsidRPr="00284E73" w:rsidRDefault="00284E73" w:rsidP="00284E7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84E73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284E7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4E7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284E7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4E7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284E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4E73">
              <w:rPr>
                <w:color w:val="FF0000"/>
                <w:sz w:val="20"/>
                <w:szCs w:val="20"/>
              </w:rPr>
              <w:t>2</w:t>
            </w:r>
          </w:p>
        </w:tc>
      </w:tr>
      <w:tr w:rsidR="00284E73" w:rsidRPr="00284E73" w:rsidTr="00284E7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E73" w:rsidRPr="00284E73" w:rsidRDefault="00284E73" w:rsidP="00284E7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84E73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284E7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4E7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284E7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4E7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73" w:rsidRPr="00284E73" w:rsidRDefault="00284E73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284E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4E73">
              <w:rPr>
                <w:color w:val="FF0000"/>
                <w:sz w:val="20"/>
                <w:szCs w:val="20"/>
              </w:rPr>
              <w:t>6</w:t>
            </w:r>
          </w:p>
        </w:tc>
      </w:tr>
    </w:tbl>
    <w:p w:rsidR="00DF3458" w:rsidRPr="00357D8D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27AFD" wp14:editId="72B521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5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BFA14" id="Прямоугольник 53" o:spid="_x0000_s1026" style="position:absolute;margin-left:0;margin-top:0;width:186.75pt;height:12.7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524C4" wp14:editId="0B2040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C1AB2" id="Прямоугольник 52" o:spid="_x0000_s1026" style="position:absolute;margin-left:0;margin-top:0;width:186.75pt;height:12.7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A06E9" wp14:editId="05F804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8C5E3" id="Прямоугольник 51" o:spid="_x0000_s1026" style="position:absolute;margin-left:0;margin-top:0;width:186.75pt;height:12.7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A7204" wp14:editId="6F84CE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249D8" id="Прямоугольник 50" o:spid="_x0000_s1026" style="position:absolute;margin-left:0;margin-top:0;width:186.75pt;height:12.7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2D22C" wp14:editId="1CA5B4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81442" id="Прямоугольник 49" o:spid="_x0000_s1026" style="position:absolute;margin-left:0;margin-top:0;width:186.75pt;height:12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sz w:val="28"/>
          <w:szCs w:val="28"/>
        </w:rPr>
        <w:t>В разрезе регионов</w:t>
      </w:r>
      <w:r>
        <w:rPr>
          <w:sz w:val="28"/>
          <w:szCs w:val="28"/>
        </w:rPr>
        <w:t xml:space="preserve"> </w:t>
      </w:r>
      <w:r w:rsidRPr="00CC3BA6">
        <w:rPr>
          <w:sz w:val="28"/>
          <w:szCs w:val="28"/>
        </w:rPr>
        <w:t xml:space="preserve">наибольший рост цен на ЖНВЛП </w:t>
      </w:r>
      <w:r w:rsidRPr="00B21ECB">
        <w:rPr>
          <w:sz w:val="28"/>
          <w:szCs w:val="28"/>
        </w:rPr>
        <w:t>р</w:t>
      </w:r>
      <w:r w:rsidRPr="00CC031E">
        <w:rPr>
          <w:sz w:val="28"/>
          <w:szCs w:val="28"/>
        </w:rPr>
        <w:t xml:space="preserve">оссийского производства </w:t>
      </w:r>
      <w:r w:rsidRPr="008150F5">
        <w:rPr>
          <w:sz w:val="28"/>
          <w:szCs w:val="28"/>
        </w:rPr>
        <w:t xml:space="preserve">в </w:t>
      </w:r>
      <w:r w:rsidR="00443BE3">
        <w:rPr>
          <w:sz w:val="28"/>
          <w:szCs w:val="28"/>
        </w:rPr>
        <w:t>ию</w:t>
      </w:r>
      <w:r w:rsidR="00284E73">
        <w:rPr>
          <w:sz w:val="28"/>
          <w:szCs w:val="28"/>
        </w:rPr>
        <w:t>л</w:t>
      </w:r>
      <w:r w:rsidR="00443BE3">
        <w:rPr>
          <w:sz w:val="28"/>
          <w:szCs w:val="28"/>
        </w:rPr>
        <w:t>е</w:t>
      </w:r>
      <w:r>
        <w:rPr>
          <w:sz w:val="28"/>
          <w:szCs w:val="28"/>
        </w:rPr>
        <w:t xml:space="preserve"> 2017</w:t>
      </w:r>
      <w:r w:rsidRPr="008150F5">
        <w:rPr>
          <w:sz w:val="28"/>
          <w:szCs w:val="28"/>
        </w:rPr>
        <w:t xml:space="preserve"> года относительно </w:t>
      </w:r>
      <w:r w:rsidR="00284E7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</w:t>
      </w:r>
      <w:r w:rsidRPr="008150F5">
        <w:rPr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 xml:space="preserve">отмечен </w:t>
      </w:r>
      <w:r>
        <w:rPr>
          <w:sz w:val="28"/>
          <w:szCs w:val="28"/>
        </w:rPr>
        <w:t xml:space="preserve">в </w:t>
      </w:r>
      <w:r w:rsidR="00443BE3">
        <w:rPr>
          <w:sz w:val="28"/>
          <w:szCs w:val="28"/>
        </w:rPr>
        <w:t xml:space="preserve">Республике </w:t>
      </w:r>
      <w:r w:rsidR="00284E73" w:rsidRPr="00284E73">
        <w:rPr>
          <w:sz w:val="28"/>
          <w:szCs w:val="28"/>
        </w:rPr>
        <w:t>Адыгея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6613BC">
        <w:rPr>
          <w:bCs/>
          <w:sz w:val="28"/>
          <w:szCs w:val="28"/>
        </w:rPr>
        <w:t>3.8</w:t>
      </w:r>
      <w:r>
        <w:rPr>
          <w:bCs/>
          <w:sz w:val="28"/>
          <w:szCs w:val="28"/>
        </w:rPr>
        <w:t>%)</w:t>
      </w:r>
      <w:r w:rsidR="006613BC">
        <w:rPr>
          <w:bCs/>
          <w:sz w:val="28"/>
          <w:szCs w:val="28"/>
        </w:rPr>
        <w:t xml:space="preserve"> и </w:t>
      </w:r>
      <w:r w:rsidR="006613BC" w:rsidRPr="006613BC">
        <w:rPr>
          <w:bCs/>
          <w:sz w:val="28"/>
          <w:szCs w:val="28"/>
        </w:rPr>
        <w:t xml:space="preserve">Чеченской </w:t>
      </w:r>
      <w:r w:rsidR="006613BC">
        <w:rPr>
          <w:bCs/>
          <w:sz w:val="28"/>
          <w:szCs w:val="28"/>
        </w:rPr>
        <w:t xml:space="preserve">Республике </w:t>
      </w:r>
      <w:r w:rsidR="006613BC" w:rsidRPr="006613BC">
        <w:rPr>
          <w:bCs/>
          <w:sz w:val="28"/>
          <w:szCs w:val="28"/>
        </w:rPr>
        <w:t>(3.4%)</w:t>
      </w:r>
      <w:r w:rsidR="006613BC">
        <w:rPr>
          <w:bCs/>
          <w:sz w:val="28"/>
          <w:szCs w:val="28"/>
        </w:rPr>
        <w:t>,</w:t>
      </w:r>
      <w:r w:rsidR="00443BE3">
        <w:rPr>
          <w:bCs/>
          <w:sz w:val="28"/>
          <w:szCs w:val="28"/>
        </w:rPr>
        <w:t xml:space="preserve"> </w:t>
      </w:r>
      <w:r w:rsidR="006613BC" w:rsidRPr="006613BC">
        <w:rPr>
          <w:bCs/>
          <w:sz w:val="28"/>
          <w:szCs w:val="28"/>
        </w:rPr>
        <w:t>а также в Тульск</w:t>
      </w:r>
      <w:r w:rsidR="00443BE3">
        <w:rPr>
          <w:bCs/>
          <w:sz w:val="28"/>
          <w:szCs w:val="28"/>
        </w:rPr>
        <w:t>ой (</w:t>
      </w:r>
      <w:r w:rsidR="006613BC">
        <w:rPr>
          <w:bCs/>
          <w:sz w:val="28"/>
          <w:szCs w:val="28"/>
        </w:rPr>
        <w:t>2.8</w:t>
      </w:r>
      <w:r w:rsidR="00443BE3">
        <w:rPr>
          <w:bCs/>
          <w:sz w:val="28"/>
          <w:szCs w:val="28"/>
        </w:rPr>
        <w:t>%)</w:t>
      </w:r>
      <w:r w:rsidR="006613BC">
        <w:rPr>
          <w:bCs/>
          <w:sz w:val="28"/>
          <w:szCs w:val="28"/>
        </w:rPr>
        <w:t>,</w:t>
      </w:r>
      <w:r w:rsidR="00443BE3">
        <w:rPr>
          <w:bCs/>
          <w:sz w:val="28"/>
          <w:szCs w:val="28"/>
        </w:rPr>
        <w:t xml:space="preserve"> </w:t>
      </w:r>
      <w:r w:rsidR="006613BC" w:rsidRPr="006613BC">
        <w:rPr>
          <w:bCs/>
          <w:sz w:val="28"/>
          <w:szCs w:val="28"/>
        </w:rPr>
        <w:t>Московск</w:t>
      </w:r>
      <w:r w:rsidR="006613BC">
        <w:rPr>
          <w:bCs/>
          <w:sz w:val="28"/>
          <w:szCs w:val="28"/>
        </w:rPr>
        <w:t>ой</w:t>
      </w:r>
      <w:r w:rsidR="009F3888">
        <w:rPr>
          <w:bCs/>
          <w:sz w:val="28"/>
          <w:szCs w:val="28"/>
        </w:rPr>
        <w:t xml:space="preserve"> (</w:t>
      </w:r>
      <w:r w:rsidR="006613BC">
        <w:rPr>
          <w:bCs/>
          <w:sz w:val="28"/>
          <w:szCs w:val="28"/>
        </w:rPr>
        <w:t>2.2</w:t>
      </w:r>
      <w:r w:rsidR="009F3888">
        <w:rPr>
          <w:bCs/>
          <w:sz w:val="28"/>
          <w:szCs w:val="28"/>
        </w:rPr>
        <w:t xml:space="preserve">%) и </w:t>
      </w:r>
      <w:r w:rsidR="006613BC" w:rsidRPr="006613BC">
        <w:rPr>
          <w:bCs/>
          <w:sz w:val="28"/>
          <w:szCs w:val="28"/>
        </w:rPr>
        <w:t>Смоленск</w:t>
      </w:r>
      <w:r w:rsidR="006613BC">
        <w:rPr>
          <w:bCs/>
          <w:sz w:val="28"/>
          <w:szCs w:val="28"/>
        </w:rPr>
        <w:t>ой</w:t>
      </w:r>
      <w:r w:rsidR="009F3888">
        <w:rPr>
          <w:bCs/>
          <w:sz w:val="28"/>
          <w:szCs w:val="28"/>
        </w:rPr>
        <w:t xml:space="preserve"> (1</w:t>
      </w:r>
      <w:r w:rsidR="006613BC">
        <w:rPr>
          <w:bCs/>
          <w:sz w:val="28"/>
          <w:szCs w:val="28"/>
        </w:rPr>
        <w:t>.3</w:t>
      </w:r>
      <w:r w:rsidR="009F3888">
        <w:rPr>
          <w:bCs/>
          <w:sz w:val="28"/>
          <w:szCs w:val="28"/>
        </w:rPr>
        <w:t>%)</w:t>
      </w:r>
      <w:r w:rsidR="006613BC">
        <w:rPr>
          <w:bCs/>
          <w:sz w:val="28"/>
          <w:szCs w:val="28"/>
        </w:rPr>
        <w:t xml:space="preserve"> областях</w:t>
      </w:r>
      <w:r w:rsidR="009F3888">
        <w:rPr>
          <w:bCs/>
          <w:sz w:val="28"/>
          <w:szCs w:val="28"/>
        </w:rPr>
        <w:t>.</w:t>
      </w:r>
    </w:p>
    <w:p w:rsidR="00DF3458" w:rsidRPr="00043DFC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 xml:space="preserve">Таблица 11. Часть 2.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CC031E">
        <w:rPr>
          <w:i/>
          <w:color w:val="000000"/>
          <w:sz w:val="28"/>
          <w:szCs w:val="28"/>
        </w:rPr>
        <w:t>оссийского производства</w:t>
      </w:r>
      <w:r w:rsidRPr="00CC3BA6">
        <w:rPr>
          <w:color w:val="000000"/>
          <w:sz w:val="28"/>
          <w:szCs w:val="28"/>
        </w:rPr>
        <w:t xml:space="preserve"> в субъектах Российской Федерации</w:t>
      </w:r>
      <w:r>
        <w:rPr>
          <w:color w:val="000000"/>
          <w:sz w:val="28"/>
          <w:szCs w:val="28"/>
        </w:rPr>
        <w:t xml:space="preserve">. </w:t>
      </w:r>
    </w:p>
    <w:p w:rsidR="00DF3458" w:rsidRPr="002C69BF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3"/>
        <w:gridCol w:w="1975"/>
        <w:gridCol w:w="1975"/>
        <w:gridCol w:w="1974"/>
        <w:gridCol w:w="24"/>
      </w:tblGrid>
      <w:tr w:rsidR="00DF3458" w:rsidRPr="002F6093" w:rsidTr="00813F52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DF3458" w:rsidRPr="002F609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F609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F3458" w:rsidRPr="002F6093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F6093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F3458" w:rsidRPr="002F6093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F6093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F3458" w:rsidRPr="002F6093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F6093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8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7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</w:tr>
      <w:tr w:rsidR="006613BC" w:rsidRPr="006613BC" w:rsidTr="00284E73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613BC" w:rsidRPr="006613BC" w:rsidRDefault="006613BC" w:rsidP="00284E73">
            <w:pPr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13B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13B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13BC">
              <w:rPr>
                <w:color w:val="FF0000"/>
                <w:sz w:val="20"/>
                <w:szCs w:val="20"/>
              </w:rPr>
              <w:t>2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vAlign w:val="center"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</w:tr>
      <w:tr w:rsidR="006613BC" w:rsidRPr="006613BC" w:rsidTr="00284E73">
        <w:trPr>
          <w:trHeight w:val="194"/>
        </w:trPr>
        <w:tc>
          <w:tcPr>
            <w:tcW w:w="1999" w:type="pct"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vAlign w:val="center"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7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8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</w:tcPr>
          <w:p w:rsidR="006613BC" w:rsidRPr="006613BC" w:rsidRDefault="006613BC" w:rsidP="00284E73">
            <w:pPr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vAlign w:val="center"/>
          </w:tcPr>
          <w:p w:rsidR="006613BC" w:rsidRPr="006613BC" w:rsidRDefault="006613BC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13B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613BC" w:rsidRPr="006613BC" w:rsidRDefault="006613BC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13B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</w:tcPr>
          <w:p w:rsidR="006613BC" w:rsidRPr="006613BC" w:rsidRDefault="006613BC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13BC">
              <w:rPr>
                <w:color w:val="FF0000"/>
                <w:sz w:val="20"/>
                <w:szCs w:val="20"/>
              </w:rPr>
              <w:t>8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7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13B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13B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13BC">
              <w:rPr>
                <w:color w:val="FF0000"/>
                <w:sz w:val="20"/>
                <w:szCs w:val="20"/>
              </w:rPr>
              <w:t>3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13B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13B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13BC">
              <w:rPr>
                <w:color w:val="FF0000"/>
                <w:sz w:val="20"/>
                <w:szCs w:val="20"/>
              </w:rPr>
              <w:t>8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13B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13B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color w:val="FF0000"/>
                <w:sz w:val="20"/>
                <w:szCs w:val="20"/>
              </w:rPr>
            </w:pPr>
            <w:r w:rsidRPr="006613B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613BC">
              <w:rPr>
                <w:color w:val="FF0000"/>
                <w:sz w:val="20"/>
                <w:szCs w:val="20"/>
              </w:rPr>
              <w:t>4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4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996" w:type="pct"/>
            <w:vAlign w:val="center"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</w:tr>
      <w:tr w:rsidR="006613BC" w:rsidRPr="006613BC" w:rsidTr="00284E73">
        <w:trPr>
          <w:trHeight w:val="20"/>
        </w:trPr>
        <w:tc>
          <w:tcPr>
            <w:tcW w:w="1999" w:type="pct"/>
            <w:hideMark/>
          </w:tcPr>
          <w:p w:rsidR="006613BC" w:rsidRPr="006613BC" w:rsidRDefault="006613BC" w:rsidP="00284E73">
            <w:pPr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6613BC" w:rsidRPr="006613BC" w:rsidRDefault="006613BC" w:rsidP="00284E73">
            <w:pPr>
              <w:jc w:val="center"/>
              <w:rPr>
                <w:sz w:val="20"/>
                <w:szCs w:val="20"/>
              </w:rPr>
            </w:pPr>
            <w:r w:rsidRPr="006613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613BC">
              <w:rPr>
                <w:sz w:val="20"/>
                <w:szCs w:val="20"/>
              </w:rPr>
              <w:t>2</w:t>
            </w:r>
          </w:p>
        </w:tc>
      </w:tr>
    </w:tbl>
    <w:p w:rsidR="00DF3458" w:rsidRPr="00D40514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DF3458" w:rsidRPr="00CC3BA6" w:rsidRDefault="00DF3458" w:rsidP="00DF3458">
      <w:pPr>
        <w:widowControl w:val="0"/>
        <w:spacing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средних по субъектам Российской Федерации закупочных и розничных цен</w:t>
      </w:r>
      <w:r w:rsidR="006613BC">
        <w:rPr>
          <w:bCs/>
          <w:color w:val="000000"/>
          <w:sz w:val="28"/>
          <w:szCs w:val="28"/>
        </w:rPr>
        <w:t>,</w:t>
      </w:r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Pr="00FD5601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  <w:bookmarkStart w:id="0" w:name="_GoBack"/>
      <w:bookmarkEnd w:id="0"/>
      <w:r w:rsidRPr="00FD5601">
        <w:rPr>
          <w:b/>
          <w:i/>
          <w:color w:val="000000" w:themeColor="text1"/>
          <w:sz w:val="32"/>
          <w:szCs w:val="32"/>
        </w:rPr>
        <w:lastRenderedPageBreak/>
        <w:t xml:space="preserve">4. Анализ величины розничных и оптовых </w:t>
      </w:r>
      <w:r w:rsidRPr="00811A34">
        <w:rPr>
          <w:b/>
          <w:i/>
          <w:color w:val="000000" w:themeColor="text1"/>
          <w:sz w:val="32"/>
          <w:szCs w:val="32"/>
        </w:rPr>
        <w:t xml:space="preserve">торговых </w:t>
      </w:r>
      <w:r w:rsidRPr="00FD5601">
        <w:rPr>
          <w:b/>
          <w:i/>
          <w:color w:val="000000" w:themeColor="text1"/>
          <w:sz w:val="32"/>
          <w:szCs w:val="32"/>
        </w:rPr>
        <w:t>надбавок</w:t>
      </w:r>
    </w:p>
    <w:p w:rsidR="0070294D" w:rsidRPr="00FD5601" w:rsidRDefault="0070294D" w:rsidP="0070294D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 xml:space="preserve">к фактическим ценам производителей ЖНВЛП </w:t>
      </w:r>
    </w:p>
    <w:p w:rsidR="0070294D" w:rsidRPr="00FD5601" w:rsidRDefault="0070294D" w:rsidP="0070294D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>в амбулаторном сегменте фармацевтического рынка</w:t>
      </w:r>
    </w:p>
    <w:p w:rsidR="0070294D" w:rsidRPr="00393475" w:rsidRDefault="0070294D" w:rsidP="0070294D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20"/>
          <w:szCs w:val="20"/>
        </w:rPr>
      </w:pP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B75DC4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B75DC4">
        <w:rPr>
          <w:sz w:val="28"/>
          <w:szCs w:val="28"/>
        </w:rPr>
        <w:t>ЖНВЛП</w:t>
      </w:r>
      <w:r w:rsidRPr="00B75DC4">
        <w:rPr>
          <w:rFonts w:eastAsia="Batang"/>
          <w:sz w:val="28"/>
          <w:szCs w:val="28"/>
        </w:rPr>
        <w:t xml:space="preserve"> (далее </w:t>
      </w:r>
      <w:r w:rsidRPr="00B75DC4">
        <w:rPr>
          <w:rFonts w:eastAsia="Batang"/>
          <w:b/>
          <w:sz w:val="28"/>
          <w:szCs w:val="28"/>
        </w:rPr>
        <w:t>-</w:t>
      </w:r>
      <w:r w:rsidRPr="00B75DC4">
        <w:rPr>
          <w:rFonts w:eastAsia="Batang"/>
          <w:sz w:val="28"/>
          <w:szCs w:val="28"/>
        </w:rPr>
        <w:t>набор),</w:t>
      </w:r>
      <w:r w:rsidRPr="00B75DC4">
        <w:rPr>
          <w:sz w:val="28"/>
          <w:szCs w:val="28"/>
        </w:rPr>
        <w:t xml:space="preserve"> информация по ценам, на которые </w:t>
      </w:r>
      <w:r w:rsidRPr="00B75DC4">
        <w:rPr>
          <w:rFonts w:eastAsia="Batang"/>
          <w:sz w:val="28"/>
          <w:szCs w:val="28"/>
        </w:rPr>
        <w:t>присутствовала в данных мониторинга ассортиментной и ценовой доступности в каждом из анализируемых перио</w:t>
      </w:r>
      <w:r>
        <w:rPr>
          <w:rFonts w:eastAsia="Batang"/>
          <w:sz w:val="28"/>
          <w:szCs w:val="28"/>
        </w:rPr>
        <w:t>дов: июль 2017</w:t>
      </w:r>
      <w:r w:rsidRPr="00B75DC4">
        <w:rPr>
          <w:rFonts w:eastAsia="Batang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(ОП), июнь </w:t>
      </w:r>
      <w:r>
        <w:rPr>
          <w:rFonts w:eastAsia="Batang"/>
          <w:sz w:val="28"/>
          <w:szCs w:val="28"/>
        </w:rPr>
        <w:t>2017 года (ППО) и декабрь 2016</w:t>
      </w:r>
      <w:r w:rsidRPr="00B75DC4">
        <w:rPr>
          <w:rFonts w:eastAsia="Batang"/>
          <w:sz w:val="28"/>
          <w:szCs w:val="28"/>
        </w:rPr>
        <w:t xml:space="preserve"> года (База </w:t>
      </w:r>
      <w:r w:rsidRPr="00B75DC4">
        <w:rPr>
          <w:rFonts w:eastAsia="Batang"/>
          <w:b/>
          <w:sz w:val="28"/>
          <w:szCs w:val="28"/>
        </w:rPr>
        <w:t>–</w:t>
      </w:r>
      <w:r w:rsidRPr="00B75DC4">
        <w:rPr>
          <w:rFonts w:eastAsia="Batang"/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 xml:space="preserve">Для каждого отобранного лекарственного препарата рассчитывалась средняя отпускная цена производителя, средняя закупочная (оптовая) цена и средняя розничная цена за анализируемые периоды времени (База, ППО и ОП) на основании информации, полученной от всех респондентов соответствующего субъекта Российской Федерации. </w:t>
      </w: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>Таким образом,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наркотических и психотропных препаратов (оценивались надбавки среди всей отобранной «корзины» препаратов, в силу чего итоговая величина усредненной торговой надбавки определяется, в том числе и соотношением ЖНВЛП из разных ценовых групп).</w:t>
      </w:r>
    </w:p>
    <w:p w:rsidR="0070294D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среднем по России в июле 2017</w:t>
      </w:r>
      <w:r w:rsidRPr="00B75DC4">
        <w:rPr>
          <w:sz w:val="28"/>
          <w:szCs w:val="28"/>
        </w:rPr>
        <w:t xml:space="preserve"> года </w:t>
      </w:r>
      <w:r w:rsidRPr="00B75DC4">
        <w:rPr>
          <w:i/>
          <w:sz w:val="28"/>
          <w:szCs w:val="28"/>
          <w:u w:val="single"/>
        </w:rPr>
        <w:t>величина розничных торговых надбавок</w:t>
      </w:r>
      <w:r w:rsidRPr="00B75DC4">
        <w:rPr>
          <w:sz w:val="28"/>
          <w:szCs w:val="28"/>
        </w:rPr>
        <w:t xml:space="preserve"> на сопоставляемые препараты по срав</w:t>
      </w:r>
      <w:r>
        <w:rPr>
          <w:sz w:val="28"/>
          <w:szCs w:val="28"/>
        </w:rPr>
        <w:t>нению с июнем 2017</w:t>
      </w:r>
      <w:r w:rsidRPr="00B75DC4">
        <w:rPr>
          <w:sz w:val="28"/>
          <w:szCs w:val="28"/>
        </w:rPr>
        <w:t xml:space="preserve"> года составила </w:t>
      </w:r>
      <w:r>
        <w:rPr>
          <w:b/>
          <w:sz w:val="28"/>
          <w:szCs w:val="28"/>
        </w:rPr>
        <w:t>23.9</w:t>
      </w:r>
      <w:r w:rsidRPr="00B75DC4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июне 2017 года и в декабре 2016</w:t>
      </w:r>
      <w:r w:rsidRPr="00B75DC4">
        <w:rPr>
          <w:sz w:val="28"/>
          <w:szCs w:val="28"/>
        </w:rPr>
        <w:t xml:space="preserve"> года </w:t>
      </w:r>
      <w:r>
        <w:rPr>
          <w:b/>
          <w:sz w:val="28"/>
          <w:szCs w:val="28"/>
        </w:rPr>
        <w:t>24.1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23.9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соответственно). </w:t>
      </w:r>
      <w:r w:rsidRPr="00B75DC4">
        <w:rPr>
          <w:bCs/>
          <w:sz w:val="28"/>
          <w:szCs w:val="28"/>
        </w:rPr>
        <w:t>Наибольшие розничные торговые надбавки использовались в Дальневосточ</w:t>
      </w:r>
      <w:r>
        <w:rPr>
          <w:bCs/>
          <w:sz w:val="28"/>
          <w:szCs w:val="28"/>
        </w:rPr>
        <w:t>ном (36.4%), Северо-Западном (28</w:t>
      </w:r>
      <w:r w:rsidRPr="00B75DC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 Уральском (27.5%)</w:t>
      </w:r>
      <w:r w:rsidRPr="00B75DC4">
        <w:rPr>
          <w:bCs/>
          <w:sz w:val="28"/>
          <w:szCs w:val="28"/>
        </w:rPr>
        <w:t xml:space="preserve"> федеральных округах.</w:t>
      </w:r>
    </w:p>
    <w:p w:rsidR="0070294D" w:rsidRPr="007A1710" w:rsidRDefault="0070294D" w:rsidP="0070294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70294D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1. Динамика величины применяемых розничных торговых надбавок к фактическим ценам производителей на ЖНВЛП на территории федеральных округов</w:t>
      </w: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25"/>
        <w:gridCol w:w="763"/>
        <w:gridCol w:w="829"/>
        <w:gridCol w:w="757"/>
        <w:gridCol w:w="1431"/>
        <w:gridCol w:w="1296"/>
        <w:gridCol w:w="1249"/>
        <w:gridCol w:w="1261"/>
      </w:tblGrid>
      <w:tr w:rsidR="0070294D" w:rsidRPr="000055DC" w:rsidTr="009F3996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70294D" w:rsidRPr="000055D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0294D" w:rsidRPr="000055D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0055D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</w:p>
          <w:p w:rsidR="0070294D" w:rsidRPr="000055D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"корзине" препаратов в %)</w:t>
            </w:r>
          </w:p>
        </w:tc>
      </w:tr>
      <w:tr w:rsidR="0070294D" w:rsidRPr="000055DC" w:rsidTr="009F3996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94D" w:rsidRPr="000055DC" w:rsidRDefault="0070294D" w:rsidP="009F3996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0294D" w:rsidRPr="000055D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0294D" w:rsidRPr="000055D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0294D" w:rsidRPr="000055D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0294D" w:rsidRPr="000055D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0294D" w:rsidRPr="000055D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0294D" w:rsidRPr="000055D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70294D" w:rsidRPr="000055D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0055D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70294D" w:rsidRPr="000055D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70294D" w:rsidRPr="000055DC" w:rsidTr="009F3996">
        <w:trPr>
          <w:trHeight w:val="3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70294D" w:rsidRPr="000055D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.</w:t>
            </w:r>
            <w:r w:rsidRPr="000055D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.</w:t>
            </w:r>
            <w:r w:rsidRPr="000055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.</w:t>
            </w:r>
            <w:r w:rsidRPr="000055D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.</w:t>
            </w:r>
            <w:r w:rsidRPr="000055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0055D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0055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0055DC">
              <w:rPr>
                <w:b/>
                <w:sz w:val="20"/>
                <w:szCs w:val="20"/>
              </w:rPr>
              <w:t>7</w:t>
            </w:r>
          </w:p>
        </w:tc>
      </w:tr>
      <w:tr w:rsidR="0070294D" w:rsidRPr="000055DC" w:rsidTr="009F3996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0055DC" w:rsidRDefault="0070294D" w:rsidP="009F3996">
            <w:pPr>
              <w:spacing w:line="0" w:lineRule="atLeast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33.8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36.2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36.4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44.2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27.0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59.5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12.9</w:t>
            </w:r>
          </w:p>
        </w:tc>
      </w:tr>
      <w:tr w:rsidR="0070294D" w:rsidRPr="000055DC" w:rsidTr="009F3996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0055DC" w:rsidRDefault="0070294D" w:rsidP="009F3996">
            <w:pPr>
              <w:spacing w:line="0" w:lineRule="atLeast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0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9</w:t>
            </w:r>
          </w:p>
        </w:tc>
      </w:tr>
      <w:tr w:rsidR="0070294D" w:rsidRPr="000055DC" w:rsidTr="009F3996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0055DC" w:rsidRDefault="0070294D" w:rsidP="009F3996">
            <w:pPr>
              <w:spacing w:line="0" w:lineRule="atLeast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28.1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28.3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28.0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46.0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26.5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59.6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13.3</w:t>
            </w:r>
          </w:p>
        </w:tc>
      </w:tr>
      <w:tr w:rsidR="0070294D" w:rsidRPr="000055DC" w:rsidTr="009F3996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0055DC" w:rsidRDefault="0070294D" w:rsidP="009F3996">
            <w:pPr>
              <w:spacing w:line="0" w:lineRule="atLeast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1</w:t>
            </w:r>
          </w:p>
        </w:tc>
      </w:tr>
      <w:tr w:rsidR="0070294D" w:rsidRPr="000055DC" w:rsidTr="009F3996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0055DC" w:rsidRDefault="0070294D" w:rsidP="009F3996">
            <w:pPr>
              <w:spacing w:line="0" w:lineRule="atLeast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0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5</w:t>
            </w:r>
          </w:p>
        </w:tc>
      </w:tr>
      <w:tr w:rsidR="0070294D" w:rsidRPr="000055DC" w:rsidTr="009F3996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0055DC" w:rsidRDefault="0070294D" w:rsidP="009F3996">
            <w:pPr>
              <w:spacing w:line="0" w:lineRule="atLeast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27.6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27.3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27.5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48.4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59.3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13.5</w:t>
            </w:r>
          </w:p>
        </w:tc>
      </w:tr>
      <w:tr w:rsidR="0070294D" w:rsidRPr="000055DC" w:rsidTr="009F3996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0055DC" w:rsidRDefault="0070294D" w:rsidP="009F3996">
            <w:pPr>
              <w:spacing w:line="0" w:lineRule="atLeast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1</w:t>
            </w:r>
          </w:p>
        </w:tc>
      </w:tr>
      <w:tr w:rsidR="0070294D" w:rsidRPr="000055DC" w:rsidTr="009F3996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0294D" w:rsidRPr="000055DC" w:rsidRDefault="0070294D" w:rsidP="009F3996">
            <w:pPr>
              <w:spacing w:line="0" w:lineRule="atLeast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4D" w:rsidRPr="000055DC" w:rsidRDefault="0070294D" w:rsidP="009F3996">
            <w:pPr>
              <w:jc w:val="center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0055DC">
              <w:rPr>
                <w:sz w:val="20"/>
                <w:szCs w:val="20"/>
              </w:rPr>
              <w:t>9</w:t>
            </w:r>
          </w:p>
        </w:tc>
      </w:tr>
    </w:tbl>
    <w:p w:rsidR="0070294D" w:rsidRPr="007A1710" w:rsidRDefault="0070294D" w:rsidP="0070294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70294D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355C5F">
        <w:rPr>
          <w:bCs/>
          <w:sz w:val="28"/>
          <w:szCs w:val="28"/>
        </w:rPr>
        <w:t xml:space="preserve">В разрезе регионов наибольшие розничные торговые надбавки на ЖНВЛП в </w:t>
      </w:r>
      <w:r>
        <w:rPr>
          <w:bCs/>
          <w:sz w:val="28"/>
          <w:szCs w:val="28"/>
        </w:rPr>
        <w:t>июле</w:t>
      </w:r>
      <w:r w:rsidRPr="00355C5F">
        <w:rPr>
          <w:bCs/>
          <w:sz w:val="28"/>
          <w:szCs w:val="28"/>
        </w:rPr>
        <w:t xml:space="preserve"> 2017 года применялись в Чукотском (</w:t>
      </w:r>
      <w:r>
        <w:rPr>
          <w:bCs/>
          <w:sz w:val="28"/>
          <w:szCs w:val="28"/>
        </w:rPr>
        <w:t>91.1%),</w:t>
      </w:r>
      <w:r w:rsidRPr="00355C5F">
        <w:rPr>
          <w:bCs/>
          <w:sz w:val="28"/>
          <w:szCs w:val="28"/>
        </w:rPr>
        <w:t xml:space="preserve"> Ненецком (</w:t>
      </w:r>
      <w:r>
        <w:rPr>
          <w:bCs/>
          <w:sz w:val="28"/>
          <w:szCs w:val="28"/>
        </w:rPr>
        <w:t>52.9</w:t>
      </w:r>
      <w:r w:rsidRPr="00355C5F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</w:t>
      </w:r>
      <w:r w:rsidRPr="00355C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Ямало-Ненецком (43.8%</w:t>
      </w:r>
      <w:r w:rsidRPr="00355C5F">
        <w:rPr>
          <w:bCs/>
          <w:sz w:val="28"/>
          <w:szCs w:val="28"/>
        </w:rPr>
        <w:t>) автономных округах, а также</w:t>
      </w:r>
      <w:r>
        <w:rPr>
          <w:bCs/>
          <w:sz w:val="28"/>
          <w:szCs w:val="28"/>
        </w:rPr>
        <w:t xml:space="preserve"> в Республике Карелия (45.2%)</w:t>
      </w:r>
      <w:r w:rsidRPr="00355C5F">
        <w:rPr>
          <w:bCs/>
          <w:sz w:val="28"/>
          <w:szCs w:val="28"/>
        </w:rPr>
        <w:t xml:space="preserve"> и в Сахалинской области (</w:t>
      </w:r>
      <w:r>
        <w:rPr>
          <w:bCs/>
          <w:sz w:val="28"/>
          <w:szCs w:val="28"/>
        </w:rPr>
        <w:t>42.3</w:t>
      </w:r>
      <w:r w:rsidRPr="00355C5F">
        <w:rPr>
          <w:bCs/>
          <w:sz w:val="28"/>
          <w:szCs w:val="28"/>
        </w:rPr>
        <w:t>%).</w:t>
      </w:r>
    </w:p>
    <w:p w:rsidR="0070294D" w:rsidRPr="00CA36FF" w:rsidRDefault="0070294D" w:rsidP="0070294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8"/>
        <w:gridCol w:w="850"/>
        <w:gridCol w:w="848"/>
        <w:gridCol w:w="710"/>
        <w:gridCol w:w="1130"/>
        <w:gridCol w:w="991"/>
        <w:gridCol w:w="1132"/>
        <w:gridCol w:w="852"/>
      </w:tblGrid>
      <w:tr w:rsidR="0070294D" w:rsidRPr="001F02B8" w:rsidTr="009F3996">
        <w:trPr>
          <w:trHeight w:val="20"/>
          <w:tblHeader/>
        </w:trPr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0294D" w:rsidRPr="001F02B8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F02B8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1F02B8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F02B8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1F02B8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02B8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"корзине" в %)</w:t>
            </w:r>
          </w:p>
        </w:tc>
      </w:tr>
      <w:tr w:rsidR="0070294D" w:rsidRPr="001F02B8" w:rsidTr="009F3996">
        <w:trPr>
          <w:trHeight w:val="20"/>
          <w:tblHeader/>
        </w:trPr>
        <w:tc>
          <w:tcPr>
            <w:tcW w:w="1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D" w:rsidRPr="001F02B8" w:rsidRDefault="0070294D" w:rsidP="009F3996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1F02B8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F02B8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1F02B8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F02B8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1F02B8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F02B8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1F02B8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02B8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1F02B8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02B8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1F02B8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02B8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70294D" w:rsidRPr="001F02B8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02B8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1F02B8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02B8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70294D" w:rsidRPr="001F02B8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02B8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г. Москва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-31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53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52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-0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4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lastRenderedPageBreak/>
              <w:t>Республика Адыгея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0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-0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2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5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Чукотский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91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91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9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Ямало-Ненецкий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-0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1F02B8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.</w:t>
            </w:r>
            <w:r w:rsidRPr="001F02B8">
              <w:rPr>
                <w:b/>
                <w:sz w:val="20"/>
                <w:szCs w:val="20"/>
              </w:rPr>
              <w:t>7</w:t>
            </w:r>
          </w:p>
        </w:tc>
      </w:tr>
      <w:tr w:rsidR="0070294D" w:rsidRPr="001F02B8" w:rsidTr="009F3996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1F02B8" w:rsidRDefault="0070294D" w:rsidP="009F3996">
            <w:pPr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1F02B8" w:rsidRDefault="0070294D" w:rsidP="009F3996">
            <w:pPr>
              <w:jc w:val="center"/>
              <w:rPr>
                <w:sz w:val="20"/>
                <w:szCs w:val="20"/>
              </w:rPr>
            </w:pPr>
            <w:r w:rsidRPr="001F02B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F02B8">
              <w:rPr>
                <w:sz w:val="20"/>
                <w:szCs w:val="20"/>
              </w:rPr>
              <w:t>1</w:t>
            </w:r>
          </w:p>
        </w:tc>
      </w:tr>
    </w:tbl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среднем по России в июле 2017</w:t>
      </w:r>
      <w:r w:rsidRPr="00B75DC4">
        <w:rPr>
          <w:bCs/>
          <w:sz w:val="28"/>
          <w:szCs w:val="28"/>
        </w:rPr>
        <w:t xml:space="preserve"> года </w:t>
      </w:r>
      <w:r w:rsidRPr="00B75DC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B75DC4">
        <w:rPr>
          <w:bCs/>
          <w:sz w:val="28"/>
          <w:szCs w:val="28"/>
        </w:rPr>
        <w:t xml:space="preserve"> на препараты составила </w:t>
      </w:r>
      <w:r>
        <w:rPr>
          <w:b/>
          <w:bCs/>
          <w:sz w:val="28"/>
          <w:szCs w:val="28"/>
        </w:rPr>
        <w:t>5.1</w:t>
      </w:r>
      <w:r w:rsidRPr="00B75DC4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июне 2017 года и в декабре 2016</w:t>
      </w:r>
      <w:r w:rsidRPr="00B75DC4">
        <w:rPr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>5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5.9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соответственно). Наибольшие оптовые торговые надбавки (</w:t>
      </w:r>
      <w:r>
        <w:rPr>
          <w:b/>
          <w:bCs/>
          <w:sz w:val="28"/>
          <w:szCs w:val="28"/>
        </w:rPr>
        <w:t>11.8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>) использовались в Дальневосточном федеральном округе.</w:t>
      </w: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федеральных округов</w:t>
      </w: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8"/>
        <w:gridCol w:w="866"/>
        <w:gridCol w:w="693"/>
        <w:gridCol w:w="856"/>
        <w:gridCol w:w="1361"/>
        <w:gridCol w:w="1021"/>
        <w:gridCol w:w="1560"/>
        <w:gridCol w:w="1415"/>
      </w:tblGrid>
      <w:tr w:rsidR="0070294D" w:rsidRPr="00F440D4" w:rsidTr="009F3996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440D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440D4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0D4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«корзине» препаратов в %)</w:t>
            </w:r>
          </w:p>
        </w:tc>
      </w:tr>
      <w:tr w:rsidR="0070294D" w:rsidRPr="00F440D4" w:rsidTr="009F3996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440D4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440D4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440D4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0D4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0D4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0D4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0D4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7F46DA" w:rsidRPr="0030327D" w:rsidTr="007F46DA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F46DA" w:rsidRPr="0030327D" w:rsidRDefault="007F46DA" w:rsidP="007F46D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27D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F46DA" w:rsidRPr="0030327D" w:rsidRDefault="007F46DA" w:rsidP="007F46DA">
            <w:pPr>
              <w:jc w:val="center"/>
              <w:rPr>
                <w:b/>
                <w:sz w:val="20"/>
                <w:szCs w:val="20"/>
              </w:rPr>
            </w:pPr>
            <w:r w:rsidRPr="0030327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Pr="0030327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F46DA" w:rsidRPr="0030327D" w:rsidRDefault="007F46DA" w:rsidP="007F46DA">
            <w:pPr>
              <w:jc w:val="center"/>
              <w:rPr>
                <w:b/>
                <w:sz w:val="20"/>
                <w:szCs w:val="20"/>
              </w:rPr>
            </w:pPr>
            <w:r w:rsidRPr="0030327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Pr="0030327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F46DA" w:rsidRPr="0030327D" w:rsidRDefault="007F46DA" w:rsidP="007F46DA">
            <w:pPr>
              <w:jc w:val="center"/>
              <w:rPr>
                <w:b/>
                <w:sz w:val="20"/>
                <w:szCs w:val="20"/>
              </w:rPr>
            </w:pPr>
            <w:r w:rsidRPr="0030327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Pr="003032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b/>
                <w:sz w:val="20"/>
                <w:szCs w:val="20"/>
              </w:rPr>
            </w:pPr>
            <w:r w:rsidRPr="007F46DA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.</w:t>
            </w:r>
            <w:r w:rsidRPr="007F46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b/>
                <w:sz w:val="20"/>
                <w:szCs w:val="20"/>
              </w:rPr>
            </w:pPr>
            <w:r w:rsidRPr="007F46DA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7F46D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b/>
                <w:sz w:val="20"/>
                <w:szCs w:val="20"/>
              </w:rPr>
            </w:pPr>
            <w:r w:rsidRPr="007F46DA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7F46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b/>
                <w:sz w:val="20"/>
                <w:szCs w:val="20"/>
              </w:rPr>
            </w:pPr>
            <w:r w:rsidRPr="007F46DA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7F46DA">
              <w:rPr>
                <w:b/>
                <w:sz w:val="20"/>
                <w:szCs w:val="20"/>
              </w:rPr>
              <w:t>7</w:t>
            </w:r>
          </w:p>
        </w:tc>
      </w:tr>
      <w:tr w:rsidR="007F46DA" w:rsidRPr="0015158B" w:rsidTr="007F46D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15158B" w:rsidRDefault="007F46DA" w:rsidP="007F46DA">
            <w:pPr>
              <w:spacing w:line="0" w:lineRule="atLeast"/>
              <w:rPr>
                <w:b/>
                <w:sz w:val="20"/>
                <w:szCs w:val="20"/>
              </w:rPr>
            </w:pPr>
            <w:r w:rsidRPr="0015158B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15158B" w:rsidRDefault="007F46DA" w:rsidP="007F46DA">
            <w:pPr>
              <w:jc w:val="center"/>
              <w:rPr>
                <w:b/>
                <w:sz w:val="20"/>
                <w:szCs w:val="20"/>
              </w:rPr>
            </w:pPr>
            <w:r w:rsidRPr="0015158B">
              <w:rPr>
                <w:b/>
                <w:sz w:val="20"/>
                <w:szCs w:val="20"/>
              </w:rPr>
              <w:t>13.0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15158B" w:rsidRDefault="007F46DA" w:rsidP="007F46DA">
            <w:pPr>
              <w:jc w:val="center"/>
              <w:rPr>
                <w:b/>
                <w:sz w:val="20"/>
                <w:szCs w:val="20"/>
              </w:rPr>
            </w:pPr>
            <w:r w:rsidRPr="0015158B">
              <w:rPr>
                <w:b/>
                <w:sz w:val="20"/>
                <w:szCs w:val="20"/>
              </w:rPr>
              <w:t>12.1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15158B" w:rsidRDefault="007F46DA" w:rsidP="007F46DA">
            <w:pPr>
              <w:jc w:val="center"/>
              <w:rPr>
                <w:b/>
                <w:sz w:val="20"/>
                <w:szCs w:val="20"/>
              </w:rPr>
            </w:pPr>
            <w:r w:rsidRPr="0015158B">
              <w:rPr>
                <w:b/>
                <w:sz w:val="20"/>
                <w:szCs w:val="20"/>
              </w:rPr>
              <w:t>11.8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15158B" w:rsidRDefault="007F46DA" w:rsidP="007F46DA">
            <w:pPr>
              <w:jc w:val="center"/>
              <w:rPr>
                <w:b/>
                <w:sz w:val="20"/>
                <w:szCs w:val="20"/>
              </w:rPr>
            </w:pPr>
            <w:r w:rsidRPr="0015158B">
              <w:rPr>
                <w:b/>
                <w:sz w:val="20"/>
                <w:szCs w:val="20"/>
              </w:rPr>
              <w:t>44.2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15158B" w:rsidRDefault="007F46DA" w:rsidP="007F46DA">
            <w:pPr>
              <w:jc w:val="center"/>
              <w:rPr>
                <w:b/>
                <w:sz w:val="20"/>
                <w:szCs w:val="20"/>
              </w:rPr>
            </w:pPr>
            <w:r w:rsidRPr="0015158B">
              <w:rPr>
                <w:b/>
                <w:sz w:val="20"/>
                <w:szCs w:val="20"/>
              </w:rPr>
              <w:t>27.0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15158B" w:rsidRDefault="007F46DA" w:rsidP="007F46DA">
            <w:pPr>
              <w:jc w:val="center"/>
              <w:rPr>
                <w:b/>
                <w:sz w:val="20"/>
                <w:szCs w:val="20"/>
              </w:rPr>
            </w:pPr>
            <w:r w:rsidRPr="0015158B">
              <w:rPr>
                <w:b/>
                <w:sz w:val="20"/>
                <w:szCs w:val="20"/>
              </w:rPr>
              <w:t>59.5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F46DA" w:rsidRPr="0015158B" w:rsidRDefault="007F46DA" w:rsidP="007F46DA">
            <w:pPr>
              <w:jc w:val="center"/>
              <w:rPr>
                <w:b/>
                <w:sz w:val="20"/>
                <w:szCs w:val="20"/>
              </w:rPr>
            </w:pPr>
            <w:r w:rsidRPr="0015158B">
              <w:rPr>
                <w:b/>
                <w:sz w:val="20"/>
                <w:szCs w:val="20"/>
              </w:rPr>
              <w:t>12.9</w:t>
            </w:r>
          </w:p>
        </w:tc>
      </w:tr>
      <w:tr w:rsidR="007F46DA" w:rsidRPr="00F440D4" w:rsidTr="007F46D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spacing w:line="0" w:lineRule="atLeast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9</w:t>
            </w:r>
          </w:p>
        </w:tc>
      </w:tr>
      <w:tr w:rsidR="007F46DA" w:rsidRPr="00F440D4" w:rsidTr="007F46D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spacing w:line="0" w:lineRule="atLeast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3</w:t>
            </w:r>
          </w:p>
        </w:tc>
      </w:tr>
      <w:tr w:rsidR="007F46DA" w:rsidRPr="00F440D4" w:rsidTr="007F46D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spacing w:line="0" w:lineRule="atLeast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1</w:t>
            </w:r>
          </w:p>
        </w:tc>
      </w:tr>
      <w:tr w:rsidR="007F46DA" w:rsidRPr="00F440D4" w:rsidTr="007F46D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spacing w:line="0" w:lineRule="atLeast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5</w:t>
            </w:r>
          </w:p>
        </w:tc>
      </w:tr>
      <w:tr w:rsidR="007F46DA" w:rsidRPr="00F440D4" w:rsidTr="007F46D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spacing w:line="0" w:lineRule="atLeast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5</w:t>
            </w:r>
          </w:p>
        </w:tc>
      </w:tr>
      <w:tr w:rsidR="007F46DA" w:rsidRPr="00F440D4" w:rsidTr="007F46D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spacing w:line="0" w:lineRule="atLeast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1</w:t>
            </w:r>
          </w:p>
        </w:tc>
      </w:tr>
      <w:tr w:rsidR="007F46DA" w:rsidRPr="00F440D4" w:rsidTr="007F46D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spacing w:line="0" w:lineRule="atLeast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F46DA" w:rsidRPr="00F440D4" w:rsidRDefault="007F46DA" w:rsidP="007F46DA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6DA" w:rsidRPr="007F46DA" w:rsidRDefault="007F46DA" w:rsidP="007F46DA">
            <w:pPr>
              <w:jc w:val="center"/>
              <w:rPr>
                <w:sz w:val="20"/>
                <w:szCs w:val="20"/>
              </w:rPr>
            </w:pPr>
            <w:r w:rsidRPr="007F46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7F46DA">
              <w:rPr>
                <w:sz w:val="20"/>
                <w:szCs w:val="20"/>
              </w:rPr>
              <w:t>9</w:t>
            </w:r>
          </w:p>
        </w:tc>
      </w:tr>
    </w:tbl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70294D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 xml:space="preserve">Среди субъектов Российской Федерации наибольшие оптовые торговые надбавки использовались в </w:t>
      </w:r>
      <w:r>
        <w:rPr>
          <w:sz w:val="28"/>
          <w:szCs w:val="28"/>
        </w:rPr>
        <w:t>Камчатском (18,3</w:t>
      </w:r>
      <w:r w:rsidRPr="00B75DC4">
        <w:rPr>
          <w:sz w:val="28"/>
          <w:szCs w:val="28"/>
        </w:rPr>
        <w:t>%),</w:t>
      </w:r>
      <w:r>
        <w:rPr>
          <w:bCs/>
          <w:sz w:val="28"/>
          <w:szCs w:val="28"/>
        </w:rPr>
        <w:t xml:space="preserve"> Приморском (13.5%) и Хабаровском (12.6</w:t>
      </w:r>
      <w:r w:rsidRPr="00BF2E08">
        <w:rPr>
          <w:bCs/>
          <w:sz w:val="28"/>
          <w:szCs w:val="28"/>
        </w:rPr>
        <w:t>%) краях</w:t>
      </w:r>
      <w:r>
        <w:rPr>
          <w:bCs/>
          <w:sz w:val="28"/>
          <w:szCs w:val="28"/>
        </w:rPr>
        <w:t>,</w:t>
      </w:r>
      <w:r w:rsidRPr="00BF2E08">
        <w:rPr>
          <w:bCs/>
          <w:sz w:val="28"/>
          <w:szCs w:val="28"/>
        </w:rPr>
        <w:t xml:space="preserve"> а также в</w:t>
      </w:r>
      <w:r>
        <w:rPr>
          <w:bCs/>
          <w:sz w:val="28"/>
          <w:szCs w:val="28"/>
        </w:rPr>
        <w:t xml:space="preserve"> Республике Саха (Якутия) (16.1</w:t>
      </w:r>
      <w:r w:rsidRPr="004E3C06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</w:t>
      </w:r>
      <w:r w:rsidRPr="00B75D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Амурской области (11.9%).</w:t>
      </w:r>
    </w:p>
    <w:p w:rsidR="0070294D" w:rsidRPr="00CA36FF" w:rsidRDefault="0070294D" w:rsidP="0070294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70294D" w:rsidRPr="00B75DC4" w:rsidRDefault="0070294D" w:rsidP="0070294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1"/>
        <w:gridCol w:w="852"/>
        <w:gridCol w:w="708"/>
        <w:gridCol w:w="848"/>
        <w:gridCol w:w="929"/>
        <w:gridCol w:w="913"/>
        <w:gridCol w:w="882"/>
        <w:gridCol w:w="957"/>
      </w:tblGrid>
      <w:tr w:rsidR="0070294D" w:rsidRPr="00F440D4" w:rsidTr="009F3996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440D4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440D4">
              <w:rPr>
                <w:b/>
                <w:bCs/>
                <w:sz w:val="20"/>
                <w:szCs w:val="20"/>
              </w:rPr>
              <w:t>Надбавка</w:t>
            </w:r>
          </w:p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440D4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0D4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0D4">
              <w:rPr>
                <w:b/>
                <w:bCs/>
                <w:color w:val="000000"/>
                <w:sz w:val="20"/>
                <w:szCs w:val="20"/>
              </w:rPr>
              <w:t>(доля соответствующих категорий ЖНВЛП в «корзине» в %)</w:t>
            </w:r>
          </w:p>
        </w:tc>
      </w:tr>
      <w:tr w:rsidR="0070294D" w:rsidRPr="00F440D4" w:rsidTr="009F3996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440D4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440D4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440D4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0D4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0D4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0D4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294D" w:rsidRPr="00F440D4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0D4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49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58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2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8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</w:tr>
      <w:tr w:rsidR="0070294D" w:rsidRPr="00F440D4" w:rsidTr="009F3996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58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5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0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lastRenderedPageBreak/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46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58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b/>
                <w:sz w:val="20"/>
                <w:szCs w:val="20"/>
              </w:rPr>
            </w:pPr>
            <w:r w:rsidRPr="00F440D4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F440D4">
              <w:rPr>
                <w:b/>
                <w:sz w:val="20"/>
                <w:szCs w:val="20"/>
              </w:rPr>
              <w:t>4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5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0</w:t>
            </w:r>
          </w:p>
        </w:tc>
      </w:tr>
      <w:tr w:rsidR="0070294D" w:rsidRPr="00F440D4" w:rsidTr="009F399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294D" w:rsidRPr="00F440D4" w:rsidRDefault="0070294D" w:rsidP="009F3996">
            <w:pPr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294D" w:rsidRPr="00F440D4" w:rsidRDefault="0070294D" w:rsidP="009F3996">
            <w:pPr>
              <w:jc w:val="center"/>
              <w:rPr>
                <w:sz w:val="20"/>
                <w:szCs w:val="20"/>
              </w:rPr>
            </w:pPr>
            <w:r w:rsidRPr="00F440D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440D4">
              <w:rPr>
                <w:sz w:val="20"/>
                <w:szCs w:val="20"/>
              </w:rPr>
              <w:t>2</w:t>
            </w:r>
          </w:p>
        </w:tc>
      </w:tr>
    </w:tbl>
    <w:p w:rsidR="0070294D" w:rsidRPr="00B75DC4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70294D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70294D" w:rsidRPr="00173AC9" w:rsidRDefault="0070294D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lastRenderedPageBreak/>
        <w:t xml:space="preserve">5. Анализ результатов мониторинга уровня цен </w:t>
      </w:r>
    </w:p>
    <w:p w:rsidR="0070294D" w:rsidRPr="00173AC9" w:rsidRDefault="0070294D" w:rsidP="0070294D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t>на ЖНВЛП в госпитальном сегменте фармацевтического рынка</w:t>
      </w:r>
    </w:p>
    <w:p w:rsidR="0070294D" w:rsidRPr="005A78E5" w:rsidRDefault="0070294D" w:rsidP="0070294D">
      <w:pPr>
        <w:widowControl w:val="0"/>
        <w:spacing w:line="0" w:lineRule="atLeast"/>
        <w:ind w:firstLine="426"/>
        <w:jc w:val="center"/>
        <w:rPr>
          <w:b/>
          <w:sz w:val="20"/>
          <w:szCs w:val="20"/>
        </w:rPr>
      </w:pPr>
    </w:p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субъекта Российской Федерации были отобраны лекарственные препараты (далее - набор)</w:t>
      </w:r>
      <w:r>
        <w:rPr>
          <w:sz w:val="28"/>
          <w:szCs w:val="28"/>
        </w:rPr>
        <w:t xml:space="preserve">, </w:t>
      </w:r>
      <w:r w:rsidRPr="00B21ECB">
        <w:rPr>
          <w:sz w:val="28"/>
          <w:szCs w:val="28"/>
        </w:rPr>
        <w:t>информация по ценам</w:t>
      </w:r>
      <w:r>
        <w:rPr>
          <w:sz w:val="28"/>
          <w:szCs w:val="28"/>
        </w:rPr>
        <w:t>,</w:t>
      </w:r>
      <w:r w:rsidRPr="00B21ECB">
        <w:rPr>
          <w:sz w:val="28"/>
          <w:szCs w:val="28"/>
        </w:rPr>
        <w:t xml:space="preserve"> на которые присутствовала в данных мониторинга ассортимента и цен за все анализируемые периоды</w:t>
      </w:r>
      <w:r>
        <w:rPr>
          <w:sz w:val="28"/>
          <w:szCs w:val="28"/>
        </w:rPr>
        <w:t>: июль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(ОП)</w:t>
      </w:r>
      <w:r>
        <w:rPr>
          <w:sz w:val="28"/>
          <w:szCs w:val="28"/>
        </w:rPr>
        <w:t>, июнь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(ППО) и декабрь 201</w:t>
      </w:r>
      <w:r>
        <w:rPr>
          <w:sz w:val="28"/>
          <w:szCs w:val="28"/>
        </w:rPr>
        <w:t>6</w:t>
      </w:r>
      <w:r w:rsidRPr="00173AC9">
        <w:rPr>
          <w:sz w:val="28"/>
          <w:szCs w:val="28"/>
        </w:rPr>
        <w:t xml:space="preserve"> года (База </w:t>
      </w:r>
      <w:r w:rsidRPr="00173AC9">
        <w:rPr>
          <w:b/>
          <w:sz w:val="28"/>
          <w:szCs w:val="28"/>
        </w:rPr>
        <w:t>-</w:t>
      </w:r>
      <w:r w:rsidRPr="00173AC9">
        <w:rPr>
          <w:sz w:val="28"/>
          <w:szCs w:val="28"/>
        </w:rPr>
        <w:t xml:space="preserve"> базовый месяц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с которым проводится сравнение данных за отчетный период). </w:t>
      </w:r>
    </w:p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набор соответствующего субъекта Российской Федерации. </w:t>
      </w:r>
    </w:p>
    <w:p w:rsidR="0070294D" w:rsidRDefault="0070294D" w:rsidP="0070294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состав того или иного федерального округа.</w:t>
      </w:r>
    </w:p>
    <w:p w:rsidR="0070294D" w:rsidRPr="008A2355" w:rsidRDefault="0070294D" w:rsidP="0070294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70294D" w:rsidRDefault="0070294D" w:rsidP="0070294D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4211E2">
        <w:rPr>
          <w:sz w:val="28"/>
          <w:szCs w:val="28"/>
        </w:rPr>
        <w:t xml:space="preserve">Закупочные цены на ЖНВЛП госпитального сегмента </w:t>
      </w:r>
      <w:r>
        <w:rPr>
          <w:sz w:val="28"/>
          <w:szCs w:val="28"/>
        </w:rPr>
        <w:t xml:space="preserve">в июле </w:t>
      </w:r>
      <w:r w:rsidRPr="004211E2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4211E2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 xml:space="preserve">по сравнению </w:t>
      </w:r>
      <w:r>
        <w:rPr>
          <w:sz w:val="28"/>
          <w:szCs w:val="28"/>
        </w:rPr>
        <w:t>июнем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в среднем по России </w:t>
      </w:r>
      <w:r>
        <w:rPr>
          <w:sz w:val="28"/>
          <w:szCs w:val="28"/>
        </w:rPr>
        <w:t xml:space="preserve">увеличились на </w:t>
      </w:r>
      <w:r w:rsidRPr="005D720D">
        <w:rPr>
          <w:b/>
          <w:sz w:val="28"/>
          <w:szCs w:val="28"/>
        </w:rPr>
        <w:t>0.1</w:t>
      </w:r>
      <w:r>
        <w:rPr>
          <w:sz w:val="28"/>
          <w:szCs w:val="28"/>
        </w:rPr>
        <w:t>%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</w:t>
      </w:r>
      <w:r w:rsidRPr="00173AC9">
        <w:rPr>
          <w:sz w:val="28"/>
          <w:szCs w:val="28"/>
        </w:rPr>
        <w:t xml:space="preserve">о сравнению с базовым периодом закупочные цены </w:t>
      </w:r>
      <w:r>
        <w:rPr>
          <w:sz w:val="28"/>
          <w:szCs w:val="28"/>
        </w:rPr>
        <w:t>увеличились</w:t>
      </w:r>
      <w:r w:rsidRPr="00173AC9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1.5</w:t>
      </w:r>
      <w:r w:rsidRPr="00173AC9">
        <w:rPr>
          <w:b/>
          <w:sz w:val="28"/>
          <w:szCs w:val="28"/>
        </w:rPr>
        <w:t>%.</w:t>
      </w:r>
    </w:p>
    <w:p w:rsidR="0070294D" w:rsidRPr="00C60999" w:rsidRDefault="0070294D" w:rsidP="0070294D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1.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70294D" w:rsidRPr="005D720D" w:rsidTr="009F3996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70294D" w:rsidRPr="005D720D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D720D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70294D" w:rsidRPr="005D720D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D720D">
              <w:rPr>
                <w:b/>
                <w:bCs/>
                <w:sz w:val="20"/>
                <w:szCs w:val="20"/>
              </w:rPr>
              <w:t>% (ОП-База</w:t>
            </w:r>
            <w:r w:rsidRPr="005D720D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5D720D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70294D" w:rsidRPr="005D720D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D720D">
              <w:rPr>
                <w:b/>
                <w:bCs/>
                <w:sz w:val="20"/>
                <w:szCs w:val="20"/>
              </w:rPr>
              <w:t xml:space="preserve">% </w:t>
            </w:r>
            <w:r w:rsidRPr="005D720D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5D720D">
              <w:rPr>
                <w:b/>
                <w:bCs/>
                <w:sz w:val="20"/>
                <w:szCs w:val="20"/>
              </w:rPr>
              <w:t>ППО-База</w:t>
            </w:r>
            <w:r w:rsidRPr="005D720D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5D720D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70294D" w:rsidRPr="005D720D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D720D">
              <w:rPr>
                <w:b/>
                <w:bCs/>
                <w:sz w:val="20"/>
                <w:szCs w:val="20"/>
              </w:rPr>
              <w:t xml:space="preserve">% </w:t>
            </w:r>
            <w:r w:rsidRPr="005D720D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5D720D">
              <w:rPr>
                <w:b/>
                <w:bCs/>
                <w:sz w:val="20"/>
                <w:szCs w:val="20"/>
              </w:rPr>
              <w:t>ОП-ППО) /ППО</w:t>
            </w:r>
          </w:p>
        </w:tc>
      </w:tr>
      <w:tr w:rsidR="0070294D" w:rsidRPr="005D720D" w:rsidTr="009F3996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70294D" w:rsidRPr="005D720D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D720D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70294D" w:rsidRPr="005D720D" w:rsidRDefault="0070294D" w:rsidP="009F399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D720D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1985" w:type="dxa"/>
            <w:shd w:val="clear" w:color="auto" w:fill="FF6600"/>
          </w:tcPr>
          <w:p w:rsidR="0070294D" w:rsidRPr="005D720D" w:rsidRDefault="0070294D" w:rsidP="009F399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D720D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986" w:type="dxa"/>
            <w:shd w:val="clear" w:color="auto" w:fill="E36C0A" w:themeFill="accent6" w:themeFillShade="BF"/>
          </w:tcPr>
          <w:p w:rsidR="0070294D" w:rsidRPr="005D720D" w:rsidRDefault="0070294D" w:rsidP="009F399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D720D">
              <w:rPr>
                <w:b/>
                <w:sz w:val="20"/>
                <w:szCs w:val="20"/>
              </w:rPr>
              <w:t>0.1</w:t>
            </w:r>
          </w:p>
        </w:tc>
      </w:tr>
      <w:tr w:rsidR="0070294D" w:rsidRPr="005D720D" w:rsidTr="009F3996">
        <w:trPr>
          <w:trHeight w:val="23"/>
        </w:trPr>
        <w:tc>
          <w:tcPr>
            <w:tcW w:w="3798" w:type="dxa"/>
            <w:noWrap/>
          </w:tcPr>
          <w:p w:rsidR="0070294D" w:rsidRPr="005D720D" w:rsidRDefault="0070294D" w:rsidP="009F39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6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1</w:t>
            </w:r>
          </w:p>
        </w:tc>
      </w:tr>
      <w:tr w:rsidR="0070294D" w:rsidRPr="005D720D" w:rsidTr="009F3996">
        <w:trPr>
          <w:trHeight w:val="23"/>
        </w:trPr>
        <w:tc>
          <w:tcPr>
            <w:tcW w:w="3798" w:type="dxa"/>
            <w:noWrap/>
          </w:tcPr>
          <w:p w:rsidR="0070294D" w:rsidRPr="005D720D" w:rsidRDefault="0070294D" w:rsidP="009F3996">
            <w:pPr>
              <w:spacing w:line="0" w:lineRule="atLeast"/>
              <w:rPr>
                <w:sz w:val="20"/>
                <w:szCs w:val="20"/>
              </w:rPr>
            </w:pPr>
            <w:r w:rsidRPr="005D720D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sz w:val="20"/>
                <w:szCs w:val="20"/>
              </w:rPr>
            </w:pPr>
            <w:r w:rsidRPr="005D72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D720D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sz w:val="20"/>
                <w:szCs w:val="20"/>
              </w:rPr>
            </w:pPr>
            <w:r w:rsidRPr="005D72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D720D">
              <w:rPr>
                <w:sz w:val="20"/>
                <w:szCs w:val="20"/>
              </w:rPr>
              <w:t>6</w:t>
            </w:r>
          </w:p>
        </w:tc>
        <w:tc>
          <w:tcPr>
            <w:tcW w:w="1986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sz w:val="20"/>
                <w:szCs w:val="20"/>
              </w:rPr>
            </w:pPr>
            <w:r w:rsidRPr="005D720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D720D">
              <w:rPr>
                <w:sz w:val="20"/>
                <w:szCs w:val="20"/>
              </w:rPr>
              <w:t>0</w:t>
            </w:r>
          </w:p>
        </w:tc>
      </w:tr>
      <w:tr w:rsidR="0070294D" w:rsidRPr="005D720D" w:rsidTr="009F3996">
        <w:trPr>
          <w:trHeight w:val="23"/>
        </w:trPr>
        <w:tc>
          <w:tcPr>
            <w:tcW w:w="3798" w:type="dxa"/>
            <w:noWrap/>
          </w:tcPr>
          <w:p w:rsidR="0070294D" w:rsidRPr="005D720D" w:rsidRDefault="0070294D" w:rsidP="009F39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5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6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0</w:t>
            </w:r>
          </w:p>
        </w:tc>
      </w:tr>
      <w:tr w:rsidR="0070294D" w:rsidRPr="005D720D" w:rsidTr="009F3996">
        <w:trPr>
          <w:trHeight w:val="23"/>
        </w:trPr>
        <w:tc>
          <w:tcPr>
            <w:tcW w:w="3798" w:type="dxa"/>
            <w:noWrap/>
          </w:tcPr>
          <w:p w:rsidR="0070294D" w:rsidRPr="005D720D" w:rsidRDefault="0070294D" w:rsidP="009F39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6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5</w:t>
            </w:r>
          </w:p>
        </w:tc>
      </w:tr>
      <w:tr w:rsidR="0070294D" w:rsidRPr="005D720D" w:rsidTr="009F3996">
        <w:trPr>
          <w:trHeight w:val="23"/>
        </w:trPr>
        <w:tc>
          <w:tcPr>
            <w:tcW w:w="3798" w:type="dxa"/>
            <w:noWrap/>
          </w:tcPr>
          <w:p w:rsidR="0070294D" w:rsidRPr="005D720D" w:rsidRDefault="0070294D" w:rsidP="009F39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6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1</w:t>
            </w:r>
          </w:p>
        </w:tc>
      </w:tr>
      <w:tr w:rsidR="0070294D" w:rsidRPr="005D720D" w:rsidTr="009F3996">
        <w:trPr>
          <w:trHeight w:val="23"/>
        </w:trPr>
        <w:tc>
          <w:tcPr>
            <w:tcW w:w="3798" w:type="dxa"/>
            <w:noWrap/>
          </w:tcPr>
          <w:p w:rsidR="0070294D" w:rsidRPr="005D720D" w:rsidRDefault="0070294D" w:rsidP="009F39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5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6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2</w:t>
            </w:r>
          </w:p>
        </w:tc>
      </w:tr>
      <w:tr w:rsidR="0070294D" w:rsidRPr="005D720D" w:rsidTr="009F3996">
        <w:trPr>
          <w:trHeight w:val="23"/>
        </w:trPr>
        <w:tc>
          <w:tcPr>
            <w:tcW w:w="3798" w:type="dxa"/>
            <w:noWrap/>
          </w:tcPr>
          <w:p w:rsidR="0070294D" w:rsidRPr="005D720D" w:rsidRDefault="0070294D" w:rsidP="009F39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6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1</w:t>
            </w:r>
          </w:p>
        </w:tc>
      </w:tr>
      <w:tr w:rsidR="0070294D" w:rsidRPr="005D720D" w:rsidTr="009F3996">
        <w:trPr>
          <w:trHeight w:val="23"/>
        </w:trPr>
        <w:tc>
          <w:tcPr>
            <w:tcW w:w="3798" w:type="dxa"/>
            <w:noWrap/>
          </w:tcPr>
          <w:p w:rsidR="0070294D" w:rsidRPr="005D720D" w:rsidRDefault="0070294D" w:rsidP="009F39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6" w:type="dxa"/>
            <w:noWrap/>
            <w:vAlign w:val="center"/>
          </w:tcPr>
          <w:p w:rsidR="0070294D" w:rsidRPr="005D720D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5D720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D720D">
              <w:rPr>
                <w:color w:val="FF0000"/>
                <w:sz w:val="20"/>
                <w:szCs w:val="20"/>
              </w:rPr>
              <w:t>5</w:t>
            </w:r>
          </w:p>
        </w:tc>
      </w:tr>
    </w:tbl>
    <w:p w:rsidR="0070294D" w:rsidRPr="0070354D" w:rsidRDefault="0070294D" w:rsidP="0070294D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70294D" w:rsidRPr="00BD18B8" w:rsidRDefault="0070294D" w:rsidP="0070294D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173AC9">
        <w:rPr>
          <w:sz w:val="28"/>
          <w:szCs w:val="28"/>
        </w:rPr>
        <w:t xml:space="preserve">В разрезе регионов наибольшее увеличение закупочных цен госпитального сегмента </w:t>
      </w:r>
      <w:r>
        <w:rPr>
          <w:sz w:val="28"/>
          <w:szCs w:val="28"/>
        </w:rPr>
        <w:t>в июле 2017 года по сравнению с июнем</w:t>
      </w:r>
      <w:r w:rsidRPr="0041538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1538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отмечено </w:t>
      </w:r>
      <w:r w:rsidRPr="00FA67E1">
        <w:rPr>
          <w:sz w:val="28"/>
          <w:szCs w:val="28"/>
        </w:rPr>
        <w:t xml:space="preserve">в </w:t>
      </w:r>
      <w:r w:rsidRPr="005D720D">
        <w:rPr>
          <w:sz w:val="28"/>
          <w:szCs w:val="28"/>
        </w:rPr>
        <w:t>Чеченск</w:t>
      </w:r>
      <w:r>
        <w:rPr>
          <w:sz w:val="28"/>
          <w:szCs w:val="28"/>
        </w:rPr>
        <w:t>ой</w:t>
      </w:r>
      <w:r w:rsidRPr="005D720D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</w:t>
      </w:r>
      <w:r w:rsidRPr="00A03871">
        <w:rPr>
          <w:sz w:val="28"/>
          <w:szCs w:val="28"/>
        </w:rPr>
        <w:t xml:space="preserve"> (</w:t>
      </w:r>
      <w:r>
        <w:rPr>
          <w:sz w:val="28"/>
          <w:szCs w:val="28"/>
        </w:rPr>
        <w:t>5.4</w:t>
      </w:r>
      <w:r w:rsidRPr="00A03871">
        <w:rPr>
          <w:sz w:val="28"/>
          <w:szCs w:val="28"/>
        </w:rPr>
        <w:t>%)</w:t>
      </w:r>
      <w:r>
        <w:rPr>
          <w:sz w:val="28"/>
          <w:szCs w:val="28"/>
        </w:rPr>
        <w:t xml:space="preserve"> и в </w:t>
      </w:r>
      <w:r w:rsidRPr="00D06216">
        <w:rPr>
          <w:sz w:val="28"/>
          <w:szCs w:val="28"/>
        </w:rPr>
        <w:t>Кабардино-Балкарской Республике (3.7%)</w:t>
      </w:r>
      <w:r>
        <w:rPr>
          <w:sz w:val="28"/>
          <w:szCs w:val="28"/>
        </w:rPr>
        <w:t xml:space="preserve">, </w:t>
      </w:r>
      <w:r w:rsidRPr="00D06216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в </w:t>
      </w:r>
      <w:r w:rsidRPr="00D06216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D06216">
        <w:rPr>
          <w:sz w:val="28"/>
          <w:szCs w:val="28"/>
        </w:rPr>
        <w:t xml:space="preserve"> Калмыкия </w:t>
      </w:r>
      <w:r>
        <w:rPr>
          <w:sz w:val="28"/>
          <w:szCs w:val="28"/>
        </w:rPr>
        <w:t>(3.5%),</w:t>
      </w:r>
      <w:r w:rsidRPr="00A0387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970FD">
        <w:rPr>
          <w:sz w:val="28"/>
          <w:szCs w:val="28"/>
        </w:rPr>
        <w:t xml:space="preserve"> </w:t>
      </w:r>
      <w:r w:rsidRPr="00D06216">
        <w:rPr>
          <w:sz w:val="28"/>
          <w:szCs w:val="28"/>
        </w:rPr>
        <w:t>Смоленск</w:t>
      </w:r>
      <w:r>
        <w:rPr>
          <w:sz w:val="28"/>
          <w:szCs w:val="28"/>
        </w:rPr>
        <w:t>ой</w:t>
      </w:r>
      <w:r w:rsidRPr="00D06216">
        <w:rPr>
          <w:sz w:val="28"/>
          <w:szCs w:val="28"/>
        </w:rPr>
        <w:t xml:space="preserve"> </w:t>
      </w:r>
      <w:r w:rsidRPr="001970FD">
        <w:rPr>
          <w:sz w:val="28"/>
          <w:szCs w:val="28"/>
        </w:rPr>
        <w:t>(</w:t>
      </w:r>
      <w:r>
        <w:rPr>
          <w:sz w:val="28"/>
          <w:szCs w:val="28"/>
        </w:rPr>
        <w:t>3.2</w:t>
      </w:r>
      <w:r w:rsidRPr="001970FD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 и </w:t>
      </w:r>
      <w:r w:rsidRPr="001970FD">
        <w:rPr>
          <w:sz w:val="28"/>
          <w:szCs w:val="28"/>
        </w:rPr>
        <w:t>Владимирск</w:t>
      </w:r>
      <w:r>
        <w:rPr>
          <w:sz w:val="28"/>
          <w:szCs w:val="28"/>
        </w:rPr>
        <w:t xml:space="preserve">ой </w:t>
      </w:r>
      <w:r w:rsidRPr="00FA67E1">
        <w:rPr>
          <w:sz w:val="28"/>
          <w:szCs w:val="28"/>
        </w:rPr>
        <w:t>(</w:t>
      </w:r>
      <w:r>
        <w:rPr>
          <w:sz w:val="28"/>
          <w:szCs w:val="28"/>
        </w:rPr>
        <w:t>2.9</w:t>
      </w:r>
      <w:r w:rsidRPr="00FA67E1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Pr="00D06216">
        <w:rPr>
          <w:sz w:val="28"/>
          <w:szCs w:val="28"/>
        </w:rPr>
        <w:t>област</w:t>
      </w:r>
      <w:r>
        <w:rPr>
          <w:sz w:val="28"/>
          <w:szCs w:val="28"/>
        </w:rPr>
        <w:t xml:space="preserve">ях. </w:t>
      </w:r>
    </w:p>
    <w:p w:rsidR="0070294D" w:rsidRPr="008A2355" w:rsidRDefault="0070294D" w:rsidP="0070294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2.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173AC9">
        <w:rPr>
          <w:sz w:val="28"/>
          <w:szCs w:val="28"/>
        </w:rPr>
        <w:t>убъектах Российской Федерации</w:t>
      </w:r>
    </w:p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70294D" w:rsidRPr="00D06216" w:rsidTr="009F3996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70294D" w:rsidRPr="00D06216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0621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70294D" w:rsidRPr="00D06216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06216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70294D" w:rsidRPr="00D06216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06216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70294D" w:rsidRPr="00D06216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06216">
              <w:rPr>
                <w:b/>
                <w:bCs/>
                <w:sz w:val="20"/>
                <w:szCs w:val="20"/>
              </w:rPr>
              <w:t>% (ОП-ППО) / МПО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621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621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6216">
              <w:rPr>
                <w:color w:val="FF0000"/>
                <w:sz w:val="20"/>
                <w:szCs w:val="20"/>
              </w:rPr>
              <w:t>9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621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621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6216">
              <w:rPr>
                <w:color w:val="FF0000"/>
                <w:sz w:val="20"/>
                <w:szCs w:val="20"/>
              </w:rPr>
              <w:t>7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 xml:space="preserve">Новгородская область 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621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621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6216">
              <w:rPr>
                <w:color w:val="FF0000"/>
                <w:sz w:val="20"/>
                <w:szCs w:val="20"/>
              </w:rPr>
              <w:t>5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621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621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6216">
              <w:rPr>
                <w:color w:val="FF0000"/>
                <w:sz w:val="20"/>
                <w:szCs w:val="20"/>
              </w:rPr>
              <w:t>2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621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621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D06216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06216">
              <w:rPr>
                <w:color w:val="FF0000"/>
                <w:sz w:val="20"/>
                <w:szCs w:val="20"/>
              </w:rPr>
              <w:t>4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3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1</w:t>
            </w:r>
          </w:p>
        </w:tc>
      </w:tr>
      <w:tr w:rsidR="0070294D" w:rsidRPr="00D06216" w:rsidTr="009F3996">
        <w:trPr>
          <w:trHeight w:val="23"/>
        </w:trPr>
        <w:tc>
          <w:tcPr>
            <w:tcW w:w="3785" w:type="dxa"/>
            <w:noWrap/>
          </w:tcPr>
          <w:p w:rsidR="0070294D" w:rsidRPr="00D06216" w:rsidRDefault="0070294D" w:rsidP="009F3996">
            <w:pPr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70294D" w:rsidRPr="00D06216" w:rsidRDefault="0070294D" w:rsidP="009F3996">
            <w:pPr>
              <w:jc w:val="center"/>
              <w:rPr>
                <w:sz w:val="20"/>
                <w:szCs w:val="20"/>
              </w:rPr>
            </w:pPr>
            <w:r w:rsidRPr="00D062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06216">
              <w:rPr>
                <w:sz w:val="20"/>
                <w:szCs w:val="20"/>
              </w:rPr>
              <w:t>0</w:t>
            </w:r>
          </w:p>
        </w:tc>
      </w:tr>
    </w:tbl>
    <w:p w:rsidR="0070294D" w:rsidRDefault="0070294D" w:rsidP="0070294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70294D" w:rsidRPr="005B3B80" w:rsidRDefault="0070294D" w:rsidP="0070294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B3B80">
        <w:rPr>
          <w:sz w:val="28"/>
          <w:szCs w:val="28"/>
        </w:rPr>
        <w:t xml:space="preserve">Закупочные цены на ЖНВЛП </w:t>
      </w:r>
      <w:r w:rsidRPr="001E05ED">
        <w:rPr>
          <w:sz w:val="28"/>
          <w:szCs w:val="28"/>
        </w:rPr>
        <w:t>зарубежного производства</w:t>
      </w:r>
      <w:r w:rsidRPr="005B3B80">
        <w:rPr>
          <w:sz w:val="28"/>
          <w:szCs w:val="28"/>
        </w:rPr>
        <w:t xml:space="preserve"> в среднем по России в </w:t>
      </w:r>
      <w:r>
        <w:rPr>
          <w:sz w:val="28"/>
          <w:szCs w:val="28"/>
        </w:rPr>
        <w:t xml:space="preserve">июле </w:t>
      </w:r>
      <w:r w:rsidRPr="005B3B8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по сравнению с </w:t>
      </w:r>
      <w:r>
        <w:rPr>
          <w:sz w:val="28"/>
          <w:szCs w:val="28"/>
        </w:rPr>
        <w:t>июнем</w:t>
      </w:r>
      <w:r w:rsidRPr="005B3B8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остались на прежнем уровне,</w:t>
      </w:r>
      <w:r w:rsidRPr="005B3B80">
        <w:rPr>
          <w:sz w:val="28"/>
          <w:szCs w:val="28"/>
        </w:rPr>
        <w:t xml:space="preserve"> </w:t>
      </w:r>
      <w:r>
        <w:rPr>
          <w:sz w:val="28"/>
          <w:szCs w:val="28"/>
        </w:rPr>
        <w:t>а п</w:t>
      </w:r>
      <w:r w:rsidRPr="005B3B80">
        <w:rPr>
          <w:sz w:val="28"/>
          <w:szCs w:val="28"/>
        </w:rPr>
        <w:t>о сравнению с базовым периодом увелич</w:t>
      </w:r>
      <w:r>
        <w:rPr>
          <w:sz w:val="28"/>
          <w:szCs w:val="28"/>
        </w:rPr>
        <w:t>ение цен составило</w:t>
      </w:r>
      <w:r w:rsidRPr="005B3B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1.2</w:t>
      </w:r>
      <w:r w:rsidRPr="005B3B80">
        <w:rPr>
          <w:b/>
          <w:sz w:val="28"/>
          <w:szCs w:val="28"/>
        </w:rPr>
        <w:t>%</w:t>
      </w:r>
      <w:r w:rsidRPr="005B3B80">
        <w:rPr>
          <w:sz w:val="28"/>
          <w:szCs w:val="28"/>
        </w:rPr>
        <w:t xml:space="preserve">. </w:t>
      </w:r>
    </w:p>
    <w:p w:rsidR="0070294D" w:rsidRPr="001E05ED" w:rsidRDefault="0070294D" w:rsidP="0070294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70294D" w:rsidRPr="0015158B" w:rsidTr="009F3996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70294D" w:rsidRPr="0015158B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5158B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70294D" w:rsidRPr="0015158B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5158B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70294D" w:rsidRPr="0015158B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5158B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70294D" w:rsidRPr="0015158B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5158B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70294D" w:rsidRPr="0015158B" w:rsidTr="009F3996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70294D" w:rsidRPr="0015158B" w:rsidRDefault="0070294D" w:rsidP="009F3996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5158B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70294D" w:rsidRPr="0015158B" w:rsidRDefault="0070294D" w:rsidP="009F399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5158B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70294D" w:rsidRPr="0015158B" w:rsidRDefault="0070294D" w:rsidP="009F399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5158B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980" w:type="dxa"/>
            <w:shd w:val="clear" w:color="auto" w:fill="DC690A"/>
            <w:noWrap/>
            <w:hideMark/>
          </w:tcPr>
          <w:p w:rsidR="0070294D" w:rsidRPr="0015158B" w:rsidRDefault="0070294D" w:rsidP="009F399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5158B">
              <w:rPr>
                <w:b/>
                <w:sz w:val="20"/>
                <w:szCs w:val="20"/>
              </w:rPr>
              <w:t>0.0</w:t>
            </w:r>
          </w:p>
        </w:tc>
      </w:tr>
      <w:tr w:rsidR="0070294D" w:rsidRPr="0015158B" w:rsidTr="009F3996">
        <w:trPr>
          <w:trHeight w:val="23"/>
        </w:trPr>
        <w:tc>
          <w:tcPr>
            <w:tcW w:w="3785" w:type="dxa"/>
            <w:noWrap/>
            <w:hideMark/>
          </w:tcPr>
          <w:p w:rsidR="0070294D" w:rsidRPr="0015158B" w:rsidRDefault="0070294D" w:rsidP="009F3996">
            <w:pPr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2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2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0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4</w:t>
            </w:r>
          </w:p>
        </w:tc>
      </w:tr>
      <w:tr w:rsidR="0070294D" w:rsidRPr="0015158B" w:rsidTr="009F3996">
        <w:trPr>
          <w:trHeight w:val="23"/>
        </w:trPr>
        <w:tc>
          <w:tcPr>
            <w:tcW w:w="3785" w:type="dxa"/>
            <w:noWrap/>
            <w:hideMark/>
          </w:tcPr>
          <w:p w:rsidR="0070294D" w:rsidRPr="0015158B" w:rsidRDefault="0070294D" w:rsidP="009F3996">
            <w:pPr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0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0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0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2</w:t>
            </w:r>
          </w:p>
        </w:tc>
      </w:tr>
      <w:tr w:rsidR="0070294D" w:rsidRPr="0015158B" w:rsidTr="009F3996">
        <w:trPr>
          <w:trHeight w:val="23"/>
        </w:trPr>
        <w:tc>
          <w:tcPr>
            <w:tcW w:w="3785" w:type="dxa"/>
            <w:noWrap/>
            <w:hideMark/>
          </w:tcPr>
          <w:p w:rsidR="0070294D" w:rsidRPr="0015158B" w:rsidRDefault="0070294D" w:rsidP="009F3996">
            <w:pPr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0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0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0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2</w:t>
            </w:r>
          </w:p>
        </w:tc>
      </w:tr>
      <w:tr w:rsidR="0070294D" w:rsidRPr="0015158B" w:rsidTr="009F3996">
        <w:trPr>
          <w:trHeight w:val="23"/>
        </w:trPr>
        <w:tc>
          <w:tcPr>
            <w:tcW w:w="3785" w:type="dxa"/>
            <w:noWrap/>
            <w:hideMark/>
          </w:tcPr>
          <w:p w:rsidR="0070294D" w:rsidRPr="0015158B" w:rsidRDefault="0070294D" w:rsidP="009F3996">
            <w:pPr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1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2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0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0</w:t>
            </w:r>
          </w:p>
        </w:tc>
      </w:tr>
      <w:tr w:rsidR="0070294D" w:rsidRPr="0015158B" w:rsidTr="009F3996">
        <w:trPr>
          <w:trHeight w:val="23"/>
        </w:trPr>
        <w:tc>
          <w:tcPr>
            <w:tcW w:w="3785" w:type="dxa"/>
            <w:noWrap/>
            <w:hideMark/>
          </w:tcPr>
          <w:p w:rsidR="0070294D" w:rsidRPr="0015158B" w:rsidRDefault="0070294D" w:rsidP="009F3996">
            <w:pPr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0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1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0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3</w:t>
            </w:r>
          </w:p>
        </w:tc>
      </w:tr>
      <w:tr w:rsidR="0070294D" w:rsidRPr="0015158B" w:rsidTr="009F3996">
        <w:trPr>
          <w:trHeight w:val="23"/>
        </w:trPr>
        <w:tc>
          <w:tcPr>
            <w:tcW w:w="3785" w:type="dxa"/>
            <w:noWrap/>
            <w:hideMark/>
          </w:tcPr>
          <w:p w:rsidR="0070294D" w:rsidRPr="0015158B" w:rsidRDefault="0070294D" w:rsidP="009F3996">
            <w:pPr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1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0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0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8</w:t>
            </w:r>
          </w:p>
        </w:tc>
      </w:tr>
      <w:tr w:rsidR="0070294D" w:rsidRPr="0015158B" w:rsidTr="009F3996">
        <w:trPr>
          <w:trHeight w:val="23"/>
        </w:trPr>
        <w:tc>
          <w:tcPr>
            <w:tcW w:w="3785" w:type="dxa"/>
            <w:noWrap/>
            <w:hideMark/>
          </w:tcPr>
          <w:p w:rsidR="0070294D" w:rsidRPr="0015158B" w:rsidRDefault="0070294D" w:rsidP="009F3996">
            <w:pPr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0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0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0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4</w:t>
            </w:r>
          </w:p>
        </w:tc>
      </w:tr>
      <w:tr w:rsidR="0070294D" w:rsidRPr="0015158B" w:rsidTr="009F3996">
        <w:trPr>
          <w:trHeight w:val="23"/>
        </w:trPr>
        <w:tc>
          <w:tcPr>
            <w:tcW w:w="3785" w:type="dxa"/>
            <w:noWrap/>
            <w:hideMark/>
          </w:tcPr>
          <w:p w:rsidR="0070294D" w:rsidRPr="0015158B" w:rsidRDefault="0070294D" w:rsidP="009F3996">
            <w:pPr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2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1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15158B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15158B">
              <w:rPr>
                <w:color w:val="FF0000"/>
                <w:sz w:val="20"/>
                <w:szCs w:val="20"/>
              </w:rPr>
              <w:t>0</w:t>
            </w:r>
            <w:r w:rsidR="0015158B">
              <w:rPr>
                <w:color w:val="FF0000"/>
                <w:sz w:val="20"/>
                <w:szCs w:val="20"/>
              </w:rPr>
              <w:t>.</w:t>
            </w:r>
            <w:r w:rsidRPr="0015158B">
              <w:rPr>
                <w:color w:val="FF0000"/>
                <w:sz w:val="20"/>
                <w:szCs w:val="20"/>
              </w:rPr>
              <w:t>8</w:t>
            </w:r>
          </w:p>
        </w:tc>
      </w:tr>
    </w:tbl>
    <w:p w:rsidR="0070294D" w:rsidRPr="00173AC9" w:rsidRDefault="0070294D" w:rsidP="0070294D">
      <w:pPr>
        <w:widowControl w:val="0"/>
        <w:spacing w:line="0" w:lineRule="atLeast"/>
        <w:ind w:firstLine="709"/>
        <w:jc w:val="right"/>
        <w:rPr>
          <w:sz w:val="20"/>
          <w:szCs w:val="20"/>
        </w:rPr>
      </w:pPr>
    </w:p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173AC9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</w:t>
      </w:r>
      <w:r>
        <w:rPr>
          <w:sz w:val="28"/>
          <w:szCs w:val="28"/>
        </w:rPr>
        <w:t>в июле 2017 года по сравнению с июнем</w:t>
      </w:r>
      <w:r w:rsidRPr="0030248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0248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отмечен</w:t>
      </w:r>
      <w:r w:rsidRPr="00C95350">
        <w:rPr>
          <w:sz w:val="28"/>
          <w:szCs w:val="28"/>
        </w:rPr>
        <w:t xml:space="preserve"> в </w:t>
      </w:r>
      <w:r w:rsidRPr="002F041E">
        <w:rPr>
          <w:sz w:val="28"/>
          <w:szCs w:val="28"/>
        </w:rPr>
        <w:t>Чеченск</w:t>
      </w:r>
      <w:r>
        <w:rPr>
          <w:sz w:val="28"/>
          <w:szCs w:val="28"/>
        </w:rPr>
        <w:t>ой</w:t>
      </w:r>
      <w:r w:rsidRPr="002F041E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</w:t>
      </w:r>
      <w:r w:rsidRPr="002F041E">
        <w:rPr>
          <w:sz w:val="28"/>
          <w:szCs w:val="28"/>
        </w:rPr>
        <w:t xml:space="preserve"> </w:t>
      </w:r>
      <w:r w:rsidRPr="00C95350">
        <w:rPr>
          <w:sz w:val="28"/>
          <w:szCs w:val="28"/>
        </w:rPr>
        <w:t>(</w:t>
      </w:r>
      <w:r>
        <w:rPr>
          <w:sz w:val="28"/>
          <w:szCs w:val="28"/>
        </w:rPr>
        <w:t>5.7</w:t>
      </w:r>
      <w:r w:rsidRPr="00C95350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Pr="00C9535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351FB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C95350">
        <w:rPr>
          <w:sz w:val="28"/>
          <w:szCs w:val="28"/>
        </w:rPr>
        <w:t xml:space="preserve"> </w:t>
      </w:r>
      <w:r w:rsidRPr="00EF0BD5">
        <w:rPr>
          <w:sz w:val="28"/>
          <w:szCs w:val="28"/>
        </w:rPr>
        <w:t>Калмыкия</w:t>
      </w:r>
      <w:r w:rsidRPr="004351FB">
        <w:rPr>
          <w:sz w:val="28"/>
          <w:szCs w:val="28"/>
        </w:rPr>
        <w:t xml:space="preserve"> </w:t>
      </w:r>
      <w:r w:rsidRPr="00C95350">
        <w:rPr>
          <w:sz w:val="28"/>
          <w:szCs w:val="28"/>
        </w:rPr>
        <w:t>(</w:t>
      </w:r>
      <w:r>
        <w:rPr>
          <w:sz w:val="28"/>
          <w:szCs w:val="28"/>
        </w:rPr>
        <w:t>4.1</w:t>
      </w:r>
      <w:r w:rsidRPr="00C95350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EF0BD5">
        <w:rPr>
          <w:sz w:val="28"/>
          <w:szCs w:val="28"/>
        </w:rPr>
        <w:t>а также в Красноярск</w:t>
      </w:r>
      <w:r>
        <w:rPr>
          <w:sz w:val="28"/>
          <w:szCs w:val="28"/>
        </w:rPr>
        <w:t>ом</w:t>
      </w:r>
      <w:r w:rsidRPr="00EF0BD5">
        <w:rPr>
          <w:sz w:val="28"/>
          <w:szCs w:val="28"/>
        </w:rPr>
        <w:t xml:space="preserve"> </w:t>
      </w:r>
      <w:r w:rsidRPr="006D0176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6D0176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Pr="00EF0BD5">
        <w:rPr>
          <w:sz w:val="28"/>
          <w:szCs w:val="28"/>
        </w:rPr>
        <w:t>Камчатск</w:t>
      </w:r>
      <w:r>
        <w:rPr>
          <w:sz w:val="28"/>
          <w:szCs w:val="28"/>
        </w:rPr>
        <w:t>ом</w:t>
      </w:r>
      <w:r w:rsidRPr="004351FB">
        <w:rPr>
          <w:sz w:val="28"/>
          <w:szCs w:val="28"/>
        </w:rPr>
        <w:t xml:space="preserve"> </w:t>
      </w:r>
      <w:r w:rsidRPr="006D0176">
        <w:rPr>
          <w:sz w:val="28"/>
          <w:szCs w:val="28"/>
        </w:rPr>
        <w:t>(</w:t>
      </w:r>
      <w:r>
        <w:rPr>
          <w:sz w:val="28"/>
          <w:szCs w:val="28"/>
        </w:rPr>
        <w:t>2.4</w:t>
      </w:r>
      <w:r w:rsidRPr="006D0176">
        <w:rPr>
          <w:sz w:val="28"/>
          <w:szCs w:val="28"/>
        </w:rPr>
        <w:t xml:space="preserve">%) </w:t>
      </w:r>
      <w:r w:rsidRPr="00EF0BD5">
        <w:rPr>
          <w:sz w:val="28"/>
          <w:szCs w:val="28"/>
        </w:rPr>
        <w:t>кра</w:t>
      </w:r>
      <w:r>
        <w:rPr>
          <w:sz w:val="28"/>
          <w:szCs w:val="28"/>
        </w:rPr>
        <w:t>ях,</w:t>
      </w:r>
      <w:r w:rsidRPr="00EF0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F0BD5">
        <w:rPr>
          <w:sz w:val="28"/>
          <w:szCs w:val="28"/>
        </w:rPr>
        <w:t>Смоленск</w:t>
      </w:r>
      <w:r>
        <w:rPr>
          <w:sz w:val="28"/>
          <w:szCs w:val="28"/>
        </w:rPr>
        <w:t>ой области</w:t>
      </w:r>
      <w:r w:rsidRPr="004351FB">
        <w:rPr>
          <w:sz w:val="28"/>
          <w:szCs w:val="28"/>
        </w:rPr>
        <w:t xml:space="preserve"> </w:t>
      </w:r>
      <w:r w:rsidRPr="00A31733">
        <w:rPr>
          <w:sz w:val="28"/>
          <w:szCs w:val="28"/>
        </w:rPr>
        <w:t>(</w:t>
      </w:r>
      <w:r>
        <w:rPr>
          <w:sz w:val="28"/>
          <w:szCs w:val="28"/>
        </w:rPr>
        <w:t>2.3</w:t>
      </w:r>
      <w:r w:rsidRPr="00A31733">
        <w:rPr>
          <w:sz w:val="28"/>
          <w:szCs w:val="28"/>
        </w:rPr>
        <w:t>%)</w:t>
      </w:r>
      <w:r>
        <w:rPr>
          <w:sz w:val="28"/>
          <w:szCs w:val="28"/>
        </w:rPr>
        <w:t>.</w:t>
      </w:r>
      <w:r w:rsidRPr="00A31733">
        <w:rPr>
          <w:sz w:val="28"/>
          <w:szCs w:val="28"/>
        </w:rPr>
        <w:t xml:space="preserve"> </w:t>
      </w:r>
    </w:p>
    <w:p w:rsidR="0070294D" w:rsidRPr="00302488" w:rsidRDefault="0070294D" w:rsidP="0070294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70294D" w:rsidRDefault="0070294D" w:rsidP="0070294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16. Часть 2. Динамика закупочных цен на ЖНВЛП зарубежного </w:t>
      </w:r>
    </w:p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производства госпитального сегмента в субъектах Российской Федерации</w:t>
      </w:r>
    </w:p>
    <w:p w:rsidR="0070294D" w:rsidRPr="000A740A" w:rsidRDefault="0070294D" w:rsidP="0070294D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70294D" w:rsidRPr="00173AC9" w:rsidTr="009F3996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70294D" w:rsidRPr="00173AC9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70294D" w:rsidRPr="00173AC9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70294D" w:rsidRPr="00173AC9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70294D" w:rsidRPr="00173AC9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(ОП-ППО) / ППО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9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9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lastRenderedPageBreak/>
              <w:t>г. Севастополь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9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9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0BD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0BD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0BD5">
              <w:rPr>
                <w:color w:val="FF0000"/>
                <w:sz w:val="20"/>
                <w:szCs w:val="20"/>
              </w:rPr>
              <w:t>4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0BD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0BD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0BD5">
              <w:rPr>
                <w:color w:val="FF0000"/>
                <w:sz w:val="20"/>
                <w:szCs w:val="20"/>
              </w:rPr>
              <w:t>0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9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0BD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0BD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0BD5">
              <w:rPr>
                <w:color w:val="FF0000"/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9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0BD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0BD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0BD5">
              <w:rPr>
                <w:color w:val="FF0000"/>
                <w:sz w:val="20"/>
                <w:szCs w:val="20"/>
              </w:rPr>
              <w:t>3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lastRenderedPageBreak/>
              <w:t>Томская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0BD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0BD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F0BD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0BD5">
              <w:rPr>
                <w:color w:val="FF0000"/>
                <w:sz w:val="20"/>
                <w:szCs w:val="20"/>
              </w:rPr>
              <w:t>7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8</w:t>
            </w:r>
          </w:p>
        </w:tc>
      </w:tr>
      <w:tr w:rsidR="0070294D" w:rsidRPr="00EF0BD5" w:rsidTr="009F3996">
        <w:trPr>
          <w:trHeight w:val="23"/>
        </w:trPr>
        <w:tc>
          <w:tcPr>
            <w:tcW w:w="3549" w:type="dxa"/>
            <w:noWrap/>
            <w:hideMark/>
          </w:tcPr>
          <w:p w:rsidR="0070294D" w:rsidRPr="00EF0BD5" w:rsidRDefault="0070294D" w:rsidP="009F3996">
            <w:pPr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70294D" w:rsidRPr="00EF0BD5" w:rsidRDefault="0070294D" w:rsidP="009F3996">
            <w:pPr>
              <w:jc w:val="center"/>
              <w:rPr>
                <w:sz w:val="20"/>
                <w:szCs w:val="20"/>
              </w:rPr>
            </w:pPr>
            <w:r w:rsidRPr="00EF0B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F0BD5">
              <w:rPr>
                <w:sz w:val="20"/>
                <w:szCs w:val="20"/>
              </w:rPr>
              <w:t>3</w:t>
            </w:r>
          </w:p>
        </w:tc>
      </w:tr>
    </w:tbl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70294D" w:rsidRPr="00E97C3C" w:rsidRDefault="0070294D" w:rsidP="0070294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97C3C">
        <w:rPr>
          <w:sz w:val="28"/>
          <w:szCs w:val="28"/>
        </w:rPr>
        <w:t xml:space="preserve">Закупочные цены на ЖНВЛП российского производства в среднем по России в июле 2017 года по сравнению с июнем 2017 увеличились на </w:t>
      </w:r>
      <w:r w:rsidRPr="00E97C3C">
        <w:rPr>
          <w:b/>
          <w:sz w:val="28"/>
          <w:szCs w:val="28"/>
        </w:rPr>
        <w:t>0.4%</w:t>
      </w:r>
      <w:r w:rsidRPr="00E97C3C">
        <w:rPr>
          <w:sz w:val="28"/>
          <w:szCs w:val="28"/>
        </w:rPr>
        <w:t xml:space="preserve">, а по сравнению с базовым периодом увеличение цен составило </w:t>
      </w:r>
      <w:r w:rsidRPr="00E97C3C">
        <w:rPr>
          <w:b/>
          <w:sz w:val="28"/>
          <w:szCs w:val="28"/>
        </w:rPr>
        <w:t>2.1%.</w:t>
      </w:r>
    </w:p>
    <w:p w:rsidR="0070294D" w:rsidRPr="00E97C3C" w:rsidRDefault="0070294D" w:rsidP="0070294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1. Динамика закупочных цен на </w:t>
      </w:r>
      <w:r w:rsidRPr="00393475">
        <w:rPr>
          <w:sz w:val="28"/>
          <w:szCs w:val="28"/>
        </w:rPr>
        <w:t>ро</w:t>
      </w:r>
      <w:r w:rsidRPr="00762E62">
        <w:rPr>
          <w:sz w:val="28"/>
          <w:szCs w:val="28"/>
        </w:rPr>
        <w:t>ссийск</w:t>
      </w:r>
      <w:r>
        <w:rPr>
          <w:sz w:val="28"/>
          <w:szCs w:val="28"/>
        </w:rPr>
        <w:t>ие</w:t>
      </w:r>
      <w:r w:rsidRPr="00173AC9">
        <w:rPr>
          <w:sz w:val="28"/>
          <w:szCs w:val="28"/>
        </w:rPr>
        <w:t xml:space="preserve"> препараты госпитального сегмента в федеральных округах </w:t>
      </w:r>
    </w:p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95"/>
        <w:gridCol w:w="2145"/>
        <w:gridCol w:w="1980"/>
        <w:gridCol w:w="1980"/>
      </w:tblGrid>
      <w:tr w:rsidR="0070294D" w:rsidRPr="00E97C3C" w:rsidTr="009F3996">
        <w:trPr>
          <w:trHeight w:val="20"/>
        </w:trPr>
        <w:tc>
          <w:tcPr>
            <w:tcW w:w="3795" w:type="dxa"/>
            <w:shd w:val="clear" w:color="auto" w:fill="C0C0C0"/>
            <w:noWrap/>
            <w:vAlign w:val="center"/>
          </w:tcPr>
          <w:p w:rsidR="0070294D" w:rsidRPr="00E97C3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7C3C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45" w:type="dxa"/>
            <w:shd w:val="clear" w:color="auto" w:fill="C0C0C0"/>
            <w:noWrap/>
            <w:vAlign w:val="center"/>
          </w:tcPr>
          <w:p w:rsidR="0070294D" w:rsidRPr="00E97C3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7C3C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70294D" w:rsidRPr="00E97C3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7C3C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70294D" w:rsidRPr="00E97C3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7C3C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70294D" w:rsidRPr="00E97C3C" w:rsidTr="009F3996">
        <w:trPr>
          <w:trHeight w:val="20"/>
        </w:trPr>
        <w:tc>
          <w:tcPr>
            <w:tcW w:w="3795" w:type="dxa"/>
            <w:shd w:val="clear" w:color="auto" w:fill="FF6600"/>
            <w:noWrap/>
            <w:vAlign w:val="bottom"/>
          </w:tcPr>
          <w:p w:rsidR="0070294D" w:rsidRPr="00E97C3C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7C3C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45" w:type="dxa"/>
            <w:shd w:val="clear" w:color="auto" w:fill="FF6600"/>
            <w:noWrap/>
          </w:tcPr>
          <w:p w:rsidR="0070294D" w:rsidRPr="00E97C3C" w:rsidRDefault="0070294D" w:rsidP="009F399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97C3C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1980" w:type="dxa"/>
            <w:shd w:val="clear" w:color="auto" w:fill="FF6600"/>
            <w:noWrap/>
          </w:tcPr>
          <w:p w:rsidR="0070294D" w:rsidRPr="00E97C3C" w:rsidRDefault="0070294D" w:rsidP="009F399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97C3C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1980" w:type="dxa"/>
            <w:shd w:val="clear" w:color="auto" w:fill="FF6600"/>
            <w:noWrap/>
          </w:tcPr>
          <w:p w:rsidR="0070294D" w:rsidRPr="00E97C3C" w:rsidRDefault="0070294D" w:rsidP="009F399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97C3C">
              <w:rPr>
                <w:b/>
                <w:sz w:val="20"/>
                <w:szCs w:val="20"/>
              </w:rPr>
              <w:t>0.4</w:t>
            </w:r>
          </w:p>
        </w:tc>
      </w:tr>
      <w:tr w:rsidR="0070294D" w:rsidRPr="00E97C3C" w:rsidTr="009F3996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0294D" w:rsidRPr="00E97C3C" w:rsidRDefault="0070294D" w:rsidP="009F39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5</w:t>
            </w:r>
          </w:p>
        </w:tc>
      </w:tr>
      <w:tr w:rsidR="0070294D" w:rsidRPr="00E97C3C" w:rsidTr="009F3996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0294D" w:rsidRPr="00E97C3C" w:rsidRDefault="0070294D" w:rsidP="009F39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4</w:t>
            </w:r>
          </w:p>
        </w:tc>
      </w:tr>
      <w:tr w:rsidR="0070294D" w:rsidRPr="00E97C3C" w:rsidTr="009F3996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0294D" w:rsidRPr="00E97C3C" w:rsidRDefault="0070294D" w:rsidP="009F39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2</w:t>
            </w:r>
          </w:p>
        </w:tc>
      </w:tr>
      <w:tr w:rsidR="0070294D" w:rsidRPr="00E97C3C" w:rsidTr="009F3996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0294D" w:rsidRPr="00E97C3C" w:rsidRDefault="0070294D" w:rsidP="009F39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1.2</w:t>
            </w:r>
          </w:p>
        </w:tc>
      </w:tr>
      <w:tr w:rsidR="0070294D" w:rsidRPr="00E97C3C" w:rsidTr="009F3996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0294D" w:rsidRPr="00E97C3C" w:rsidRDefault="0070294D" w:rsidP="009F39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8</w:t>
            </w:r>
          </w:p>
        </w:tc>
      </w:tr>
      <w:tr w:rsidR="0070294D" w:rsidRPr="00E97C3C" w:rsidTr="009F3996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0294D" w:rsidRPr="00E97C3C" w:rsidRDefault="0070294D" w:rsidP="009F39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7</w:t>
            </w:r>
          </w:p>
        </w:tc>
      </w:tr>
      <w:tr w:rsidR="0070294D" w:rsidRPr="00E97C3C" w:rsidTr="009F3996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0294D" w:rsidRPr="00E97C3C" w:rsidRDefault="0070294D" w:rsidP="009F39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8</w:t>
            </w:r>
          </w:p>
        </w:tc>
      </w:tr>
      <w:tr w:rsidR="0070294D" w:rsidRPr="00E97C3C" w:rsidTr="009F3996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0294D" w:rsidRPr="00E97C3C" w:rsidRDefault="0070294D" w:rsidP="009F39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4D" w:rsidRPr="00E97C3C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E97C3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97C3C">
              <w:rPr>
                <w:color w:val="FF0000"/>
                <w:sz w:val="20"/>
                <w:szCs w:val="20"/>
              </w:rPr>
              <w:t>7</w:t>
            </w:r>
          </w:p>
        </w:tc>
      </w:tr>
    </w:tbl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70294D" w:rsidRDefault="0070294D" w:rsidP="0070294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субъектов Российской Федерации рост закупочных цен на </w:t>
      </w:r>
      <w:r w:rsidRPr="00B21ECB">
        <w:rPr>
          <w:sz w:val="28"/>
          <w:szCs w:val="28"/>
        </w:rPr>
        <w:t>ЖНВЛП российского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>в июле 2017 года относительно июня</w:t>
      </w:r>
      <w:r w:rsidRPr="00D714E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D714EA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>был зафиксирован в</w:t>
      </w:r>
      <w:r>
        <w:rPr>
          <w:sz w:val="28"/>
          <w:szCs w:val="28"/>
        </w:rPr>
        <w:t>о</w:t>
      </w:r>
      <w:r w:rsidRPr="00173AC9">
        <w:rPr>
          <w:sz w:val="28"/>
          <w:szCs w:val="28"/>
        </w:rPr>
        <w:t xml:space="preserve"> </w:t>
      </w:r>
      <w:r w:rsidRPr="00C0016F">
        <w:rPr>
          <w:sz w:val="28"/>
          <w:szCs w:val="28"/>
        </w:rPr>
        <w:t>Владимирск</w:t>
      </w:r>
      <w:r>
        <w:rPr>
          <w:sz w:val="28"/>
          <w:szCs w:val="28"/>
        </w:rPr>
        <w:t xml:space="preserve">ой (4.1%) и </w:t>
      </w:r>
      <w:r w:rsidRPr="00C0016F">
        <w:rPr>
          <w:sz w:val="28"/>
          <w:szCs w:val="28"/>
        </w:rPr>
        <w:t>Смоленск</w:t>
      </w:r>
      <w:r>
        <w:rPr>
          <w:sz w:val="28"/>
          <w:szCs w:val="28"/>
        </w:rPr>
        <w:t>ой</w:t>
      </w:r>
      <w:r w:rsidRPr="003D027B">
        <w:rPr>
          <w:sz w:val="28"/>
          <w:szCs w:val="28"/>
        </w:rPr>
        <w:t xml:space="preserve"> </w:t>
      </w:r>
      <w:r w:rsidRPr="002F70C9">
        <w:rPr>
          <w:sz w:val="28"/>
          <w:szCs w:val="28"/>
        </w:rPr>
        <w:t>(</w:t>
      </w:r>
      <w:r>
        <w:rPr>
          <w:sz w:val="28"/>
          <w:szCs w:val="28"/>
        </w:rPr>
        <w:t>3.9</w:t>
      </w:r>
      <w:r w:rsidRPr="002F70C9">
        <w:rPr>
          <w:sz w:val="28"/>
          <w:szCs w:val="28"/>
        </w:rPr>
        <w:t>%)</w:t>
      </w:r>
      <w:r>
        <w:rPr>
          <w:sz w:val="28"/>
          <w:szCs w:val="28"/>
        </w:rPr>
        <w:t xml:space="preserve"> областях, </w:t>
      </w:r>
      <w:r w:rsidRPr="00C0016F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</w:t>
      </w:r>
      <w:r w:rsidRPr="00C0016F">
        <w:rPr>
          <w:sz w:val="28"/>
          <w:szCs w:val="28"/>
        </w:rPr>
        <w:t>Чеченск</w:t>
      </w:r>
      <w:r>
        <w:rPr>
          <w:sz w:val="28"/>
          <w:szCs w:val="28"/>
        </w:rPr>
        <w:t>ой</w:t>
      </w:r>
      <w:r w:rsidRPr="003D027B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</w:t>
      </w:r>
      <w:r w:rsidRPr="007F399D">
        <w:rPr>
          <w:sz w:val="28"/>
          <w:szCs w:val="28"/>
        </w:rPr>
        <w:t xml:space="preserve"> </w:t>
      </w:r>
      <w:r>
        <w:rPr>
          <w:sz w:val="28"/>
          <w:szCs w:val="28"/>
        </w:rPr>
        <w:t>(3.4%), в</w:t>
      </w:r>
      <w:r w:rsidRPr="003D027B">
        <w:rPr>
          <w:sz w:val="28"/>
          <w:szCs w:val="28"/>
        </w:rPr>
        <w:t xml:space="preserve"> </w:t>
      </w:r>
      <w:r w:rsidRPr="00C0016F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C0016F">
        <w:rPr>
          <w:sz w:val="28"/>
          <w:szCs w:val="28"/>
        </w:rPr>
        <w:t xml:space="preserve"> Калмыкия </w:t>
      </w:r>
      <w:r>
        <w:rPr>
          <w:sz w:val="28"/>
          <w:szCs w:val="28"/>
        </w:rPr>
        <w:t>(2.9%) и</w:t>
      </w:r>
      <w:r w:rsidRPr="003D5583">
        <w:rPr>
          <w:sz w:val="28"/>
          <w:szCs w:val="28"/>
        </w:rPr>
        <w:t xml:space="preserve"> в</w:t>
      </w:r>
      <w:r w:rsidRPr="00463DD2">
        <w:rPr>
          <w:sz w:val="28"/>
          <w:szCs w:val="28"/>
        </w:rPr>
        <w:t xml:space="preserve"> </w:t>
      </w:r>
      <w:r w:rsidRPr="00C0016F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C0016F">
        <w:rPr>
          <w:sz w:val="28"/>
          <w:szCs w:val="28"/>
        </w:rPr>
        <w:t xml:space="preserve"> Северная Осетия - Алания </w:t>
      </w:r>
      <w:r w:rsidRPr="00463DD2">
        <w:rPr>
          <w:sz w:val="28"/>
          <w:szCs w:val="28"/>
        </w:rPr>
        <w:t>(</w:t>
      </w:r>
      <w:r>
        <w:rPr>
          <w:sz w:val="28"/>
          <w:szCs w:val="28"/>
        </w:rPr>
        <w:t>2.</w:t>
      </w:r>
      <w:r w:rsidR="0042467E">
        <w:rPr>
          <w:sz w:val="28"/>
          <w:szCs w:val="28"/>
        </w:rPr>
        <w:t>9</w:t>
      </w:r>
      <w:r w:rsidRPr="00463DD2">
        <w:rPr>
          <w:sz w:val="28"/>
          <w:szCs w:val="28"/>
        </w:rPr>
        <w:t xml:space="preserve"> %)</w:t>
      </w:r>
      <w:r>
        <w:rPr>
          <w:sz w:val="28"/>
          <w:szCs w:val="28"/>
        </w:rPr>
        <w:t>.</w:t>
      </w:r>
      <w:r w:rsidRPr="00463DD2">
        <w:rPr>
          <w:sz w:val="28"/>
          <w:szCs w:val="28"/>
        </w:rPr>
        <w:t xml:space="preserve"> </w:t>
      </w:r>
    </w:p>
    <w:p w:rsidR="0070294D" w:rsidRPr="00963B08" w:rsidRDefault="0070294D" w:rsidP="0070294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2. Динамика закупочных цен на </w:t>
      </w:r>
      <w:r w:rsidRPr="00B21ECB">
        <w:rPr>
          <w:sz w:val="28"/>
          <w:szCs w:val="28"/>
        </w:rPr>
        <w:t>ро</w:t>
      </w:r>
      <w:r>
        <w:rPr>
          <w:sz w:val="28"/>
          <w:szCs w:val="28"/>
        </w:rPr>
        <w:t>ссийские</w:t>
      </w:r>
      <w:r w:rsidRPr="00173AC9">
        <w:rPr>
          <w:sz w:val="28"/>
          <w:szCs w:val="28"/>
        </w:rPr>
        <w:t xml:space="preserve"> препараты госпитального сегмента в субъектах Российской Федерации</w:t>
      </w:r>
    </w:p>
    <w:p w:rsidR="0070294D" w:rsidRPr="00D3010E" w:rsidRDefault="0070294D" w:rsidP="0070294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4"/>
        <w:gridCol w:w="2163"/>
        <w:gridCol w:w="1982"/>
        <w:gridCol w:w="1982"/>
      </w:tblGrid>
      <w:tr w:rsidR="0070294D" w:rsidRPr="00A31183" w:rsidTr="009F3996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70294D" w:rsidRPr="00A31183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3118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70294D" w:rsidRPr="00A31183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31183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70294D" w:rsidRPr="00A31183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31183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70294D" w:rsidRPr="00A31183" w:rsidRDefault="0070294D" w:rsidP="009F399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31183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  <w:vAlign w:val="center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118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118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1183">
              <w:rPr>
                <w:color w:val="FF0000"/>
                <w:sz w:val="20"/>
                <w:szCs w:val="20"/>
              </w:rPr>
              <w:t>1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lastRenderedPageBreak/>
              <w:t>Забайкальский край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9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118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118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1183">
              <w:rPr>
                <w:color w:val="FF0000"/>
                <w:sz w:val="20"/>
                <w:szCs w:val="20"/>
              </w:rPr>
              <w:t>9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118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118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1183">
              <w:rPr>
                <w:color w:val="FF0000"/>
                <w:sz w:val="20"/>
                <w:szCs w:val="20"/>
              </w:rPr>
              <w:t>8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9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118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118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1183">
              <w:rPr>
                <w:color w:val="FF0000"/>
                <w:sz w:val="20"/>
                <w:szCs w:val="20"/>
              </w:rPr>
              <w:t>9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0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8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lastRenderedPageBreak/>
              <w:t>Тюменская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118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-6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118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color w:val="FF0000"/>
                <w:sz w:val="20"/>
                <w:szCs w:val="20"/>
              </w:rPr>
            </w:pPr>
            <w:r w:rsidRPr="00A3118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1183">
              <w:rPr>
                <w:color w:val="FF0000"/>
                <w:sz w:val="20"/>
                <w:szCs w:val="20"/>
              </w:rPr>
              <w:t>4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6</w:t>
            </w:r>
          </w:p>
        </w:tc>
      </w:tr>
      <w:tr w:rsidR="0070294D" w:rsidRPr="00A31183" w:rsidTr="009F3996">
        <w:trPr>
          <w:trHeight w:val="23"/>
        </w:trPr>
        <w:tc>
          <w:tcPr>
            <w:tcW w:w="1909" w:type="pct"/>
          </w:tcPr>
          <w:p w:rsidR="0070294D" w:rsidRPr="00A31183" w:rsidRDefault="0070294D" w:rsidP="009F3996">
            <w:pPr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70294D" w:rsidRPr="00A31183" w:rsidRDefault="0070294D" w:rsidP="009F3996">
            <w:pPr>
              <w:jc w:val="center"/>
              <w:rPr>
                <w:sz w:val="20"/>
                <w:szCs w:val="20"/>
              </w:rPr>
            </w:pPr>
            <w:r w:rsidRPr="00A31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1183">
              <w:rPr>
                <w:sz w:val="20"/>
                <w:szCs w:val="20"/>
              </w:rPr>
              <w:t>3</w:t>
            </w:r>
          </w:p>
        </w:tc>
      </w:tr>
    </w:tbl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В таблице 18 (см. приложение на </w:t>
      </w:r>
      <w:r w:rsidRPr="00173AC9">
        <w:rPr>
          <w:sz w:val="28"/>
          <w:szCs w:val="28"/>
          <w:lang w:val="en-US"/>
        </w:rPr>
        <w:t>CD</w:t>
      </w:r>
      <w:r w:rsidRPr="00173AC9">
        <w:rPr>
          <w:sz w:val="28"/>
          <w:szCs w:val="28"/>
        </w:rPr>
        <w:t>-диске) представлены</w:t>
      </w:r>
      <w:r w:rsidRPr="00173AC9">
        <w:rPr>
          <w:bCs/>
          <w:sz w:val="28"/>
          <w:szCs w:val="28"/>
        </w:rPr>
        <w:t xml:space="preserve"> средние по Российской Федерации закупочные цены на ВСЕ мониторируемые препараты</w:t>
      </w:r>
      <w:r>
        <w:rPr>
          <w:bCs/>
          <w:sz w:val="28"/>
          <w:szCs w:val="28"/>
        </w:rPr>
        <w:t>.</w:t>
      </w:r>
      <w:r w:rsidRPr="00173AC9">
        <w:rPr>
          <w:bCs/>
          <w:sz w:val="28"/>
          <w:szCs w:val="28"/>
        </w:rPr>
        <w:t xml:space="preserve"> одновременно присутствующие в амбулаторном и госпитальном сегментах фармацевтического рынка.</w:t>
      </w:r>
    </w:p>
    <w:p w:rsidR="0070294D" w:rsidRPr="00173AC9" w:rsidRDefault="0070294D" w:rsidP="0070294D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AC9">
        <w:rPr>
          <w:bCs/>
          <w:sz w:val="28"/>
          <w:szCs w:val="28"/>
        </w:rPr>
        <w:t>В таблице 19 (</w:t>
      </w:r>
      <w:r w:rsidRPr="00173AC9">
        <w:rPr>
          <w:bCs/>
          <w:color w:val="000000"/>
          <w:sz w:val="28"/>
          <w:szCs w:val="28"/>
        </w:rPr>
        <w:t>см. приложение</w:t>
      </w:r>
      <w:r w:rsidRPr="00173AC9">
        <w:rPr>
          <w:color w:val="000000"/>
          <w:sz w:val="28"/>
          <w:szCs w:val="28"/>
        </w:rPr>
        <w:t xml:space="preserve"> на </w:t>
      </w:r>
      <w:r w:rsidRPr="00173AC9">
        <w:rPr>
          <w:color w:val="000000"/>
          <w:sz w:val="28"/>
          <w:szCs w:val="28"/>
          <w:lang w:val="en-US"/>
        </w:rPr>
        <w:t>CD</w:t>
      </w:r>
      <w:r w:rsidRPr="00173AC9">
        <w:rPr>
          <w:color w:val="000000"/>
          <w:sz w:val="28"/>
          <w:szCs w:val="28"/>
        </w:rPr>
        <w:t>-диске</w:t>
      </w:r>
      <w:r w:rsidRPr="00173AC9">
        <w:rPr>
          <w:bCs/>
          <w:color w:val="000000"/>
          <w:sz w:val="28"/>
          <w:szCs w:val="28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70294D" w:rsidRPr="00173AC9" w:rsidRDefault="0070294D" w:rsidP="0070294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70294D" w:rsidRDefault="0070294D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70294D" w:rsidRDefault="0070294D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70294D" w:rsidRDefault="0070294D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70294D" w:rsidRDefault="0070294D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70294D" w:rsidRDefault="0070294D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70294D" w:rsidRDefault="0070294D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70294D" w:rsidRDefault="0070294D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70294D" w:rsidRDefault="0070294D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70294D" w:rsidRDefault="0070294D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70294D" w:rsidRDefault="0070294D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B04D5" w:rsidRDefault="00FB04D5" w:rsidP="00FB04D5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r w:rsidRPr="008609CE">
        <w:rPr>
          <w:b/>
          <w:i/>
          <w:color w:val="000000"/>
          <w:sz w:val="32"/>
          <w:szCs w:val="32"/>
        </w:rPr>
        <w:lastRenderedPageBreak/>
        <w:t>6. Выводы</w:t>
      </w:r>
    </w:p>
    <w:p w:rsidR="00FB04D5" w:rsidRPr="0050532B" w:rsidRDefault="00FB04D5" w:rsidP="00FB04D5">
      <w:pPr>
        <w:widowControl w:val="0"/>
        <w:spacing w:line="0" w:lineRule="atLeast"/>
        <w:jc w:val="center"/>
        <w:rPr>
          <w:i/>
          <w:color w:val="000000"/>
          <w:sz w:val="20"/>
          <w:szCs w:val="20"/>
        </w:rPr>
      </w:pPr>
    </w:p>
    <w:p w:rsidR="00FB04D5" w:rsidRPr="008A0D64" w:rsidRDefault="00FB04D5" w:rsidP="00FB04D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>Сводная информация по результатам мониторинга цен на ЖНВЛП в амбулаторном и госпитальном сегментах фармацевтического рынка за ию</w:t>
      </w:r>
      <w:r>
        <w:rPr>
          <w:sz w:val="28"/>
          <w:szCs w:val="28"/>
        </w:rPr>
        <w:t>л</w:t>
      </w:r>
      <w:r w:rsidRPr="008A0D64">
        <w:rPr>
          <w:sz w:val="28"/>
          <w:szCs w:val="28"/>
        </w:rPr>
        <w:t>ь 2017 года.</w:t>
      </w:r>
    </w:p>
    <w:p w:rsidR="00FB04D5" w:rsidRPr="008A0D64" w:rsidRDefault="00FB04D5" w:rsidP="00FB04D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B04D5" w:rsidRPr="008A0D64" w:rsidRDefault="00FB04D5" w:rsidP="00FB04D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>Таблица 20. Динамика цен на ЖНВЛП в амбулаторном и госпитальном сегментах фармацевтического рынка за ию</w:t>
      </w:r>
      <w:r w:rsidR="00B67050">
        <w:rPr>
          <w:sz w:val="28"/>
          <w:szCs w:val="28"/>
        </w:rPr>
        <w:t>л</w:t>
      </w:r>
      <w:r w:rsidRPr="008A0D64">
        <w:rPr>
          <w:sz w:val="28"/>
          <w:szCs w:val="28"/>
        </w:rPr>
        <w:t>ь 2017 г.</w:t>
      </w:r>
    </w:p>
    <w:p w:rsidR="00FB04D5" w:rsidRPr="008A0D64" w:rsidRDefault="00FB04D5" w:rsidP="00FB04D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255"/>
        <w:gridCol w:w="1701"/>
        <w:gridCol w:w="1561"/>
        <w:gridCol w:w="1642"/>
        <w:gridCol w:w="1671"/>
      </w:tblGrid>
      <w:tr w:rsidR="00FB04D5" w:rsidRPr="008A0D64" w:rsidTr="009F3996">
        <w:trPr>
          <w:trHeight w:val="287"/>
          <w:tblHeader/>
        </w:trPr>
        <w:tc>
          <w:tcPr>
            <w:tcW w:w="1656" w:type="pct"/>
            <w:vMerge w:val="restart"/>
            <w:shd w:val="clear" w:color="auto" w:fill="BFBFBF"/>
            <w:vAlign w:val="center"/>
          </w:tcPr>
          <w:p w:rsidR="00FB04D5" w:rsidRPr="008A0D64" w:rsidRDefault="00FB04D5" w:rsidP="009F3996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Показатель</w:t>
            </w:r>
          </w:p>
        </w:tc>
        <w:tc>
          <w:tcPr>
            <w:tcW w:w="1659" w:type="pct"/>
            <w:gridSpan w:val="2"/>
            <w:shd w:val="clear" w:color="auto" w:fill="BFBFBF"/>
            <w:vAlign w:val="center"/>
          </w:tcPr>
          <w:p w:rsidR="00FB04D5" w:rsidRPr="008A0D64" w:rsidRDefault="00FB04D5" w:rsidP="009F3996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динамика цен</w:t>
            </w:r>
          </w:p>
          <w:p w:rsidR="00FB04D5" w:rsidRPr="008A0D64" w:rsidRDefault="00FB04D5" w:rsidP="009F3996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в амбулаторном сегменте</w:t>
            </w:r>
          </w:p>
        </w:tc>
        <w:tc>
          <w:tcPr>
            <w:tcW w:w="1686" w:type="pct"/>
            <w:gridSpan w:val="2"/>
            <w:shd w:val="clear" w:color="auto" w:fill="BFBFBF"/>
            <w:vAlign w:val="center"/>
          </w:tcPr>
          <w:p w:rsidR="00FB04D5" w:rsidRPr="008A0D64" w:rsidRDefault="00FB04D5" w:rsidP="009F3996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динамика цен</w:t>
            </w:r>
          </w:p>
          <w:p w:rsidR="00FB04D5" w:rsidRPr="008A0D64" w:rsidRDefault="00FB04D5" w:rsidP="009F3996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в госпитальном сегменте</w:t>
            </w:r>
          </w:p>
        </w:tc>
      </w:tr>
      <w:tr w:rsidR="00FB04D5" w:rsidRPr="008A0D64" w:rsidTr="009F3996">
        <w:trPr>
          <w:trHeight w:val="630"/>
          <w:tblHeader/>
        </w:trPr>
        <w:tc>
          <w:tcPr>
            <w:tcW w:w="1656" w:type="pct"/>
            <w:vMerge/>
            <w:vAlign w:val="center"/>
          </w:tcPr>
          <w:p w:rsidR="00FB04D5" w:rsidRPr="008A0D64" w:rsidRDefault="00FB04D5" w:rsidP="009F3996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65" w:type="pct"/>
            <w:shd w:val="clear" w:color="auto" w:fill="BFBFBF"/>
            <w:vAlign w:val="center"/>
          </w:tcPr>
          <w:p w:rsidR="00FB04D5" w:rsidRPr="008A0D64" w:rsidRDefault="00FB04D5" w:rsidP="009F3996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8A0D64">
              <w:rPr>
                <w:rFonts w:eastAsia="Batang"/>
                <w:b/>
                <w:bCs/>
                <w:sz w:val="16"/>
                <w:szCs w:val="16"/>
                <w:lang w:eastAsia="ko-KR"/>
              </w:rPr>
              <w:t xml:space="preserve">2017 </w:t>
            </w:r>
          </w:p>
          <w:p w:rsidR="00FB04D5" w:rsidRPr="008A0D64" w:rsidRDefault="00FB04D5" w:rsidP="009F3996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8A0D64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% (ОП - База) /База</w:t>
            </w:r>
          </w:p>
        </w:tc>
        <w:tc>
          <w:tcPr>
            <w:tcW w:w="793" w:type="pct"/>
            <w:shd w:val="clear" w:color="auto" w:fill="BFBFBF"/>
            <w:vAlign w:val="center"/>
          </w:tcPr>
          <w:p w:rsidR="007B1B05" w:rsidRDefault="007B1B05" w:rsidP="009F3996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Июль2017</w:t>
            </w:r>
          </w:p>
          <w:p w:rsidR="00FB04D5" w:rsidRPr="008A0D64" w:rsidRDefault="00FB04D5" w:rsidP="009F3996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8A0D64">
              <w:rPr>
                <w:b/>
                <w:bCs/>
                <w:sz w:val="16"/>
                <w:szCs w:val="16"/>
              </w:rPr>
              <w:t xml:space="preserve">% </w:t>
            </w:r>
            <w:r w:rsidRPr="008A0D64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8A0D64">
              <w:rPr>
                <w:b/>
                <w:bCs/>
                <w:sz w:val="16"/>
                <w:szCs w:val="16"/>
              </w:rPr>
              <w:t>ОП-ППО)/ППО</w:t>
            </w:r>
          </w:p>
        </w:tc>
        <w:tc>
          <w:tcPr>
            <w:tcW w:w="835" w:type="pct"/>
            <w:shd w:val="clear" w:color="auto" w:fill="BFBFBF"/>
            <w:vAlign w:val="center"/>
          </w:tcPr>
          <w:p w:rsidR="00FB04D5" w:rsidRPr="008A0D64" w:rsidRDefault="00FB04D5" w:rsidP="009F3996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8A0D64">
              <w:rPr>
                <w:rFonts w:eastAsia="Batang"/>
                <w:b/>
                <w:sz w:val="16"/>
                <w:szCs w:val="16"/>
                <w:lang w:eastAsia="ko-KR"/>
              </w:rPr>
              <w:t xml:space="preserve">2017 </w:t>
            </w:r>
          </w:p>
          <w:p w:rsidR="00FB04D5" w:rsidRPr="008A0D64" w:rsidRDefault="00FB04D5" w:rsidP="009F3996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8A0D64">
              <w:rPr>
                <w:rFonts w:eastAsia="Batang"/>
                <w:b/>
                <w:sz w:val="16"/>
                <w:szCs w:val="16"/>
                <w:lang w:eastAsia="ko-KR"/>
              </w:rPr>
              <w:t>%</w:t>
            </w:r>
            <w:r w:rsidRPr="008A0D64">
              <w:rPr>
                <w:b/>
                <w:sz w:val="16"/>
                <w:szCs w:val="16"/>
              </w:rPr>
              <w:t>(ОП - База) /База</w:t>
            </w:r>
          </w:p>
        </w:tc>
        <w:tc>
          <w:tcPr>
            <w:tcW w:w="851" w:type="pct"/>
            <w:shd w:val="clear" w:color="auto" w:fill="BFBFBF"/>
            <w:vAlign w:val="center"/>
          </w:tcPr>
          <w:p w:rsidR="007B1B05" w:rsidRDefault="007B1B05" w:rsidP="009F399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Июль 2017</w:t>
            </w:r>
          </w:p>
          <w:p w:rsidR="00FB04D5" w:rsidRPr="008A0D64" w:rsidRDefault="00FB04D5" w:rsidP="009F3996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8A0D64">
              <w:rPr>
                <w:b/>
                <w:sz w:val="16"/>
                <w:szCs w:val="16"/>
              </w:rPr>
              <w:t>%(ОП-ППО) /ППО</w:t>
            </w:r>
          </w:p>
        </w:tc>
      </w:tr>
      <w:tr w:rsidR="00FB04D5" w:rsidRPr="0051662C" w:rsidTr="009F3996">
        <w:tc>
          <w:tcPr>
            <w:tcW w:w="1656" w:type="pct"/>
            <w:vAlign w:val="center"/>
          </w:tcPr>
          <w:p w:rsidR="00FB04D5" w:rsidRPr="0051662C" w:rsidRDefault="00FB04D5" w:rsidP="009F3996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sz w:val="20"/>
                <w:szCs w:val="20"/>
                <w:lang w:eastAsia="ko-KR"/>
              </w:rPr>
              <w:t>Уровень розничных цен на ЖНВЛП</w:t>
            </w:r>
          </w:p>
        </w:tc>
        <w:tc>
          <w:tcPr>
            <w:tcW w:w="865" w:type="pct"/>
            <w:vAlign w:val="center"/>
          </w:tcPr>
          <w:p w:rsidR="00FB04D5" w:rsidRPr="0051662C" w:rsidRDefault="00FB04D5" w:rsidP="00FB04D5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-0.6</w:t>
            </w:r>
          </w:p>
        </w:tc>
        <w:tc>
          <w:tcPr>
            <w:tcW w:w="793" w:type="pct"/>
            <w:vAlign w:val="center"/>
          </w:tcPr>
          <w:p w:rsidR="00FB04D5" w:rsidRPr="0051662C" w:rsidRDefault="00FB04D5" w:rsidP="00FB04D5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-0.1</w:t>
            </w:r>
          </w:p>
        </w:tc>
        <w:tc>
          <w:tcPr>
            <w:tcW w:w="835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FB04D5" w:rsidRPr="0051662C" w:rsidTr="009F3996">
        <w:tc>
          <w:tcPr>
            <w:tcW w:w="1656" w:type="pct"/>
            <w:vAlign w:val="center"/>
          </w:tcPr>
          <w:p w:rsidR="00FB04D5" w:rsidRPr="0051662C" w:rsidRDefault="00FB04D5" w:rsidP="009F3996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sz w:val="20"/>
                <w:szCs w:val="20"/>
                <w:lang w:eastAsia="ko-KR"/>
              </w:rPr>
              <w:t>Уровень закупочных цен на ЖНВЛП</w:t>
            </w:r>
          </w:p>
        </w:tc>
        <w:tc>
          <w:tcPr>
            <w:tcW w:w="865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-0.7</w:t>
            </w:r>
          </w:p>
        </w:tc>
        <w:tc>
          <w:tcPr>
            <w:tcW w:w="793" w:type="pct"/>
            <w:vAlign w:val="center"/>
          </w:tcPr>
          <w:p w:rsidR="00FB04D5" w:rsidRPr="0051662C" w:rsidRDefault="00FB04D5" w:rsidP="00FB04D5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0.0</w:t>
            </w:r>
          </w:p>
        </w:tc>
        <w:tc>
          <w:tcPr>
            <w:tcW w:w="835" w:type="pct"/>
            <w:vAlign w:val="center"/>
          </w:tcPr>
          <w:p w:rsidR="00FB04D5" w:rsidRPr="0051662C" w:rsidRDefault="00FB04D5" w:rsidP="007B1B05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1.</w:t>
            </w:r>
            <w:r w:rsidR="007B1B05" w:rsidRPr="0051662C">
              <w:rPr>
                <w:rFonts w:eastAsia="Batang"/>
                <w:b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FB04D5" w:rsidRPr="0051662C" w:rsidRDefault="00FB04D5" w:rsidP="007B1B05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7B1B05" w:rsidRPr="0051662C"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</w:tr>
      <w:tr w:rsidR="00FB04D5" w:rsidRPr="0051662C" w:rsidTr="009F3996">
        <w:tc>
          <w:tcPr>
            <w:tcW w:w="1656" w:type="pct"/>
            <w:vAlign w:val="center"/>
          </w:tcPr>
          <w:p w:rsidR="00FB04D5" w:rsidRPr="0051662C" w:rsidRDefault="00FB04D5" w:rsidP="009F3996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sz w:val="20"/>
                <w:szCs w:val="20"/>
                <w:lang w:eastAsia="ko-KR"/>
              </w:rPr>
              <w:t>Уровень фактических отпускных цен производителей ЖНВЛП</w:t>
            </w:r>
          </w:p>
        </w:tc>
        <w:tc>
          <w:tcPr>
            <w:tcW w:w="865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0.4</w:t>
            </w:r>
          </w:p>
        </w:tc>
        <w:tc>
          <w:tcPr>
            <w:tcW w:w="793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0.0</w:t>
            </w:r>
          </w:p>
        </w:tc>
        <w:tc>
          <w:tcPr>
            <w:tcW w:w="835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FB04D5" w:rsidRPr="0051662C" w:rsidTr="009F3996">
        <w:tc>
          <w:tcPr>
            <w:tcW w:w="1656" w:type="pct"/>
            <w:vAlign w:val="center"/>
          </w:tcPr>
          <w:p w:rsidR="00FB04D5" w:rsidRPr="0051662C" w:rsidRDefault="00FB04D5" w:rsidP="009F3996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до 50 руб.</w:t>
            </w:r>
          </w:p>
        </w:tc>
        <w:tc>
          <w:tcPr>
            <w:tcW w:w="865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9F3996" w:rsidRPr="0051662C">
              <w:rPr>
                <w:rFonts w:eastAsia="Batang"/>
                <w:b/>
                <w:sz w:val="20"/>
                <w:szCs w:val="20"/>
                <w:lang w:eastAsia="ko-KR"/>
              </w:rPr>
              <w:t>1.1</w:t>
            </w:r>
          </w:p>
        </w:tc>
        <w:tc>
          <w:tcPr>
            <w:tcW w:w="793" w:type="pct"/>
            <w:vAlign w:val="center"/>
          </w:tcPr>
          <w:p w:rsidR="00FB04D5" w:rsidRPr="0051662C" w:rsidRDefault="00FB04D5" w:rsidP="00FB04D5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-0.1</w:t>
            </w:r>
          </w:p>
        </w:tc>
        <w:tc>
          <w:tcPr>
            <w:tcW w:w="835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FB04D5" w:rsidRPr="0051662C" w:rsidTr="009F3996">
        <w:tc>
          <w:tcPr>
            <w:tcW w:w="1656" w:type="pct"/>
            <w:vAlign w:val="center"/>
          </w:tcPr>
          <w:p w:rsidR="00FB04D5" w:rsidRPr="0051662C" w:rsidRDefault="00FB04D5" w:rsidP="009F3996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от 50 до 500 руб.</w:t>
            </w:r>
          </w:p>
        </w:tc>
        <w:tc>
          <w:tcPr>
            <w:tcW w:w="865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9F3996" w:rsidRPr="0051662C">
              <w:rPr>
                <w:rFonts w:eastAsia="Batang"/>
                <w:b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793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9F3996" w:rsidRPr="0051662C"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35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FB04D5" w:rsidRPr="0051662C" w:rsidTr="009F3996">
        <w:tc>
          <w:tcPr>
            <w:tcW w:w="1656" w:type="pct"/>
            <w:vAlign w:val="center"/>
          </w:tcPr>
          <w:p w:rsidR="00FB04D5" w:rsidRPr="0051662C" w:rsidRDefault="00FB04D5" w:rsidP="009F3996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свыше 500 руб.</w:t>
            </w:r>
          </w:p>
        </w:tc>
        <w:tc>
          <w:tcPr>
            <w:tcW w:w="865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9F3996" w:rsidRPr="0051662C"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93" w:type="pct"/>
            <w:vAlign w:val="center"/>
          </w:tcPr>
          <w:p w:rsidR="00FB04D5" w:rsidRPr="0051662C" w:rsidRDefault="00FB04D5" w:rsidP="007B1B05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7B1B05" w:rsidRPr="0051662C"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35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FB04D5" w:rsidRPr="0051662C" w:rsidTr="009F3996">
        <w:tc>
          <w:tcPr>
            <w:tcW w:w="1656" w:type="pct"/>
            <w:vAlign w:val="center"/>
          </w:tcPr>
          <w:p w:rsidR="00FB04D5" w:rsidRPr="0051662C" w:rsidRDefault="00FB04D5" w:rsidP="009F3996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sz w:val="20"/>
                <w:szCs w:val="20"/>
                <w:lang w:eastAsia="ko-KR"/>
              </w:rPr>
              <w:t>Уровень цен на ЖНВЛП зарубежного производства</w:t>
            </w:r>
          </w:p>
        </w:tc>
        <w:tc>
          <w:tcPr>
            <w:tcW w:w="865" w:type="pct"/>
            <w:vAlign w:val="center"/>
          </w:tcPr>
          <w:p w:rsidR="00FB04D5" w:rsidRPr="0051662C" w:rsidRDefault="00FB04D5" w:rsidP="00023C1B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023C1B" w:rsidRPr="0051662C"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93" w:type="pct"/>
            <w:vAlign w:val="center"/>
          </w:tcPr>
          <w:p w:rsidR="00FB04D5" w:rsidRPr="0051662C" w:rsidRDefault="009E4351" w:rsidP="00023C1B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35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1.2</w:t>
            </w:r>
          </w:p>
        </w:tc>
        <w:tc>
          <w:tcPr>
            <w:tcW w:w="851" w:type="pct"/>
            <w:vAlign w:val="center"/>
          </w:tcPr>
          <w:p w:rsidR="00FB04D5" w:rsidRPr="0051662C" w:rsidRDefault="00FB04D5" w:rsidP="009F3996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0.0</w:t>
            </w:r>
          </w:p>
        </w:tc>
      </w:tr>
      <w:tr w:rsidR="00FB04D5" w:rsidRPr="008A0D64" w:rsidTr="009F3996">
        <w:tc>
          <w:tcPr>
            <w:tcW w:w="1656" w:type="pct"/>
            <w:vAlign w:val="center"/>
          </w:tcPr>
          <w:p w:rsidR="00FB04D5" w:rsidRPr="0051662C" w:rsidRDefault="00FB04D5" w:rsidP="009F3996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sz w:val="20"/>
                <w:szCs w:val="20"/>
                <w:lang w:eastAsia="ko-KR"/>
              </w:rPr>
              <w:t>Уровень цен на ЖНВЛП российского производства</w:t>
            </w:r>
          </w:p>
        </w:tc>
        <w:tc>
          <w:tcPr>
            <w:tcW w:w="865" w:type="pct"/>
            <w:vAlign w:val="center"/>
          </w:tcPr>
          <w:p w:rsidR="00FB04D5" w:rsidRPr="0051662C" w:rsidRDefault="00FB04D5" w:rsidP="009E435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9F3996" w:rsidRPr="0051662C"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.</w:t>
            </w:r>
            <w:r w:rsidR="009E4351" w:rsidRPr="0051662C"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3" w:type="pct"/>
            <w:vAlign w:val="center"/>
          </w:tcPr>
          <w:p w:rsidR="00FB04D5" w:rsidRPr="0051662C" w:rsidRDefault="00FB04D5" w:rsidP="009E435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9E4351" w:rsidRPr="0051662C"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35" w:type="pct"/>
            <w:vAlign w:val="center"/>
          </w:tcPr>
          <w:p w:rsidR="00FB04D5" w:rsidRPr="0051662C" w:rsidRDefault="007B1B05" w:rsidP="007B1B05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2.1</w:t>
            </w:r>
          </w:p>
        </w:tc>
        <w:tc>
          <w:tcPr>
            <w:tcW w:w="851" w:type="pct"/>
            <w:vAlign w:val="center"/>
          </w:tcPr>
          <w:p w:rsidR="00FB04D5" w:rsidRPr="008A0D64" w:rsidRDefault="00FB04D5" w:rsidP="007B1B05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7B1B05" w:rsidRPr="0051662C">
              <w:rPr>
                <w:rFonts w:eastAsia="Batang"/>
                <w:b/>
                <w:sz w:val="20"/>
                <w:szCs w:val="20"/>
                <w:lang w:eastAsia="ko-KR"/>
              </w:rPr>
              <w:t>4</w:t>
            </w:r>
          </w:p>
        </w:tc>
      </w:tr>
    </w:tbl>
    <w:p w:rsidR="00FB04D5" w:rsidRPr="008A0D64" w:rsidRDefault="00FB04D5" w:rsidP="00FB04D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B04D5" w:rsidRPr="008A0D64" w:rsidRDefault="00FB04D5" w:rsidP="00FB04D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rFonts w:eastAsia="Batang"/>
          <w:sz w:val="28"/>
          <w:szCs w:val="28"/>
          <w:lang w:eastAsia="ko-KR"/>
        </w:rPr>
        <w:t>В ию</w:t>
      </w:r>
      <w:r w:rsidR="009F3996">
        <w:rPr>
          <w:rFonts w:eastAsia="Batang"/>
          <w:sz w:val="28"/>
          <w:szCs w:val="28"/>
          <w:lang w:eastAsia="ko-KR"/>
        </w:rPr>
        <w:t>л</w:t>
      </w:r>
      <w:r w:rsidRPr="008A0D64">
        <w:rPr>
          <w:rFonts w:eastAsia="Batang"/>
          <w:sz w:val="28"/>
          <w:szCs w:val="28"/>
          <w:lang w:eastAsia="ko-KR"/>
        </w:rPr>
        <w:t xml:space="preserve">е 2017 года по отношению к </w:t>
      </w:r>
      <w:r w:rsidR="009F3996">
        <w:rPr>
          <w:rFonts w:eastAsia="Batang"/>
          <w:sz w:val="28"/>
          <w:szCs w:val="28"/>
          <w:lang w:eastAsia="ko-KR"/>
        </w:rPr>
        <w:t>июню</w:t>
      </w:r>
      <w:r w:rsidRPr="008A0D64">
        <w:rPr>
          <w:rFonts w:eastAsia="Batang"/>
          <w:sz w:val="28"/>
          <w:szCs w:val="28"/>
          <w:lang w:eastAsia="ko-KR"/>
        </w:rPr>
        <w:t xml:space="preserve"> 2017 года в среднем по России </w:t>
      </w:r>
      <w:r w:rsidRPr="008A0D64">
        <w:rPr>
          <w:rFonts w:eastAsia="Batang"/>
          <w:i/>
          <w:sz w:val="28"/>
          <w:szCs w:val="28"/>
          <w:u w:val="single"/>
          <w:lang w:eastAsia="ko-KR"/>
        </w:rPr>
        <w:t>розничные цены</w:t>
      </w:r>
      <w:r w:rsidRPr="008A0D64">
        <w:rPr>
          <w:rFonts w:eastAsia="Batang"/>
          <w:sz w:val="28"/>
          <w:szCs w:val="28"/>
          <w:lang w:eastAsia="ko-KR"/>
        </w:rPr>
        <w:t xml:space="preserve"> на ЖНВЛП </w:t>
      </w:r>
      <w:r w:rsidRPr="008A0D64">
        <w:rPr>
          <w:rFonts w:eastAsia="Batang"/>
          <w:b/>
          <w:i/>
          <w:sz w:val="28"/>
          <w:szCs w:val="28"/>
          <w:u w:val="single"/>
          <w:lang w:eastAsia="ko-KR"/>
        </w:rPr>
        <w:t>амбулаторного сегмента</w:t>
      </w:r>
      <w:r w:rsidRPr="008A0D64">
        <w:rPr>
          <w:rFonts w:eastAsia="Batang"/>
          <w:bCs/>
          <w:sz w:val="28"/>
          <w:szCs w:val="28"/>
          <w:lang w:eastAsia="ko-KR"/>
        </w:rPr>
        <w:t xml:space="preserve"> </w:t>
      </w:r>
      <w:r w:rsidRPr="008A0D64">
        <w:rPr>
          <w:rFonts w:eastAsia="Batang"/>
          <w:sz w:val="28"/>
          <w:szCs w:val="28"/>
          <w:lang w:eastAsia="ko-KR"/>
        </w:rPr>
        <w:t xml:space="preserve">снизились на </w:t>
      </w:r>
      <w:r w:rsidRPr="008A0D64">
        <w:rPr>
          <w:rFonts w:eastAsia="Batang"/>
          <w:b/>
          <w:sz w:val="28"/>
          <w:szCs w:val="28"/>
          <w:lang w:eastAsia="ko-KR"/>
        </w:rPr>
        <w:t>0.</w:t>
      </w:r>
      <w:r w:rsidR="00F124B3">
        <w:rPr>
          <w:rFonts w:eastAsia="Batang"/>
          <w:b/>
          <w:sz w:val="28"/>
          <w:szCs w:val="28"/>
          <w:lang w:eastAsia="ko-KR"/>
        </w:rPr>
        <w:t>1</w:t>
      </w:r>
      <w:r w:rsidR="00B67050" w:rsidRPr="00B67050">
        <w:rPr>
          <w:rFonts w:eastAsia="Batang"/>
          <w:sz w:val="28"/>
          <w:szCs w:val="28"/>
          <w:lang w:eastAsia="ko-KR"/>
        </w:rPr>
        <w:t>,</w:t>
      </w:r>
      <w:r w:rsidRPr="008A0D64">
        <w:rPr>
          <w:rFonts w:eastAsia="Batang"/>
          <w:sz w:val="28"/>
          <w:szCs w:val="28"/>
          <w:lang w:eastAsia="ko-KR"/>
        </w:rPr>
        <w:t xml:space="preserve"> </w:t>
      </w:r>
      <w:r w:rsidRPr="008A0D64">
        <w:rPr>
          <w:i/>
          <w:sz w:val="28"/>
          <w:szCs w:val="28"/>
          <w:u w:val="single"/>
        </w:rPr>
        <w:t>закупочные (оптовые) цены</w:t>
      </w:r>
      <w:r w:rsidRPr="008A0D64">
        <w:rPr>
          <w:sz w:val="28"/>
          <w:szCs w:val="28"/>
        </w:rPr>
        <w:t xml:space="preserve"> </w:t>
      </w:r>
      <w:r w:rsidR="00F124B3">
        <w:rPr>
          <w:sz w:val="28"/>
          <w:szCs w:val="28"/>
        </w:rPr>
        <w:t>и</w:t>
      </w:r>
      <w:r w:rsidRPr="008A0D64">
        <w:rPr>
          <w:sz w:val="28"/>
          <w:szCs w:val="28"/>
        </w:rPr>
        <w:t xml:space="preserve"> </w:t>
      </w:r>
      <w:r w:rsidRPr="008A0D64">
        <w:rPr>
          <w:bCs/>
          <w:i/>
          <w:sz w:val="28"/>
          <w:szCs w:val="28"/>
          <w:u w:val="single"/>
        </w:rPr>
        <w:t>фактические отпускные цены производителей</w:t>
      </w:r>
      <w:r w:rsidRPr="008A0D64">
        <w:rPr>
          <w:bCs/>
          <w:sz w:val="28"/>
          <w:szCs w:val="28"/>
        </w:rPr>
        <w:t xml:space="preserve"> остались на прежнем уровне.</w:t>
      </w:r>
      <w:r w:rsidRPr="008A0D64">
        <w:rPr>
          <w:sz w:val="28"/>
          <w:szCs w:val="28"/>
        </w:rPr>
        <w:t xml:space="preserve"> </w:t>
      </w:r>
    </w:p>
    <w:p w:rsidR="00FB04D5" w:rsidRPr="008A0D64" w:rsidRDefault="00FB04D5" w:rsidP="00FB04D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bCs/>
          <w:i/>
          <w:sz w:val="28"/>
          <w:szCs w:val="28"/>
        </w:rPr>
        <w:t>Закупочные цены</w:t>
      </w:r>
      <w:r w:rsidRPr="008A0D64">
        <w:rPr>
          <w:bCs/>
          <w:sz w:val="28"/>
          <w:szCs w:val="28"/>
        </w:rPr>
        <w:t xml:space="preserve"> </w:t>
      </w:r>
      <w:r w:rsidRPr="008A0D64">
        <w:rPr>
          <w:bCs/>
          <w:i/>
          <w:sz w:val="28"/>
          <w:szCs w:val="28"/>
        </w:rPr>
        <w:t xml:space="preserve">на ЖНВЛП </w:t>
      </w:r>
      <w:r w:rsidRPr="008A0D64">
        <w:rPr>
          <w:b/>
          <w:i/>
          <w:sz w:val="28"/>
          <w:szCs w:val="28"/>
          <w:u w:val="single"/>
        </w:rPr>
        <w:t>госпитального сегмента</w:t>
      </w:r>
      <w:r w:rsidRPr="008A0D64">
        <w:rPr>
          <w:bCs/>
          <w:sz w:val="28"/>
          <w:szCs w:val="28"/>
        </w:rPr>
        <w:t xml:space="preserve"> </w:t>
      </w:r>
      <w:r w:rsidRPr="008A0D64">
        <w:rPr>
          <w:sz w:val="28"/>
          <w:szCs w:val="28"/>
        </w:rPr>
        <w:t>в ию</w:t>
      </w:r>
      <w:r w:rsidR="00F124B3">
        <w:rPr>
          <w:sz w:val="28"/>
          <w:szCs w:val="28"/>
        </w:rPr>
        <w:t>л</w:t>
      </w:r>
      <w:r w:rsidRPr="008A0D64">
        <w:rPr>
          <w:sz w:val="28"/>
          <w:szCs w:val="28"/>
        </w:rPr>
        <w:t xml:space="preserve">е 2017 года по сравнению с </w:t>
      </w:r>
      <w:r w:rsidR="00F124B3">
        <w:rPr>
          <w:sz w:val="28"/>
          <w:szCs w:val="28"/>
        </w:rPr>
        <w:t>июнем</w:t>
      </w:r>
      <w:r w:rsidRPr="008A0D64">
        <w:rPr>
          <w:sz w:val="28"/>
          <w:szCs w:val="28"/>
        </w:rPr>
        <w:t xml:space="preserve"> 2017 года в среднем по России </w:t>
      </w:r>
      <w:r w:rsidR="00F124B3">
        <w:rPr>
          <w:bCs/>
          <w:sz w:val="28"/>
          <w:szCs w:val="28"/>
        </w:rPr>
        <w:t>увеличились на 0.1%</w:t>
      </w:r>
      <w:r w:rsidRPr="008A0D64">
        <w:rPr>
          <w:bCs/>
          <w:sz w:val="28"/>
          <w:szCs w:val="28"/>
        </w:rPr>
        <w:t>.</w:t>
      </w:r>
      <w:r w:rsidRPr="008A0D64">
        <w:rPr>
          <w:sz w:val="28"/>
          <w:szCs w:val="28"/>
        </w:rPr>
        <w:t xml:space="preserve"> </w:t>
      </w:r>
    </w:p>
    <w:p w:rsidR="00FB04D5" w:rsidRPr="008A0D64" w:rsidRDefault="00FB04D5" w:rsidP="00FB04D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>Таблица 21. Средний размер применявшихся торговых надбавок в амбулаторном сегменте фармацевтического рынка.</w:t>
      </w:r>
    </w:p>
    <w:p w:rsidR="00FB04D5" w:rsidRPr="008A0D64" w:rsidRDefault="00FB04D5" w:rsidP="00FB04D5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4"/>
        <w:gridCol w:w="1980"/>
        <w:gridCol w:w="1834"/>
        <w:gridCol w:w="1843"/>
      </w:tblGrid>
      <w:tr w:rsidR="00FB04D5" w:rsidRPr="008A0D64" w:rsidTr="009F3996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FB04D5" w:rsidRPr="008A0D64" w:rsidRDefault="00FB04D5" w:rsidP="009F3996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FB04D5" w:rsidRPr="008A0D64" w:rsidRDefault="00FB04D5" w:rsidP="009F3996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A0D64">
              <w:rPr>
                <w:b/>
                <w:sz w:val="20"/>
                <w:szCs w:val="20"/>
              </w:rPr>
              <w:t>Размер торговой надбавки (%)</w:t>
            </w:r>
          </w:p>
        </w:tc>
      </w:tr>
      <w:tr w:rsidR="00FB04D5" w:rsidRPr="008A0D64" w:rsidTr="009F3996">
        <w:trPr>
          <w:tblHeader/>
        </w:trPr>
        <w:tc>
          <w:tcPr>
            <w:tcW w:w="2146" w:type="pct"/>
            <w:vMerge/>
            <w:vAlign w:val="center"/>
          </w:tcPr>
          <w:p w:rsidR="00FB04D5" w:rsidRPr="008A0D64" w:rsidRDefault="00FB04D5" w:rsidP="009F3996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FB04D5" w:rsidRPr="008A0D64" w:rsidRDefault="00FB04D5" w:rsidP="009F3996">
            <w:pPr>
              <w:jc w:val="center"/>
              <w:rPr>
                <w:b/>
                <w:sz w:val="20"/>
                <w:szCs w:val="20"/>
              </w:rPr>
            </w:pPr>
            <w:r w:rsidRPr="008A0D64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FB04D5" w:rsidRPr="008A0D64" w:rsidRDefault="00FB04D5" w:rsidP="009F3996">
            <w:pPr>
              <w:jc w:val="center"/>
              <w:rPr>
                <w:b/>
                <w:sz w:val="20"/>
                <w:szCs w:val="20"/>
              </w:rPr>
            </w:pPr>
            <w:r w:rsidRPr="008A0D64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FB04D5" w:rsidRPr="008A0D64" w:rsidRDefault="00FB04D5" w:rsidP="009F3996">
            <w:pPr>
              <w:jc w:val="center"/>
              <w:rPr>
                <w:b/>
                <w:sz w:val="20"/>
                <w:szCs w:val="20"/>
              </w:rPr>
            </w:pPr>
            <w:r w:rsidRPr="008A0D64">
              <w:rPr>
                <w:b/>
                <w:sz w:val="20"/>
                <w:szCs w:val="20"/>
              </w:rPr>
              <w:t>ОП</w:t>
            </w:r>
          </w:p>
        </w:tc>
      </w:tr>
      <w:tr w:rsidR="00FB04D5" w:rsidRPr="008A0D64" w:rsidTr="009F3996">
        <w:tc>
          <w:tcPr>
            <w:tcW w:w="2146" w:type="pct"/>
          </w:tcPr>
          <w:p w:rsidR="00FB04D5" w:rsidRPr="008A0D64" w:rsidRDefault="00FB04D5" w:rsidP="009F3996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center"/>
          </w:tcPr>
          <w:p w:rsidR="00FB04D5" w:rsidRPr="008A0D64" w:rsidRDefault="00FB04D5" w:rsidP="009F39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A0D64">
              <w:rPr>
                <w:sz w:val="20"/>
                <w:szCs w:val="20"/>
              </w:rPr>
              <w:t>5.9</w:t>
            </w:r>
          </w:p>
        </w:tc>
        <w:tc>
          <w:tcPr>
            <w:tcW w:w="925" w:type="pct"/>
            <w:vAlign w:val="center"/>
          </w:tcPr>
          <w:p w:rsidR="00FB04D5" w:rsidRPr="008A0D64" w:rsidRDefault="00FB04D5" w:rsidP="00F124B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A0D64">
              <w:rPr>
                <w:sz w:val="20"/>
                <w:szCs w:val="20"/>
              </w:rPr>
              <w:t>5.</w:t>
            </w:r>
            <w:r w:rsidR="00F124B3">
              <w:rPr>
                <w:sz w:val="20"/>
                <w:szCs w:val="20"/>
              </w:rPr>
              <w:t>0</w:t>
            </w:r>
          </w:p>
        </w:tc>
        <w:tc>
          <w:tcPr>
            <w:tcW w:w="930" w:type="pct"/>
            <w:vAlign w:val="center"/>
          </w:tcPr>
          <w:p w:rsidR="00FB04D5" w:rsidRPr="008A0D64" w:rsidRDefault="00FB04D5" w:rsidP="00F124B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A0D64">
              <w:rPr>
                <w:sz w:val="20"/>
                <w:szCs w:val="20"/>
              </w:rPr>
              <w:t>5.</w:t>
            </w:r>
            <w:r w:rsidR="00F124B3">
              <w:rPr>
                <w:sz w:val="20"/>
                <w:szCs w:val="20"/>
              </w:rPr>
              <w:t>1</w:t>
            </w:r>
          </w:p>
        </w:tc>
      </w:tr>
      <w:tr w:rsidR="00FB04D5" w:rsidRPr="008A0D64" w:rsidTr="009F3996">
        <w:tc>
          <w:tcPr>
            <w:tcW w:w="2146" w:type="pct"/>
          </w:tcPr>
          <w:p w:rsidR="00FB04D5" w:rsidRPr="008A0D64" w:rsidRDefault="00FB04D5" w:rsidP="009F3996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center"/>
          </w:tcPr>
          <w:p w:rsidR="00FB04D5" w:rsidRPr="008A0D64" w:rsidRDefault="00FB04D5" w:rsidP="009F39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A0D64">
              <w:rPr>
                <w:sz w:val="20"/>
                <w:szCs w:val="20"/>
              </w:rPr>
              <w:t>23.9</w:t>
            </w:r>
          </w:p>
        </w:tc>
        <w:tc>
          <w:tcPr>
            <w:tcW w:w="925" w:type="pct"/>
            <w:vAlign w:val="center"/>
          </w:tcPr>
          <w:p w:rsidR="00FB04D5" w:rsidRPr="008A0D64" w:rsidRDefault="00FB04D5" w:rsidP="00F124B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A0D64">
              <w:rPr>
                <w:sz w:val="20"/>
                <w:szCs w:val="20"/>
              </w:rPr>
              <w:t>24.</w:t>
            </w:r>
            <w:r w:rsidR="00F124B3">
              <w:rPr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FB04D5" w:rsidRPr="008A0D64" w:rsidRDefault="00FB04D5" w:rsidP="00F124B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A0D64">
              <w:rPr>
                <w:sz w:val="20"/>
                <w:szCs w:val="20"/>
              </w:rPr>
              <w:t>2</w:t>
            </w:r>
            <w:r w:rsidR="00F124B3">
              <w:rPr>
                <w:sz w:val="20"/>
                <w:szCs w:val="20"/>
              </w:rPr>
              <w:t>3</w:t>
            </w:r>
            <w:r w:rsidRPr="008A0D64">
              <w:rPr>
                <w:sz w:val="20"/>
                <w:szCs w:val="20"/>
              </w:rPr>
              <w:t>.</w:t>
            </w:r>
            <w:r w:rsidR="00F124B3">
              <w:rPr>
                <w:sz w:val="20"/>
                <w:szCs w:val="20"/>
              </w:rPr>
              <w:t>9</w:t>
            </w:r>
          </w:p>
        </w:tc>
      </w:tr>
    </w:tbl>
    <w:p w:rsidR="00FB04D5" w:rsidRPr="008A0D64" w:rsidRDefault="00FB04D5" w:rsidP="00FB04D5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7B1B05" w:rsidRDefault="00FB04D5" w:rsidP="00F124B3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8A0D64">
        <w:rPr>
          <w:i/>
          <w:sz w:val="28"/>
          <w:szCs w:val="28"/>
          <w:u w:val="single"/>
        </w:rPr>
        <w:t>Величина розничных торговых надбавок</w:t>
      </w:r>
      <w:r w:rsidRPr="008A0D64">
        <w:rPr>
          <w:sz w:val="28"/>
          <w:szCs w:val="28"/>
        </w:rPr>
        <w:t xml:space="preserve"> </w:t>
      </w:r>
      <w:r w:rsidR="007B1B05" w:rsidRPr="007B1B05">
        <w:rPr>
          <w:sz w:val="28"/>
          <w:szCs w:val="28"/>
        </w:rPr>
        <w:t xml:space="preserve">на сопоставляемые препараты по сравнению с июнем 2017 года составила </w:t>
      </w:r>
      <w:r w:rsidR="007B1B05" w:rsidRPr="007B1B05">
        <w:rPr>
          <w:b/>
          <w:sz w:val="28"/>
          <w:szCs w:val="28"/>
        </w:rPr>
        <w:t>23.9%</w:t>
      </w:r>
      <w:r w:rsidR="007B1B05" w:rsidRPr="007B1B05">
        <w:rPr>
          <w:sz w:val="28"/>
          <w:szCs w:val="28"/>
        </w:rPr>
        <w:t xml:space="preserve"> (в июне 2017 года и в декабре 2016 года </w:t>
      </w:r>
      <w:r w:rsidR="007B1B05" w:rsidRPr="007B1B05">
        <w:rPr>
          <w:b/>
          <w:sz w:val="28"/>
          <w:szCs w:val="28"/>
        </w:rPr>
        <w:t>24.1%</w:t>
      </w:r>
      <w:r w:rsidR="007B1B05" w:rsidRPr="007B1B05">
        <w:rPr>
          <w:sz w:val="28"/>
          <w:szCs w:val="28"/>
        </w:rPr>
        <w:t xml:space="preserve"> и </w:t>
      </w:r>
      <w:r w:rsidR="007B1B05" w:rsidRPr="007B1B05">
        <w:rPr>
          <w:b/>
          <w:sz w:val="28"/>
          <w:szCs w:val="28"/>
        </w:rPr>
        <w:t>23.9%</w:t>
      </w:r>
      <w:r w:rsidR="007B1B05" w:rsidRPr="007B1B05">
        <w:rPr>
          <w:sz w:val="28"/>
          <w:szCs w:val="28"/>
        </w:rPr>
        <w:t xml:space="preserve"> соответственно). </w:t>
      </w:r>
    </w:p>
    <w:p w:rsidR="00FB04D5" w:rsidRPr="008A0D64" w:rsidRDefault="00FB04D5" w:rsidP="00F124B3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8A0D6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8A0D64">
        <w:rPr>
          <w:bCs/>
          <w:sz w:val="28"/>
          <w:szCs w:val="28"/>
        </w:rPr>
        <w:t xml:space="preserve"> на ЖНВЛП в ию</w:t>
      </w:r>
      <w:r w:rsidR="00F124B3">
        <w:rPr>
          <w:bCs/>
          <w:sz w:val="28"/>
          <w:szCs w:val="28"/>
        </w:rPr>
        <w:t>л</w:t>
      </w:r>
      <w:r w:rsidRPr="008A0D64">
        <w:rPr>
          <w:bCs/>
          <w:sz w:val="28"/>
          <w:szCs w:val="28"/>
        </w:rPr>
        <w:t xml:space="preserve">е 2017 года в сравнении с </w:t>
      </w:r>
      <w:r w:rsidR="00F124B3">
        <w:rPr>
          <w:bCs/>
          <w:sz w:val="28"/>
          <w:szCs w:val="28"/>
        </w:rPr>
        <w:t>июнем</w:t>
      </w:r>
      <w:r w:rsidRPr="008A0D64">
        <w:rPr>
          <w:bCs/>
          <w:sz w:val="28"/>
          <w:szCs w:val="28"/>
        </w:rPr>
        <w:t xml:space="preserve"> 2017 года составила </w:t>
      </w:r>
      <w:r w:rsidRPr="008A0D64">
        <w:rPr>
          <w:b/>
          <w:bCs/>
          <w:sz w:val="28"/>
          <w:szCs w:val="28"/>
        </w:rPr>
        <w:t>5.</w:t>
      </w:r>
      <w:r w:rsidR="00F124B3">
        <w:rPr>
          <w:b/>
          <w:bCs/>
          <w:sz w:val="28"/>
          <w:szCs w:val="28"/>
        </w:rPr>
        <w:t>1</w:t>
      </w:r>
      <w:r w:rsidRPr="008A0D64">
        <w:rPr>
          <w:b/>
          <w:bCs/>
          <w:sz w:val="28"/>
          <w:szCs w:val="28"/>
        </w:rPr>
        <w:t>%</w:t>
      </w:r>
      <w:r w:rsidRPr="008A0D64">
        <w:rPr>
          <w:bCs/>
          <w:sz w:val="28"/>
          <w:szCs w:val="28"/>
        </w:rPr>
        <w:t xml:space="preserve"> </w:t>
      </w:r>
      <w:r w:rsidR="00F124B3" w:rsidRPr="00F124B3">
        <w:rPr>
          <w:bCs/>
          <w:sz w:val="28"/>
          <w:szCs w:val="28"/>
        </w:rPr>
        <w:t xml:space="preserve">(в июне 2017 года и в декабре 2016 года </w:t>
      </w:r>
      <w:r w:rsidR="00F124B3" w:rsidRPr="00F124B3">
        <w:rPr>
          <w:b/>
          <w:bCs/>
          <w:sz w:val="28"/>
          <w:szCs w:val="28"/>
        </w:rPr>
        <w:t>5%</w:t>
      </w:r>
      <w:r w:rsidR="00F124B3" w:rsidRPr="00F124B3">
        <w:rPr>
          <w:bCs/>
          <w:sz w:val="28"/>
          <w:szCs w:val="28"/>
        </w:rPr>
        <w:t xml:space="preserve"> и </w:t>
      </w:r>
      <w:r w:rsidR="00F124B3" w:rsidRPr="00F124B3">
        <w:rPr>
          <w:b/>
          <w:bCs/>
          <w:sz w:val="28"/>
          <w:szCs w:val="28"/>
        </w:rPr>
        <w:t>5.9%</w:t>
      </w:r>
      <w:r w:rsidR="00F124B3" w:rsidRPr="00F124B3">
        <w:rPr>
          <w:bCs/>
          <w:sz w:val="28"/>
          <w:szCs w:val="28"/>
        </w:rPr>
        <w:t xml:space="preserve"> соответственно).</w:t>
      </w:r>
    </w:p>
    <w:p w:rsidR="00FB04D5" w:rsidRPr="008A0D64" w:rsidRDefault="00FB04D5" w:rsidP="00FB04D5">
      <w:pPr>
        <w:widowControl w:val="0"/>
        <w:spacing w:line="0" w:lineRule="atLeast"/>
        <w:ind w:firstLine="851"/>
        <w:jc w:val="center"/>
        <w:rPr>
          <w:b/>
          <w:i/>
          <w:sz w:val="52"/>
          <w:szCs w:val="52"/>
        </w:rPr>
      </w:pPr>
    </w:p>
    <w:p w:rsidR="00FB04D5" w:rsidRPr="008A0D64" w:rsidRDefault="00FB04D5" w:rsidP="00FB04D5">
      <w:pPr>
        <w:widowControl w:val="0"/>
        <w:spacing w:line="0" w:lineRule="atLeast"/>
        <w:ind w:firstLine="851"/>
        <w:jc w:val="both"/>
        <w:rPr>
          <w:bCs/>
          <w:sz w:val="20"/>
          <w:szCs w:val="20"/>
        </w:rPr>
      </w:pPr>
    </w:p>
    <w:p w:rsidR="00FB04D5" w:rsidRDefault="00FB04D5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124B3" w:rsidRDefault="00F124B3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C12943" w:rsidRPr="008A0D64" w:rsidRDefault="00C12943" w:rsidP="00C1294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  <w:r w:rsidRPr="008A0D64">
        <w:rPr>
          <w:b/>
          <w:i/>
          <w:sz w:val="28"/>
          <w:szCs w:val="28"/>
        </w:rPr>
        <w:lastRenderedPageBreak/>
        <w:t>Ассортиментная доступность ЖНВЛП</w:t>
      </w:r>
    </w:p>
    <w:p w:rsidR="00C12943" w:rsidRPr="008A0D64" w:rsidRDefault="00C12943" w:rsidP="00C12943">
      <w:pPr>
        <w:widowControl w:val="0"/>
        <w:spacing w:line="0" w:lineRule="atLeast"/>
        <w:ind w:firstLine="709"/>
        <w:jc w:val="center"/>
        <w:rPr>
          <w:b/>
          <w:i/>
          <w:sz w:val="20"/>
          <w:szCs w:val="20"/>
        </w:rPr>
      </w:pPr>
    </w:p>
    <w:p w:rsidR="00C12943" w:rsidRPr="008A0D64" w:rsidRDefault="00C12943" w:rsidP="00C1294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>В ию</w:t>
      </w:r>
      <w:r w:rsidR="00F46FFA">
        <w:rPr>
          <w:sz w:val="28"/>
          <w:szCs w:val="28"/>
        </w:rPr>
        <w:t>л</w:t>
      </w:r>
      <w:r w:rsidRPr="008A0D64">
        <w:rPr>
          <w:sz w:val="28"/>
          <w:szCs w:val="28"/>
        </w:rPr>
        <w:t>е 2017 года в ряде регионов по-прежнему респондентами предоставляется информация по неполному ассортименту ЖНВЛП как в госпитальном</w:t>
      </w:r>
      <w:proofErr w:type="gramStart"/>
      <w:r w:rsidR="004B60F2">
        <w:rPr>
          <w:sz w:val="28"/>
          <w:szCs w:val="28"/>
        </w:rPr>
        <w:t>.</w:t>
      </w:r>
      <w:proofErr w:type="gramEnd"/>
      <w:r w:rsidRPr="008A0D64">
        <w:rPr>
          <w:sz w:val="28"/>
          <w:szCs w:val="28"/>
        </w:rPr>
        <w:t xml:space="preserve"> так и в амбулаторном сегментах фармацевтического рынка.</w:t>
      </w:r>
    </w:p>
    <w:p w:rsidR="00C12943" w:rsidRPr="008A0D64" w:rsidRDefault="00C12943" w:rsidP="00C1294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35C0D" w:rsidRDefault="00B35C0D" w:rsidP="00F46FFA">
      <w:pPr>
        <w:widowControl w:val="0"/>
        <w:spacing w:line="0" w:lineRule="atLeast"/>
        <w:ind w:firstLine="709"/>
        <w:jc w:val="both"/>
        <w:rPr>
          <w:color w:val="000000" w:themeColor="text1"/>
          <w:sz w:val="32"/>
          <w:szCs w:val="32"/>
        </w:rPr>
      </w:pPr>
      <w:r w:rsidRPr="008A0D64">
        <w:rPr>
          <w:sz w:val="28"/>
          <w:szCs w:val="28"/>
        </w:rPr>
        <w:t>Таблица 22. Регионы</w:t>
      </w:r>
      <w:r w:rsidR="00B66837">
        <w:rPr>
          <w:sz w:val="28"/>
          <w:szCs w:val="28"/>
        </w:rPr>
        <w:t>,</w:t>
      </w:r>
      <w:r w:rsidRPr="008A0D64">
        <w:rPr>
          <w:sz w:val="28"/>
          <w:szCs w:val="28"/>
        </w:rPr>
        <w:t xml:space="preserve"> в которых присутствует наименьшее количество наименований ЖНВЛП (по МНН) </w:t>
      </w:r>
    </w:p>
    <w:p w:rsidR="00F46FFA" w:rsidRPr="00F46FFA" w:rsidRDefault="00F46FFA" w:rsidP="008A0D64">
      <w:pPr>
        <w:widowControl w:val="0"/>
        <w:spacing w:line="0" w:lineRule="atLeast"/>
        <w:ind w:firstLine="720"/>
        <w:jc w:val="center"/>
        <w:rPr>
          <w:color w:val="000000" w:themeColor="text1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F46FFA" w:rsidRPr="00334788" w:rsidTr="00790043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F46FFA" w:rsidRPr="00334788" w:rsidRDefault="00F46FFA" w:rsidP="007900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F46FFA" w:rsidRPr="00334788" w:rsidRDefault="00F46FFA" w:rsidP="007900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F46FFA" w:rsidRPr="00334788" w:rsidRDefault="00F46FFA" w:rsidP="007900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F46FFA" w:rsidRPr="00334788" w:rsidRDefault="00F46FFA" w:rsidP="007900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F46FFA" w:rsidRPr="00334788" w:rsidTr="00790043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46FFA" w:rsidRPr="00334788" w:rsidRDefault="00F46FFA" w:rsidP="007900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46FFA" w:rsidRPr="00334788" w:rsidRDefault="00F46FFA" w:rsidP="007900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46FFA" w:rsidRPr="00334788" w:rsidRDefault="00F46FFA" w:rsidP="007900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46FFA" w:rsidRPr="00334788" w:rsidRDefault="00F46FFA" w:rsidP="007900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46FFA" w:rsidRPr="00334788" w:rsidRDefault="00F46FFA" w:rsidP="007900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46FFA" w:rsidRPr="00334788" w:rsidRDefault="00F46FFA" w:rsidP="007900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46FFA" w:rsidRPr="00334788" w:rsidRDefault="00F46FFA" w:rsidP="007900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46FFA" w:rsidRPr="00334788" w:rsidRDefault="00F46FFA" w:rsidP="007900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46FFA" w:rsidRPr="00334788" w:rsidRDefault="00F46FFA" w:rsidP="007900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46FFA" w:rsidRPr="00334788" w:rsidRDefault="00F46FFA" w:rsidP="007900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78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F46FFA" w:rsidRPr="00F46FFA" w:rsidTr="00790043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F46FFA" w:rsidRPr="00F46FFA" w:rsidRDefault="00F46FFA" w:rsidP="0079004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6FFA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b/>
                <w:sz w:val="20"/>
                <w:szCs w:val="20"/>
              </w:rPr>
            </w:pPr>
            <w:r w:rsidRPr="00F46FFA"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b/>
                <w:sz w:val="20"/>
                <w:szCs w:val="20"/>
              </w:rPr>
            </w:pPr>
            <w:r w:rsidRPr="00F46FFA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b/>
                <w:sz w:val="20"/>
                <w:szCs w:val="20"/>
              </w:rPr>
            </w:pPr>
            <w:r w:rsidRPr="00F46FFA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b/>
                <w:sz w:val="20"/>
                <w:szCs w:val="20"/>
              </w:rPr>
            </w:pPr>
            <w:r w:rsidRPr="00F46FFA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b/>
                <w:sz w:val="20"/>
                <w:szCs w:val="20"/>
              </w:rPr>
            </w:pPr>
            <w:r w:rsidRPr="00F46FFA"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b/>
                <w:sz w:val="20"/>
                <w:szCs w:val="20"/>
              </w:rPr>
            </w:pPr>
            <w:r w:rsidRPr="00F46FFA"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b/>
                <w:sz w:val="20"/>
                <w:szCs w:val="20"/>
              </w:rPr>
            </w:pPr>
            <w:r w:rsidRPr="00F46FF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b/>
                <w:sz w:val="20"/>
                <w:szCs w:val="20"/>
              </w:rPr>
            </w:pPr>
            <w:r w:rsidRPr="00F46FFA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321" w:type="pct"/>
            <w:shd w:val="clear" w:color="000000" w:fill="FF6600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b/>
                <w:sz w:val="20"/>
                <w:szCs w:val="20"/>
              </w:rPr>
            </w:pPr>
            <w:r w:rsidRPr="00F46FFA">
              <w:rPr>
                <w:b/>
                <w:sz w:val="20"/>
                <w:szCs w:val="20"/>
              </w:rPr>
              <w:t>320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326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128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153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420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420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366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311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252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164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111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256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174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135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329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206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146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287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357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316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342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361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226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201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340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311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350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186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314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380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377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287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265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376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269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269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199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146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246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321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247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243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396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395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183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142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200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348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224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196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401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363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265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238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365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281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296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383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289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287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403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312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234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234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268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210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266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311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263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282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289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284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248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254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274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224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72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155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color w:val="FF0000"/>
                <w:sz w:val="20"/>
                <w:szCs w:val="20"/>
              </w:rPr>
            </w:pPr>
            <w:r w:rsidRPr="00F46FFA">
              <w:rPr>
                <w:color w:val="FF0000"/>
                <w:sz w:val="20"/>
                <w:szCs w:val="20"/>
              </w:rPr>
              <w:t>224</w:t>
            </w:r>
          </w:p>
        </w:tc>
      </w:tr>
      <w:tr w:rsidR="00F46FFA" w:rsidRPr="00F46FFA" w:rsidTr="00790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46FFA" w:rsidRPr="00F46FFA" w:rsidRDefault="00F46FFA" w:rsidP="00790043">
            <w:pPr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294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46FFA" w:rsidRPr="00F46FFA" w:rsidRDefault="00F46FFA" w:rsidP="00790043">
            <w:pPr>
              <w:jc w:val="center"/>
              <w:rPr>
                <w:sz w:val="20"/>
                <w:szCs w:val="20"/>
              </w:rPr>
            </w:pPr>
            <w:r w:rsidRPr="00F46FFA">
              <w:rPr>
                <w:sz w:val="20"/>
                <w:szCs w:val="20"/>
              </w:rPr>
              <w:t>311</w:t>
            </w:r>
          </w:p>
        </w:tc>
      </w:tr>
    </w:tbl>
    <w:p w:rsidR="00F46FFA" w:rsidRPr="008A0D64" w:rsidRDefault="00F46FFA" w:rsidP="008A0D64">
      <w:pPr>
        <w:widowControl w:val="0"/>
        <w:spacing w:line="0" w:lineRule="atLeast"/>
        <w:ind w:firstLine="720"/>
        <w:jc w:val="center"/>
        <w:rPr>
          <w:color w:val="000000" w:themeColor="text1"/>
          <w:sz w:val="32"/>
          <w:szCs w:val="32"/>
        </w:rPr>
      </w:pPr>
    </w:p>
    <w:sectPr w:rsidR="00F46FFA" w:rsidRPr="008A0D64" w:rsidSect="005B1F62">
      <w:footerReference w:type="even" r:id="rId7"/>
      <w:footerReference w:type="default" r:id="rId8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90" w:rsidRDefault="00D70890">
      <w:r>
        <w:separator/>
      </w:r>
    </w:p>
  </w:endnote>
  <w:endnote w:type="continuationSeparator" w:id="0">
    <w:p w:rsidR="00D70890" w:rsidRDefault="00D7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05" w:rsidRDefault="007B1B05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7B1B05" w:rsidRDefault="007B1B05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05" w:rsidRDefault="007B1B05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62F7F">
      <w:rPr>
        <w:rStyle w:val="af5"/>
        <w:noProof/>
      </w:rPr>
      <w:t>50</w:t>
    </w:r>
    <w:r>
      <w:rPr>
        <w:rStyle w:val="af5"/>
      </w:rPr>
      <w:fldChar w:fldCharType="end"/>
    </w:r>
  </w:p>
  <w:p w:rsidR="007B1B05" w:rsidRDefault="007B1B05" w:rsidP="00CC5347">
    <w:pPr>
      <w:pStyle w:val="ad"/>
      <w:ind w:right="360"/>
      <w:jc w:val="right"/>
    </w:pPr>
  </w:p>
  <w:p w:rsidR="007B1B05" w:rsidRDefault="007B1B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90" w:rsidRDefault="00D70890">
      <w:r>
        <w:separator/>
      </w:r>
    </w:p>
  </w:footnote>
  <w:footnote w:type="continuationSeparator" w:id="0">
    <w:p w:rsidR="00D70890" w:rsidRDefault="00D70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7"/>
    <w:rsid w:val="0000020B"/>
    <w:rsid w:val="0000022D"/>
    <w:rsid w:val="00000617"/>
    <w:rsid w:val="00000A3B"/>
    <w:rsid w:val="00000D8F"/>
    <w:rsid w:val="00001CCA"/>
    <w:rsid w:val="00001E0C"/>
    <w:rsid w:val="0000292C"/>
    <w:rsid w:val="00002F93"/>
    <w:rsid w:val="000030C9"/>
    <w:rsid w:val="000035C9"/>
    <w:rsid w:val="000036A0"/>
    <w:rsid w:val="0000392E"/>
    <w:rsid w:val="0000439B"/>
    <w:rsid w:val="000048DB"/>
    <w:rsid w:val="00004CD2"/>
    <w:rsid w:val="00005178"/>
    <w:rsid w:val="000051C8"/>
    <w:rsid w:val="0000558F"/>
    <w:rsid w:val="000056F9"/>
    <w:rsid w:val="00005786"/>
    <w:rsid w:val="0000588E"/>
    <w:rsid w:val="00005DDE"/>
    <w:rsid w:val="00006675"/>
    <w:rsid w:val="00006985"/>
    <w:rsid w:val="00006D21"/>
    <w:rsid w:val="00007AED"/>
    <w:rsid w:val="00007E24"/>
    <w:rsid w:val="000100D7"/>
    <w:rsid w:val="000106DE"/>
    <w:rsid w:val="00010EE0"/>
    <w:rsid w:val="000119D3"/>
    <w:rsid w:val="00011DAC"/>
    <w:rsid w:val="00011F3B"/>
    <w:rsid w:val="00012746"/>
    <w:rsid w:val="0001274D"/>
    <w:rsid w:val="00012CC1"/>
    <w:rsid w:val="0001382D"/>
    <w:rsid w:val="00013C87"/>
    <w:rsid w:val="000140AF"/>
    <w:rsid w:val="00014252"/>
    <w:rsid w:val="000147B8"/>
    <w:rsid w:val="00014A81"/>
    <w:rsid w:val="00015778"/>
    <w:rsid w:val="00016037"/>
    <w:rsid w:val="000165FA"/>
    <w:rsid w:val="000172DD"/>
    <w:rsid w:val="00017E68"/>
    <w:rsid w:val="0002004A"/>
    <w:rsid w:val="000206A4"/>
    <w:rsid w:val="0002070A"/>
    <w:rsid w:val="000207A1"/>
    <w:rsid w:val="0002180E"/>
    <w:rsid w:val="00022573"/>
    <w:rsid w:val="0002303F"/>
    <w:rsid w:val="0002326A"/>
    <w:rsid w:val="00023886"/>
    <w:rsid w:val="0002389F"/>
    <w:rsid w:val="00023C1B"/>
    <w:rsid w:val="000249C3"/>
    <w:rsid w:val="000249CD"/>
    <w:rsid w:val="00024FA2"/>
    <w:rsid w:val="000252CA"/>
    <w:rsid w:val="000256E1"/>
    <w:rsid w:val="00025A86"/>
    <w:rsid w:val="00025EF9"/>
    <w:rsid w:val="00025F3F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0F3B"/>
    <w:rsid w:val="00032BDD"/>
    <w:rsid w:val="000332B8"/>
    <w:rsid w:val="000333A1"/>
    <w:rsid w:val="00033972"/>
    <w:rsid w:val="00033B62"/>
    <w:rsid w:val="000341BD"/>
    <w:rsid w:val="000345F3"/>
    <w:rsid w:val="000348A3"/>
    <w:rsid w:val="00034BD7"/>
    <w:rsid w:val="00034C3E"/>
    <w:rsid w:val="0003502E"/>
    <w:rsid w:val="000356F3"/>
    <w:rsid w:val="00035B88"/>
    <w:rsid w:val="00035FC0"/>
    <w:rsid w:val="00036E4F"/>
    <w:rsid w:val="00037235"/>
    <w:rsid w:val="0003756A"/>
    <w:rsid w:val="00037D0D"/>
    <w:rsid w:val="000400A7"/>
    <w:rsid w:val="00040645"/>
    <w:rsid w:val="00040667"/>
    <w:rsid w:val="000407DE"/>
    <w:rsid w:val="00040FFB"/>
    <w:rsid w:val="00041337"/>
    <w:rsid w:val="00041BDF"/>
    <w:rsid w:val="0004266F"/>
    <w:rsid w:val="000429BB"/>
    <w:rsid w:val="0004328C"/>
    <w:rsid w:val="0004390F"/>
    <w:rsid w:val="000440B7"/>
    <w:rsid w:val="0004469D"/>
    <w:rsid w:val="00046061"/>
    <w:rsid w:val="00046677"/>
    <w:rsid w:val="00047D27"/>
    <w:rsid w:val="00047D3A"/>
    <w:rsid w:val="0005003B"/>
    <w:rsid w:val="00050C6D"/>
    <w:rsid w:val="00050CCB"/>
    <w:rsid w:val="00050F07"/>
    <w:rsid w:val="000510C2"/>
    <w:rsid w:val="00051127"/>
    <w:rsid w:val="000518AD"/>
    <w:rsid w:val="000526A1"/>
    <w:rsid w:val="00052988"/>
    <w:rsid w:val="0005336A"/>
    <w:rsid w:val="000535B6"/>
    <w:rsid w:val="00053B39"/>
    <w:rsid w:val="000542E2"/>
    <w:rsid w:val="000543DA"/>
    <w:rsid w:val="0005487D"/>
    <w:rsid w:val="00054A14"/>
    <w:rsid w:val="00054B80"/>
    <w:rsid w:val="0005507F"/>
    <w:rsid w:val="00055650"/>
    <w:rsid w:val="00055CFA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27"/>
    <w:rsid w:val="00062EF1"/>
    <w:rsid w:val="00062EF9"/>
    <w:rsid w:val="00063219"/>
    <w:rsid w:val="00063280"/>
    <w:rsid w:val="0006448E"/>
    <w:rsid w:val="00064551"/>
    <w:rsid w:val="00064F17"/>
    <w:rsid w:val="000659B7"/>
    <w:rsid w:val="0006609C"/>
    <w:rsid w:val="00066237"/>
    <w:rsid w:val="00066580"/>
    <w:rsid w:val="0006670A"/>
    <w:rsid w:val="00066814"/>
    <w:rsid w:val="00066A39"/>
    <w:rsid w:val="00066D74"/>
    <w:rsid w:val="0006715D"/>
    <w:rsid w:val="00067F7A"/>
    <w:rsid w:val="00071306"/>
    <w:rsid w:val="000714E9"/>
    <w:rsid w:val="00071BF5"/>
    <w:rsid w:val="00071DB8"/>
    <w:rsid w:val="0007360B"/>
    <w:rsid w:val="00073965"/>
    <w:rsid w:val="00074038"/>
    <w:rsid w:val="000746FA"/>
    <w:rsid w:val="00074F70"/>
    <w:rsid w:val="000754E0"/>
    <w:rsid w:val="00075C12"/>
    <w:rsid w:val="00076064"/>
    <w:rsid w:val="00077EA4"/>
    <w:rsid w:val="00080017"/>
    <w:rsid w:val="00080C7C"/>
    <w:rsid w:val="00080D5E"/>
    <w:rsid w:val="000810D7"/>
    <w:rsid w:val="00081755"/>
    <w:rsid w:val="00081846"/>
    <w:rsid w:val="00081B2D"/>
    <w:rsid w:val="0008231A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57C8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BFB"/>
    <w:rsid w:val="00090DEC"/>
    <w:rsid w:val="00090F21"/>
    <w:rsid w:val="00090FB7"/>
    <w:rsid w:val="0009239A"/>
    <w:rsid w:val="000928FD"/>
    <w:rsid w:val="0009311A"/>
    <w:rsid w:val="000939BF"/>
    <w:rsid w:val="00093DE0"/>
    <w:rsid w:val="00093F49"/>
    <w:rsid w:val="00094248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4258"/>
    <w:rsid w:val="000A487A"/>
    <w:rsid w:val="000A4A11"/>
    <w:rsid w:val="000A4DC9"/>
    <w:rsid w:val="000A50AC"/>
    <w:rsid w:val="000A5101"/>
    <w:rsid w:val="000A5203"/>
    <w:rsid w:val="000A56AF"/>
    <w:rsid w:val="000A5C64"/>
    <w:rsid w:val="000A5F2A"/>
    <w:rsid w:val="000A657C"/>
    <w:rsid w:val="000A6CF1"/>
    <w:rsid w:val="000A6D5E"/>
    <w:rsid w:val="000A7288"/>
    <w:rsid w:val="000A740A"/>
    <w:rsid w:val="000A74B2"/>
    <w:rsid w:val="000A7E75"/>
    <w:rsid w:val="000B023F"/>
    <w:rsid w:val="000B0A9B"/>
    <w:rsid w:val="000B10B6"/>
    <w:rsid w:val="000B2360"/>
    <w:rsid w:val="000B2720"/>
    <w:rsid w:val="000B273B"/>
    <w:rsid w:val="000B282F"/>
    <w:rsid w:val="000B31AC"/>
    <w:rsid w:val="000B3E9B"/>
    <w:rsid w:val="000B40A6"/>
    <w:rsid w:val="000B42EC"/>
    <w:rsid w:val="000B450E"/>
    <w:rsid w:val="000B55D5"/>
    <w:rsid w:val="000B5C0C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8D3"/>
    <w:rsid w:val="000C3990"/>
    <w:rsid w:val="000C4C79"/>
    <w:rsid w:val="000C4ED4"/>
    <w:rsid w:val="000C5101"/>
    <w:rsid w:val="000C5312"/>
    <w:rsid w:val="000C5572"/>
    <w:rsid w:val="000C5767"/>
    <w:rsid w:val="000C5F47"/>
    <w:rsid w:val="000C6350"/>
    <w:rsid w:val="000C6770"/>
    <w:rsid w:val="000C6BE3"/>
    <w:rsid w:val="000C6F0A"/>
    <w:rsid w:val="000C70FB"/>
    <w:rsid w:val="000D0490"/>
    <w:rsid w:val="000D0493"/>
    <w:rsid w:val="000D087A"/>
    <w:rsid w:val="000D1476"/>
    <w:rsid w:val="000D232E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2CC"/>
    <w:rsid w:val="000D544C"/>
    <w:rsid w:val="000D54F0"/>
    <w:rsid w:val="000D590E"/>
    <w:rsid w:val="000D6816"/>
    <w:rsid w:val="000D6D79"/>
    <w:rsid w:val="000D6E0F"/>
    <w:rsid w:val="000D72BE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77D"/>
    <w:rsid w:val="000E3002"/>
    <w:rsid w:val="000E3031"/>
    <w:rsid w:val="000E3D9A"/>
    <w:rsid w:val="000E4047"/>
    <w:rsid w:val="000E44F7"/>
    <w:rsid w:val="000E450D"/>
    <w:rsid w:val="000E5356"/>
    <w:rsid w:val="000E543F"/>
    <w:rsid w:val="000E561F"/>
    <w:rsid w:val="000E5A3D"/>
    <w:rsid w:val="000E64CB"/>
    <w:rsid w:val="000E6551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649"/>
    <w:rsid w:val="000F1995"/>
    <w:rsid w:val="000F1B11"/>
    <w:rsid w:val="000F227C"/>
    <w:rsid w:val="000F22C9"/>
    <w:rsid w:val="000F2CDF"/>
    <w:rsid w:val="000F3035"/>
    <w:rsid w:val="000F5324"/>
    <w:rsid w:val="000F5445"/>
    <w:rsid w:val="000F5D4D"/>
    <w:rsid w:val="000F6090"/>
    <w:rsid w:val="000F60CC"/>
    <w:rsid w:val="000F69BA"/>
    <w:rsid w:val="000F6E80"/>
    <w:rsid w:val="000F7B77"/>
    <w:rsid w:val="00100355"/>
    <w:rsid w:val="0010139A"/>
    <w:rsid w:val="00101820"/>
    <w:rsid w:val="00102206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C72"/>
    <w:rsid w:val="00104EF9"/>
    <w:rsid w:val="00105194"/>
    <w:rsid w:val="00105976"/>
    <w:rsid w:val="001063D6"/>
    <w:rsid w:val="0010648C"/>
    <w:rsid w:val="00106EC6"/>
    <w:rsid w:val="00107119"/>
    <w:rsid w:val="00107C93"/>
    <w:rsid w:val="00110B28"/>
    <w:rsid w:val="00112A3E"/>
    <w:rsid w:val="00112C26"/>
    <w:rsid w:val="00112EE9"/>
    <w:rsid w:val="00112FAB"/>
    <w:rsid w:val="00113F77"/>
    <w:rsid w:val="00114AA4"/>
    <w:rsid w:val="0011600D"/>
    <w:rsid w:val="00116201"/>
    <w:rsid w:val="00116335"/>
    <w:rsid w:val="0011665B"/>
    <w:rsid w:val="001173F7"/>
    <w:rsid w:val="001178D8"/>
    <w:rsid w:val="00117A18"/>
    <w:rsid w:val="0012080F"/>
    <w:rsid w:val="0012090D"/>
    <w:rsid w:val="00121489"/>
    <w:rsid w:val="00121E21"/>
    <w:rsid w:val="001226EC"/>
    <w:rsid w:val="00122A0C"/>
    <w:rsid w:val="001231D5"/>
    <w:rsid w:val="001233F3"/>
    <w:rsid w:val="001236C0"/>
    <w:rsid w:val="00123B15"/>
    <w:rsid w:val="001250C4"/>
    <w:rsid w:val="00125386"/>
    <w:rsid w:val="00125A37"/>
    <w:rsid w:val="00125BEE"/>
    <w:rsid w:val="001265A3"/>
    <w:rsid w:val="00126690"/>
    <w:rsid w:val="00126698"/>
    <w:rsid w:val="001266B3"/>
    <w:rsid w:val="00126F56"/>
    <w:rsid w:val="0012705A"/>
    <w:rsid w:val="001272EB"/>
    <w:rsid w:val="001276DE"/>
    <w:rsid w:val="001279F2"/>
    <w:rsid w:val="00127A6A"/>
    <w:rsid w:val="00127AE7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0C9"/>
    <w:rsid w:val="0013586C"/>
    <w:rsid w:val="00136B6A"/>
    <w:rsid w:val="001377A6"/>
    <w:rsid w:val="00137E93"/>
    <w:rsid w:val="001403E7"/>
    <w:rsid w:val="0014051C"/>
    <w:rsid w:val="001408A4"/>
    <w:rsid w:val="00140F05"/>
    <w:rsid w:val="00140F94"/>
    <w:rsid w:val="001413BE"/>
    <w:rsid w:val="001413C7"/>
    <w:rsid w:val="001426FB"/>
    <w:rsid w:val="00142A4E"/>
    <w:rsid w:val="00142D52"/>
    <w:rsid w:val="00143A78"/>
    <w:rsid w:val="00143BF8"/>
    <w:rsid w:val="0014428A"/>
    <w:rsid w:val="00144495"/>
    <w:rsid w:val="00144C2C"/>
    <w:rsid w:val="001450D3"/>
    <w:rsid w:val="00145992"/>
    <w:rsid w:val="00145DFD"/>
    <w:rsid w:val="00145E2A"/>
    <w:rsid w:val="0014632B"/>
    <w:rsid w:val="00146BD9"/>
    <w:rsid w:val="0014743C"/>
    <w:rsid w:val="001474A3"/>
    <w:rsid w:val="001505A6"/>
    <w:rsid w:val="001505AF"/>
    <w:rsid w:val="00150D5F"/>
    <w:rsid w:val="0015113E"/>
    <w:rsid w:val="0015158B"/>
    <w:rsid w:val="00151651"/>
    <w:rsid w:val="00151A5F"/>
    <w:rsid w:val="00152676"/>
    <w:rsid w:val="00152700"/>
    <w:rsid w:val="00152833"/>
    <w:rsid w:val="00152AB6"/>
    <w:rsid w:val="00152F08"/>
    <w:rsid w:val="0015344D"/>
    <w:rsid w:val="0015426F"/>
    <w:rsid w:val="00154D92"/>
    <w:rsid w:val="00154D98"/>
    <w:rsid w:val="00155281"/>
    <w:rsid w:val="001559EC"/>
    <w:rsid w:val="00155DCF"/>
    <w:rsid w:val="00156160"/>
    <w:rsid w:val="001565F6"/>
    <w:rsid w:val="00156C3B"/>
    <w:rsid w:val="001573BC"/>
    <w:rsid w:val="001603AE"/>
    <w:rsid w:val="001605A5"/>
    <w:rsid w:val="001605FF"/>
    <w:rsid w:val="00161A7F"/>
    <w:rsid w:val="00161DAA"/>
    <w:rsid w:val="00162000"/>
    <w:rsid w:val="0016234E"/>
    <w:rsid w:val="001629B3"/>
    <w:rsid w:val="00163780"/>
    <w:rsid w:val="00163BE8"/>
    <w:rsid w:val="00163C71"/>
    <w:rsid w:val="001646BF"/>
    <w:rsid w:val="00164AA5"/>
    <w:rsid w:val="00164AF6"/>
    <w:rsid w:val="00164C1C"/>
    <w:rsid w:val="00164CF7"/>
    <w:rsid w:val="00165285"/>
    <w:rsid w:val="0016535F"/>
    <w:rsid w:val="00165834"/>
    <w:rsid w:val="00165897"/>
    <w:rsid w:val="00165C8D"/>
    <w:rsid w:val="001662FA"/>
    <w:rsid w:val="001666CB"/>
    <w:rsid w:val="00166E84"/>
    <w:rsid w:val="00167722"/>
    <w:rsid w:val="0016779C"/>
    <w:rsid w:val="0016779E"/>
    <w:rsid w:val="001677A0"/>
    <w:rsid w:val="00167B81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2CA2"/>
    <w:rsid w:val="00172EB5"/>
    <w:rsid w:val="00173182"/>
    <w:rsid w:val="001734D0"/>
    <w:rsid w:val="001736CA"/>
    <w:rsid w:val="00173AC9"/>
    <w:rsid w:val="001740C2"/>
    <w:rsid w:val="00174531"/>
    <w:rsid w:val="00174C66"/>
    <w:rsid w:val="001759FE"/>
    <w:rsid w:val="00175B26"/>
    <w:rsid w:val="00175BBD"/>
    <w:rsid w:val="00176BE2"/>
    <w:rsid w:val="00177144"/>
    <w:rsid w:val="00177163"/>
    <w:rsid w:val="00177211"/>
    <w:rsid w:val="001779E4"/>
    <w:rsid w:val="00177D0C"/>
    <w:rsid w:val="00177D17"/>
    <w:rsid w:val="00177DF3"/>
    <w:rsid w:val="00177E80"/>
    <w:rsid w:val="0018013D"/>
    <w:rsid w:val="00180817"/>
    <w:rsid w:val="00180CEF"/>
    <w:rsid w:val="00180E20"/>
    <w:rsid w:val="001815E9"/>
    <w:rsid w:val="001817CD"/>
    <w:rsid w:val="001819FA"/>
    <w:rsid w:val="00181ACC"/>
    <w:rsid w:val="00181BEF"/>
    <w:rsid w:val="00181ECE"/>
    <w:rsid w:val="00183279"/>
    <w:rsid w:val="0018333D"/>
    <w:rsid w:val="001845D5"/>
    <w:rsid w:val="00184626"/>
    <w:rsid w:val="00185068"/>
    <w:rsid w:val="00185523"/>
    <w:rsid w:val="001856C5"/>
    <w:rsid w:val="00185D56"/>
    <w:rsid w:val="00185F77"/>
    <w:rsid w:val="00186719"/>
    <w:rsid w:val="00187AB9"/>
    <w:rsid w:val="00187CBE"/>
    <w:rsid w:val="00187E32"/>
    <w:rsid w:val="00187EE6"/>
    <w:rsid w:val="001900BB"/>
    <w:rsid w:val="0019038E"/>
    <w:rsid w:val="00190AA3"/>
    <w:rsid w:val="00191518"/>
    <w:rsid w:val="00191691"/>
    <w:rsid w:val="00191BF9"/>
    <w:rsid w:val="00191F72"/>
    <w:rsid w:val="001923B2"/>
    <w:rsid w:val="0019350E"/>
    <w:rsid w:val="00193956"/>
    <w:rsid w:val="00193ED6"/>
    <w:rsid w:val="00195222"/>
    <w:rsid w:val="0019606F"/>
    <w:rsid w:val="00196098"/>
    <w:rsid w:val="00196814"/>
    <w:rsid w:val="001969C5"/>
    <w:rsid w:val="00197853"/>
    <w:rsid w:val="001A0370"/>
    <w:rsid w:val="001A0459"/>
    <w:rsid w:val="001A0A31"/>
    <w:rsid w:val="001A11BD"/>
    <w:rsid w:val="001A1715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387"/>
    <w:rsid w:val="001A3413"/>
    <w:rsid w:val="001A3EA9"/>
    <w:rsid w:val="001A4004"/>
    <w:rsid w:val="001A40DD"/>
    <w:rsid w:val="001A4483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6D58"/>
    <w:rsid w:val="001A75C0"/>
    <w:rsid w:val="001A7BF0"/>
    <w:rsid w:val="001B0194"/>
    <w:rsid w:val="001B0616"/>
    <w:rsid w:val="001B0683"/>
    <w:rsid w:val="001B0735"/>
    <w:rsid w:val="001B0E2D"/>
    <w:rsid w:val="001B13BB"/>
    <w:rsid w:val="001B147D"/>
    <w:rsid w:val="001B1486"/>
    <w:rsid w:val="001B16CB"/>
    <w:rsid w:val="001B17ED"/>
    <w:rsid w:val="001B293A"/>
    <w:rsid w:val="001B2F92"/>
    <w:rsid w:val="001B4702"/>
    <w:rsid w:val="001B47F8"/>
    <w:rsid w:val="001B48A7"/>
    <w:rsid w:val="001B531A"/>
    <w:rsid w:val="001B5430"/>
    <w:rsid w:val="001B5586"/>
    <w:rsid w:val="001B55F4"/>
    <w:rsid w:val="001B5B2A"/>
    <w:rsid w:val="001B6DD4"/>
    <w:rsid w:val="001B72D5"/>
    <w:rsid w:val="001B73AD"/>
    <w:rsid w:val="001B7904"/>
    <w:rsid w:val="001B794C"/>
    <w:rsid w:val="001B7FB3"/>
    <w:rsid w:val="001C0779"/>
    <w:rsid w:val="001C0E20"/>
    <w:rsid w:val="001C10F5"/>
    <w:rsid w:val="001C136F"/>
    <w:rsid w:val="001C19A2"/>
    <w:rsid w:val="001C21F4"/>
    <w:rsid w:val="001C2292"/>
    <w:rsid w:val="001C2A98"/>
    <w:rsid w:val="001C359F"/>
    <w:rsid w:val="001C3DAE"/>
    <w:rsid w:val="001C3DED"/>
    <w:rsid w:val="001C439A"/>
    <w:rsid w:val="001C4437"/>
    <w:rsid w:val="001C4BDF"/>
    <w:rsid w:val="001C4C0F"/>
    <w:rsid w:val="001C5126"/>
    <w:rsid w:val="001C51E0"/>
    <w:rsid w:val="001C5638"/>
    <w:rsid w:val="001C5848"/>
    <w:rsid w:val="001C5C16"/>
    <w:rsid w:val="001C5DBC"/>
    <w:rsid w:val="001C668F"/>
    <w:rsid w:val="001C70D4"/>
    <w:rsid w:val="001C7239"/>
    <w:rsid w:val="001C781B"/>
    <w:rsid w:val="001C7B5C"/>
    <w:rsid w:val="001C7E14"/>
    <w:rsid w:val="001D069F"/>
    <w:rsid w:val="001D07FA"/>
    <w:rsid w:val="001D09C9"/>
    <w:rsid w:val="001D0C94"/>
    <w:rsid w:val="001D10FB"/>
    <w:rsid w:val="001D1843"/>
    <w:rsid w:val="001D1C49"/>
    <w:rsid w:val="001D1E1D"/>
    <w:rsid w:val="001D20A0"/>
    <w:rsid w:val="001D2AD3"/>
    <w:rsid w:val="001D2C5F"/>
    <w:rsid w:val="001D2E0C"/>
    <w:rsid w:val="001D33C0"/>
    <w:rsid w:val="001D3BF7"/>
    <w:rsid w:val="001D4019"/>
    <w:rsid w:val="001D484E"/>
    <w:rsid w:val="001D492C"/>
    <w:rsid w:val="001D4DFA"/>
    <w:rsid w:val="001D5528"/>
    <w:rsid w:val="001D5667"/>
    <w:rsid w:val="001D5A4C"/>
    <w:rsid w:val="001D5A7E"/>
    <w:rsid w:val="001D5CDD"/>
    <w:rsid w:val="001D5E73"/>
    <w:rsid w:val="001D646A"/>
    <w:rsid w:val="001D6734"/>
    <w:rsid w:val="001D6AF9"/>
    <w:rsid w:val="001D70D9"/>
    <w:rsid w:val="001D7557"/>
    <w:rsid w:val="001D7FCF"/>
    <w:rsid w:val="001E05ED"/>
    <w:rsid w:val="001E0AB8"/>
    <w:rsid w:val="001E0EA0"/>
    <w:rsid w:val="001E0EC6"/>
    <w:rsid w:val="001E0F96"/>
    <w:rsid w:val="001E13B3"/>
    <w:rsid w:val="001E1746"/>
    <w:rsid w:val="001E1A32"/>
    <w:rsid w:val="001E1B18"/>
    <w:rsid w:val="001E293A"/>
    <w:rsid w:val="001E2C3D"/>
    <w:rsid w:val="001E2FB1"/>
    <w:rsid w:val="001E3EAF"/>
    <w:rsid w:val="001E46A7"/>
    <w:rsid w:val="001E489F"/>
    <w:rsid w:val="001E4C7A"/>
    <w:rsid w:val="001E4E35"/>
    <w:rsid w:val="001E50C5"/>
    <w:rsid w:val="001E5291"/>
    <w:rsid w:val="001E52A9"/>
    <w:rsid w:val="001E5A13"/>
    <w:rsid w:val="001E63CA"/>
    <w:rsid w:val="001E63D1"/>
    <w:rsid w:val="001E684E"/>
    <w:rsid w:val="001E6B49"/>
    <w:rsid w:val="001E6CD9"/>
    <w:rsid w:val="001E710C"/>
    <w:rsid w:val="001E78BB"/>
    <w:rsid w:val="001E7C94"/>
    <w:rsid w:val="001F0083"/>
    <w:rsid w:val="001F1FAE"/>
    <w:rsid w:val="001F231B"/>
    <w:rsid w:val="001F2C36"/>
    <w:rsid w:val="001F3324"/>
    <w:rsid w:val="001F413B"/>
    <w:rsid w:val="001F491E"/>
    <w:rsid w:val="001F4A69"/>
    <w:rsid w:val="001F4FC6"/>
    <w:rsid w:val="001F599F"/>
    <w:rsid w:val="001F5B68"/>
    <w:rsid w:val="001F5EFC"/>
    <w:rsid w:val="001F6628"/>
    <w:rsid w:val="001F67B2"/>
    <w:rsid w:val="001F77FB"/>
    <w:rsid w:val="00200B32"/>
    <w:rsid w:val="00200BF4"/>
    <w:rsid w:val="002012A1"/>
    <w:rsid w:val="002020E4"/>
    <w:rsid w:val="00202381"/>
    <w:rsid w:val="002024BA"/>
    <w:rsid w:val="0020261C"/>
    <w:rsid w:val="00202CCB"/>
    <w:rsid w:val="00203746"/>
    <w:rsid w:val="0020417D"/>
    <w:rsid w:val="0020431B"/>
    <w:rsid w:val="00204BD8"/>
    <w:rsid w:val="00204D7D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AF0"/>
    <w:rsid w:val="00207D91"/>
    <w:rsid w:val="00207F34"/>
    <w:rsid w:val="002115A2"/>
    <w:rsid w:val="002116F1"/>
    <w:rsid w:val="002117CA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5CC0"/>
    <w:rsid w:val="002163AC"/>
    <w:rsid w:val="00217011"/>
    <w:rsid w:val="002175BC"/>
    <w:rsid w:val="00217AC9"/>
    <w:rsid w:val="0022052F"/>
    <w:rsid w:val="00221C62"/>
    <w:rsid w:val="00221CB8"/>
    <w:rsid w:val="00221F72"/>
    <w:rsid w:val="00222099"/>
    <w:rsid w:val="002227E9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8C6"/>
    <w:rsid w:val="00227AFD"/>
    <w:rsid w:val="0023018C"/>
    <w:rsid w:val="00230991"/>
    <w:rsid w:val="00230C8E"/>
    <w:rsid w:val="00230D24"/>
    <w:rsid w:val="0023162E"/>
    <w:rsid w:val="0023178E"/>
    <w:rsid w:val="002319CA"/>
    <w:rsid w:val="00232D0E"/>
    <w:rsid w:val="0023361F"/>
    <w:rsid w:val="002337A0"/>
    <w:rsid w:val="002344A6"/>
    <w:rsid w:val="00234F0C"/>
    <w:rsid w:val="002355F5"/>
    <w:rsid w:val="00235703"/>
    <w:rsid w:val="0023575C"/>
    <w:rsid w:val="00235867"/>
    <w:rsid w:val="002359FA"/>
    <w:rsid w:val="00235B08"/>
    <w:rsid w:val="00235E4D"/>
    <w:rsid w:val="00235EB7"/>
    <w:rsid w:val="00235F4C"/>
    <w:rsid w:val="0023652E"/>
    <w:rsid w:val="0023682B"/>
    <w:rsid w:val="00236D1A"/>
    <w:rsid w:val="00236F40"/>
    <w:rsid w:val="00236F7D"/>
    <w:rsid w:val="0023797D"/>
    <w:rsid w:val="0023799F"/>
    <w:rsid w:val="00237A7E"/>
    <w:rsid w:val="00237D09"/>
    <w:rsid w:val="0024004D"/>
    <w:rsid w:val="0024053C"/>
    <w:rsid w:val="0024097C"/>
    <w:rsid w:val="00240CEB"/>
    <w:rsid w:val="00241078"/>
    <w:rsid w:val="00241F7E"/>
    <w:rsid w:val="00241FC1"/>
    <w:rsid w:val="00242F44"/>
    <w:rsid w:val="0024335A"/>
    <w:rsid w:val="00243462"/>
    <w:rsid w:val="00243666"/>
    <w:rsid w:val="00243C15"/>
    <w:rsid w:val="00243C3C"/>
    <w:rsid w:val="00243C6E"/>
    <w:rsid w:val="002451E8"/>
    <w:rsid w:val="00246094"/>
    <w:rsid w:val="0024612F"/>
    <w:rsid w:val="00246C0A"/>
    <w:rsid w:val="00246CC4"/>
    <w:rsid w:val="00246E74"/>
    <w:rsid w:val="0024703D"/>
    <w:rsid w:val="00247554"/>
    <w:rsid w:val="00250418"/>
    <w:rsid w:val="00250833"/>
    <w:rsid w:val="00250B8B"/>
    <w:rsid w:val="0025124E"/>
    <w:rsid w:val="00251680"/>
    <w:rsid w:val="00251683"/>
    <w:rsid w:val="00251B93"/>
    <w:rsid w:val="00251C49"/>
    <w:rsid w:val="00251D36"/>
    <w:rsid w:val="00251F12"/>
    <w:rsid w:val="002520AA"/>
    <w:rsid w:val="0025252F"/>
    <w:rsid w:val="00252E6A"/>
    <w:rsid w:val="00253819"/>
    <w:rsid w:val="002545E0"/>
    <w:rsid w:val="0025470B"/>
    <w:rsid w:val="002548E7"/>
    <w:rsid w:val="00254A80"/>
    <w:rsid w:val="00254C41"/>
    <w:rsid w:val="00254FF9"/>
    <w:rsid w:val="002550F5"/>
    <w:rsid w:val="002555C0"/>
    <w:rsid w:val="00255A8C"/>
    <w:rsid w:val="00255C44"/>
    <w:rsid w:val="00256B31"/>
    <w:rsid w:val="00256D49"/>
    <w:rsid w:val="00256DC9"/>
    <w:rsid w:val="00256E4A"/>
    <w:rsid w:val="002573D0"/>
    <w:rsid w:val="00257768"/>
    <w:rsid w:val="00257A88"/>
    <w:rsid w:val="00257D94"/>
    <w:rsid w:val="00257E86"/>
    <w:rsid w:val="00260A13"/>
    <w:rsid w:val="00260FD9"/>
    <w:rsid w:val="00261364"/>
    <w:rsid w:val="002619B1"/>
    <w:rsid w:val="00261C06"/>
    <w:rsid w:val="00261E38"/>
    <w:rsid w:val="00262F5D"/>
    <w:rsid w:val="002638B7"/>
    <w:rsid w:val="00263DE5"/>
    <w:rsid w:val="0026427B"/>
    <w:rsid w:val="00264581"/>
    <w:rsid w:val="00264619"/>
    <w:rsid w:val="002646ED"/>
    <w:rsid w:val="00264878"/>
    <w:rsid w:val="00264DB8"/>
    <w:rsid w:val="00264F4E"/>
    <w:rsid w:val="00265544"/>
    <w:rsid w:val="00265744"/>
    <w:rsid w:val="00265E03"/>
    <w:rsid w:val="0026608B"/>
    <w:rsid w:val="0026612D"/>
    <w:rsid w:val="00266452"/>
    <w:rsid w:val="002665B4"/>
    <w:rsid w:val="00266B99"/>
    <w:rsid w:val="00267B66"/>
    <w:rsid w:val="00267BF7"/>
    <w:rsid w:val="00267CBF"/>
    <w:rsid w:val="0027029F"/>
    <w:rsid w:val="00270CCA"/>
    <w:rsid w:val="00270D38"/>
    <w:rsid w:val="00270F08"/>
    <w:rsid w:val="00271EDE"/>
    <w:rsid w:val="002736CB"/>
    <w:rsid w:val="002737CE"/>
    <w:rsid w:val="00273BD2"/>
    <w:rsid w:val="00274299"/>
    <w:rsid w:val="00274D0D"/>
    <w:rsid w:val="00275715"/>
    <w:rsid w:val="00275ABD"/>
    <w:rsid w:val="00275C77"/>
    <w:rsid w:val="002760C5"/>
    <w:rsid w:val="00276228"/>
    <w:rsid w:val="002764A8"/>
    <w:rsid w:val="002764BA"/>
    <w:rsid w:val="00276805"/>
    <w:rsid w:val="0027692F"/>
    <w:rsid w:val="00276A01"/>
    <w:rsid w:val="00276DE6"/>
    <w:rsid w:val="002779C1"/>
    <w:rsid w:val="00277CEC"/>
    <w:rsid w:val="00280733"/>
    <w:rsid w:val="00280A6E"/>
    <w:rsid w:val="00280F6F"/>
    <w:rsid w:val="002810B5"/>
    <w:rsid w:val="00281385"/>
    <w:rsid w:val="00281C67"/>
    <w:rsid w:val="00282966"/>
    <w:rsid w:val="002833CF"/>
    <w:rsid w:val="002833EC"/>
    <w:rsid w:val="00283DA4"/>
    <w:rsid w:val="00284C7C"/>
    <w:rsid w:val="00284C82"/>
    <w:rsid w:val="00284E73"/>
    <w:rsid w:val="0028526D"/>
    <w:rsid w:val="002853C1"/>
    <w:rsid w:val="00285B5E"/>
    <w:rsid w:val="00285D5E"/>
    <w:rsid w:val="00286245"/>
    <w:rsid w:val="00286666"/>
    <w:rsid w:val="00286771"/>
    <w:rsid w:val="0028715E"/>
    <w:rsid w:val="00287D37"/>
    <w:rsid w:val="0029012B"/>
    <w:rsid w:val="00290376"/>
    <w:rsid w:val="002904AB"/>
    <w:rsid w:val="002905A6"/>
    <w:rsid w:val="00290896"/>
    <w:rsid w:val="00290E55"/>
    <w:rsid w:val="00290F73"/>
    <w:rsid w:val="002911E7"/>
    <w:rsid w:val="00291648"/>
    <w:rsid w:val="002919D2"/>
    <w:rsid w:val="002919DE"/>
    <w:rsid w:val="00291AEA"/>
    <w:rsid w:val="00291BFB"/>
    <w:rsid w:val="00291E47"/>
    <w:rsid w:val="00293592"/>
    <w:rsid w:val="0029360E"/>
    <w:rsid w:val="002941FB"/>
    <w:rsid w:val="002942EB"/>
    <w:rsid w:val="0029491A"/>
    <w:rsid w:val="00294C7A"/>
    <w:rsid w:val="00295389"/>
    <w:rsid w:val="00296335"/>
    <w:rsid w:val="00296BF1"/>
    <w:rsid w:val="00296F6B"/>
    <w:rsid w:val="00297265"/>
    <w:rsid w:val="002972C8"/>
    <w:rsid w:val="002A0269"/>
    <w:rsid w:val="002A02F3"/>
    <w:rsid w:val="002A0B65"/>
    <w:rsid w:val="002A0C91"/>
    <w:rsid w:val="002A14FB"/>
    <w:rsid w:val="002A1910"/>
    <w:rsid w:val="002A1CBE"/>
    <w:rsid w:val="002A2EB9"/>
    <w:rsid w:val="002A318E"/>
    <w:rsid w:val="002A34DB"/>
    <w:rsid w:val="002A350C"/>
    <w:rsid w:val="002A39C8"/>
    <w:rsid w:val="002A3A92"/>
    <w:rsid w:val="002A3B2A"/>
    <w:rsid w:val="002A3B8E"/>
    <w:rsid w:val="002A3F0E"/>
    <w:rsid w:val="002A4A5A"/>
    <w:rsid w:val="002A4C37"/>
    <w:rsid w:val="002A4C49"/>
    <w:rsid w:val="002A5758"/>
    <w:rsid w:val="002A5B89"/>
    <w:rsid w:val="002A5D9C"/>
    <w:rsid w:val="002A6138"/>
    <w:rsid w:val="002A629D"/>
    <w:rsid w:val="002A6A71"/>
    <w:rsid w:val="002A6E13"/>
    <w:rsid w:val="002A7D8F"/>
    <w:rsid w:val="002B074C"/>
    <w:rsid w:val="002B09D0"/>
    <w:rsid w:val="002B0B07"/>
    <w:rsid w:val="002B0B22"/>
    <w:rsid w:val="002B0B50"/>
    <w:rsid w:val="002B0CC2"/>
    <w:rsid w:val="002B18D5"/>
    <w:rsid w:val="002B1A91"/>
    <w:rsid w:val="002B27E4"/>
    <w:rsid w:val="002B27E6"/>
    <w:rsid w:val="002B3190"/>
    <w:rsid w:val="002B31AD"/>
    <w:rsid w:val="002B39E9"/>
    <w:rsid w:val="002B3FA2"/>
    <w:rsid w:val="002B400C"/>
    <w:rsid w:val="002B4B42"/>
    <w:rsid w:val="002B4DFE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4FCB"/>
    <w:rsid w:val="002C53F9"/>
    <w:rsid w:val="002C57C7"/>
    <w:rsid w:val="002C651D"/>
    <w:rsid w:val="002C6526"/>
    <w:rsid w:val="002C65DA"/>
    <w:rsid w:val="002C6859"/>
    <w:rsid w:val="002C69BF"/>
    <w:rsid w:val="002C71D5"/>
    <w:rsid w:val="002C76F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4865"/>
    <w:rsid w:val="002D48C0"/>
    <w:rsid w:val="002D4E8A"/>
    <w:rsid w:val="002D59EF"/>
    <w:rsid w:val="002D63D0"/>
    <w:rsid w:val="002D66A1"/>
    <w:rsid w:val="002D696F"/>
    <w:rsid w:val="002D6DE4"/>
    <w:rsid w:val="002D7A70"/>
    <w:rsid w:val="002D7D5A"/>
    <w:rsid w:val="002E047F"/>
    <w:rsid w:val="002E1440"/>
    <w:rsid w:val="002E1C01"/>
    <w:rsid w:val="002E1F1C"/>
    <w:rsid w:val="002E22C9"/>
    <w:rsid w:val="002E28C6"/>
    <w:rsid w:val="002E2DCE"/>
    <w:rsid w:val="002E2FB7"/>
    <w:rsid w:val="002E3375"/>
    <w:rsid w:val="002E3563"/>
    <w:rsid w:val="002E36EE"/>
    <w:rsid w:val="002E3735"/>
    <w:rsid w:val="002E3810"/>
    <w:rsid w:val="002E3D54"/>
    <w:rsid w:val="002E4615"/>
    <w:rsid w:val="002E4C8A"/>
    <w:rsid w:val="002E51E7"/>
    <w:rsid w:val="002E64B6"/>
    <w:rsid w:val="002E6566"/>
    <w:rsid w:val="002E6819"/>
    <w:rsid w:val="002E6B87"/>
    <w:rsid w:val="002E6C4F"/>
    <w:rsid w:val="002E6CEB"/>
    <w:rsid w:val="002E6D54"/>
    <w:rsid w:val="002E73A4"/>
    <w:rsid w:val="002E7526"/>
    <w:rsid w:val="002E7ACF"/>
    <w:rsid w:val="002E7B4B"/>
    <w:rsid w:val="002E7DA9"/>
    <w:rsid w:val="002F094D"/>
    <w:rsid w:val="002F0BBC"/>
    <w:rsid w:val="002F0F6F"/>
    <w:rsid w:val="002F12A2"/>
    <w:rsid w:val="002F1AC3"/>
    <w:rsid w:val="002F1EB3"/>
    <w:rsid w:val="002F24B2"/>
    <w:rsid w:val="002F2CC3"/>
    <w:rsid w:val="002F3482"/>
    <w:rsid w:val="002F373A"/>
    <w:rsid w:val="002F397B"/>
    <w:rsid w:val="002F39BC"/>
    <w:rsid w:val="002F404A"/>
    <w:rsid w:val="002F41D8"/>
    <w:rsid w:val="002F4B43"/>
    <w:rsid w:val="002F4D02"/>
    <w:rsid w:val="002F5236"/>
    <w:rsid w:val="002F54CB"/>
    <w:rsid w:val="002F5E07"/>
    <w:rsid w:val="002F615C"/>
    <w:rsid w:val="002F629F"/>
    <w:rsid w:val="002F62E7"/>
    <w:rsid w:val="002F64D7"/>
    <w:rsid w:val="002F664A"/>
    <w:rsid w:val="002F671F"/>
    <w:rsid w:val="002F6A55"/>
    <w:rsid w:val="002F6B9B"/>
    <w:rsid w:val="002F6F95"/>
    <w:rsid w:val="002F70C9"/>
    <w:rsid w:val="002F72DC"/>
    <w:rsid w:val="002F78A5"/>
    <w:rsid w:val="002F7AF3"/>
    <w:rsid w:val="0030006A"/>
    <w:rsid w:val="003007C4"/>
    <w:rsid w:val="00301002"/>
    <w:rsid w:val="00301825"/>
    <w:rsid w:val="00302134"/>
    <w:rsid w:val="003022CF"/>
    <w:rsid w:val="0030239B"/>
    <w:rsid w:val="00302488"/>
    <w:rsid w:val="003027CE"/>
    <w:rsid w:val="00302A2E"/>
    <w:rsid w:val="00302CBE"/>
    <w:rsid w:val="00302DC2"/>
    <w:rsid w:val="00303408"/>
    <w:rsid w:val="00303496"/>
    <w:rsid w:val="003034E1"/>
    <w:rsid w:val="00303C9C"/>
    <w:rsid w:val="003043AC"/>
    <w:rsid w:val="003043C0"/>
    <w:rsid w:val="00304AA9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759"/>
    <w:rsid w:val="00307DF0"/>
    <w:rsid w:val="00310008"/>
    <w:rsid w:val="00310B46"/>
    <w:rsid w:val="003113F8"/>
    <w:rsid w:val="00312012"/>
    <w:rsid w:val="0031371F"/>
    <w:rsid w:val="003137E8"/>
    <w:rsid w:val="00313CE2"/>
    <w:rsid w:val="0031408E"/>
    <w:rsid w:val="00314B3D"/>
    <w:rsid w:val="00314FEB"/>
    <w:rsid w:val="00315044"/>
    <w:rsid w:val="00315133"/>
    <w:rsid w:val="00315593"/>
    <w:rsid w:val="00315F31"/>
    <w:rsid w:val="00315FAD"/>
    <w:rsid w:val="00316483"/>
    <w:rsid w:val="0031655B"/>
    <w:rsid w:val="00316CC9"/>
    <w:rsid w:val="003170F1"/>
    <w:rsid w:val="003171BF"/>
    <w:rsid w:val="00317B94"/>
    <w:rsid w:val="003207E4"/>
    <w:rsid w:val="00320DB4"/>
    <w:rsid w:val="00321016"/>
    <w:rsid w:val="003210D7"/>
    <w:rsid w:val="00321938"/>
    <w:rsid w:val="00321B41"/>
    <w:rsid w:val="00321F74"/>
    <w:rsid w:val="00322096"/>
    <w:rsid w:val="003226E4"/>
    <w:rsid w:val="003227B4"/>
    <w:rsid w:val="00322D15"/>
    <w:rsid w:val="00324181"/>
    <w:rsid w:val="00324CC0"/>
    <w:rsid w:val="00324EE1"/>
    <w:rsid w:val="003253E7"/>
    <w:rsid w:val="00325400"/>
    <w:rsid w:val="003256ED"/>
    <w:rsid w:val="00325A51"/>
    <w:rsid w:val="00325ABE"/>
    <w:rsid w:val="0032632C"/>
    <w:rsid w:val="00326423"/>
    <w:rsid w:val="003269C0"/>
    <w:rsid w:val="00326ACC"/>
    <w:rsid w:val="00327068"/>
    <w:rsid w:val="0032736B"/>
    <w:rsid w:val="0032773F"/>
    <w:rsid w:val="00327EAD"/>
    <w:rsid w:val="0033073B"/>
    <w:rsid w:val="00330B15"/>
    <w:rsid w:val="00330CEA"/>
    <w:rsid w:val="00331B2F"/>
    <w:rsid w:val="00332356"/>
    <w:rsid w:val="00332358"/>
    <w:rsid w:val="00332774"/>
    <w:rsid w:val="00332B5D"/>
    <w:rsid w:val="00332B9C"/>
    <w:rsid w:val="003330B4"/>
    <w:rsid w:val="00333483"/>
    <w:rsid w:val="00333B1F"/>
    <w:rsid w:val="00333D6E"/>
    <w:rsid w:val="0033414F"/>
    <w:rsid w:val="00334310"/>
    <w:rsid w:val="0033432A"/>
    <w:rsid w:val="0033455B"/>
    <w:rsid w:val="003350F4"/>
    <w:rsid w:val="0033562A"/>
    <w:rsid w:val="00335C03"/>
    <w:rsid w:val="00335F97"/>
    <w:rsid w:val="003364C5"/>
    <w:rsid w:val="00336870"/>
    <w:rsid w:val="0033710E"/>
    <w:rsid w:val="0033711E"/>
    <w:rsid w:val="0033726C"/>
    <w:rsid w:val="0033744B"/>
    <w:rsid w:val="003374CD"/>
    <w:rsid w:val="003379F6"/>
    <w:rsid w:val="00340E16"/>
    <w:rsid w:val="00341085"/>
    <w:rsid w:val="0034152A"/>
    <w:rsid w:val="003416B7"/>
    <w:rsid w:val="00341C93"/>
    <w:rsid w:val="0034282C"/>
    <w:rsid w:val="00342EB1"/>
    <w:rsid w:val="003438D2"/>
    <w:rsid w:val="00343B1F"/>
    <w:rsid w:val="00343EE2"/>
    <w:rsid w:val="003441E8"/>
    <w:rsid w:val="00344460"/>
    <w:rsid w:val="003448E0"/>
    <w:rsid w:val="00344D1F"/>
    <w:rsid w:val="0034590A"/>
    <w:rsid w:val="00345AE1"/>
    <w:rsid w:val="00345F7E"/>
    <w:rsid w:val="00346C18"/>
    <w:rsid w:val="00347D0F"/>
    <w:rsid w:val="00347DAC"/>
    <w:rsid w:val="00350578"/>
    <w:rsid w:val="00350A8D"/>
    <w:rsid w:val="00351116"/>
    <w:rsid w:val="00351371"/>
    <w:rsid w:val="003516C6"/>
    <w:rsid w:val="00351865"/>
    <w:rsid w:val="00352468"/>
    <w:rsid w:val="00352871"/>
    <w:rsid w:val="0035298F"/>
    <w:rsid w:val="00354728"/>
    <w:rsid w:val="00354903"/>
    <w:rsid w:val="00354AE3"/>
    <w:rsid w:val="00354B38"/>
    <w:rsid w:val="00354B4D"/>
    <w:rsid w:val="00355C5F"/>
    <w:rsid w:val="003563C8"/>
    <w:rsid w:val="00356619"/>
    <w:rsid w:val="003566C3"/>
    <w:rsid w:val="00357D8D"/>
    <w:rsid w:val="00360610"/>
    <w:rsid w:val="00360B47"/>
    <w:rsid w:val="00360F07"/>
    <w:rsid w:val="0036177E"/>
    <w:rsid w:val="003619BA"/>
    <w:rsid w:val="00361DFF"/>
    <w:rsid w:val="00361E8F"/>
    <w:rsid w:val="0036374C"/>
    <w:rsid w:val="00363C8A"/>
    <w:rsid w:val="0036430C"/>
    <w:rsid w:val="0036449F"/>
    <w:rsid w:val="003645EA"/>
    <w:rsid w:val="00364A56"/>
    <w:rsid w:val="00364D34"/>
    <w:rsid w:val="0036562F"/>
    <w:rsid w:val="003658D3"/>
    <w:rsid w:val="003658F8"/>
    <w:rsid w:val="0036595A"/>
    <w:rsid w:val="00365983"/>
    <w:rsid w:val="003659E5"/>
    <w:rsid w:val="00365AFE"/>
    <w:rsid w:val="00365D09"/>
    <w:rsid w:val="00365F8D"/>
    <w:rsid w:val="00366889"/>
    <w:rsid w:val="003673DE"/>
    <w:rsid w:val="00367B1F"/>
    <w:rsid w:val="00367E97"/>
    <w:rsid w:val="003706AE"/>
    <w:rsid w:val="00370B2D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43B"/>
    <w:rsid w:val="00373901"/>
    <w:rsid w:val="00374A34"/>
    <w:rsid w:val="00374B61"/>
    <w:rsid w:val="00374E3E"/>
    <w:rsid w:val="0037581C"/>
    <w:rsid w:val="00375859"/>
    <w:rsid w:val="00375E03"/>
    <w:rsid w:val="00375FC2"/>
    <w:rsid w:val="003771F1"/>
    <w:rsid w:val="00377319"/>
    <w:rsid w:val="0037780E"/>
    <w:rsid w:val="0038019C"/>
    <w:rsid w:val="00380535"/>
    <w:rsid w:val="00380696"/>
    <w:rsid w:val="003813E3"/>
    <w:rsid w:val="00381787"/>
    <w:rsid w:val="00381850"/>
    <w:rsid w:val="00381870"/>
    <w:rsid w:val="00381A42"/>
    <w:rsid w:val="0038273F"/>
    <w:rsid w:val="00382ABA"/>
    <w:rsid w:val="003833AB"/>
    <w:rsid w:val="00383B1B"/>
    <w:rsid w:val="003842C7"/>
    <w:rsid w:val="00385C38"/>
    <w:rsid w:val="0038674F"/>
    <w:rsid w:val="00386B25"/>
    <w:rsid w:val="00386D83"/>
    <w:rsid w:val="00387D26"/>
    <w:rsid w:val="00387E54"/>
    <w:rsid w:val="00387F2B"/>
    <w:rsid w:val="0039010B"/>
    <w:rsid w:val="00390A04"/>
    <w:rsid w:val="00390D4D"/>
    <w:rsid w:val="0039144E"/>
    <w:rsid w:val="00391DB9"/>
    <w:rsid w:val="00391DCE"/>
    <w:rsid w:val="00391E83"/>
    <w:rsid w:val="00392000"/>
    <w:rsid w:val="003924BE"/>
    <w:rsid w:val="00393475"/>
    <w:rsid w:val="00393B5A"/>
    <w:rsid w:val="003942B8"/>
    <w:rsid w:val="00394789"/>
    <w:rsid w:val="003952E0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A0751"/>
    <w:rsid w:val="003A082B"/>
    <w:rsid w:val="003A185A"/>
    <w:rsid w:val="003A1B68"/>
    <w:rsid w:val="003A1D1C"/>
    <w:rsid w:val="003A2057"/>
    <w:rsid w:val="003A2139"/>
    <w:rsid w:val="003A23A7"/>
    <w:rsid w:val="003A271D"/>
    <w:rsid w:val="003A28BB"/>
    <w:rsid w:val="003A29A7"/>
    <w:rsid w:val="003A2C10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4A"/>
    <w:rsid w:val="003A6AC4"/>
    <w:rsid w:val="003A6DEF"/>
    <w:rsid w:val="003A7A6C"/>
    <w:rsid w:val="003B0C69"/>
    <w:rsid w:val="003B0F70"/>
    <w:rsid w:val="003B151D"/>
    <w:rsid w:val="003B3071"/>
    <w:rsid w:val="003B313F"/>
    <w:rsid w:val="003B444B"/>
    <w:rsid w:val="003B44B8"/>
    <w:rsid w:val="003B4A92"/>
    <w:rsid w:val="003B4D8F"/>
    <w:rsid w:val="003B4EF5"/>
    <w:rsid w:val="003B5045"/>
    <w:rsid w:val="003B54C8"/>
    <w:rsid w:val="003B5AA8"/>
    <w:rsid w:val="003B5BB9"/>
    <w:rsid w:val="003B6227"/>
    <w:rsid w:val="003B622A"/>
    <w:rsid w:val="003B6A86"/>
    <w:rsid w:val="003B7804"/>
    <w:rsid w:val="003C031E"/>
    <w:rsid w:val="003C071B"/>
    <w:rsid w:val="003C077F"/>
    <w:rsid w:val="003C1766"/>
    <w:rsid w:val="003C18F0"/>
    <w:rsid w:val="003C1F6F"/>
    <w:rsid w:val="003C2403"/>
    <w:rsid w:val="003C2735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17B"/>
    <w:rsid w:val="003D1673"/>
    <w:rsid w:val="003D1E9F"/>
    <w:rsid w:val="003D1F4C"/>
    <w:rsid w:val="003D295C"/>
    <w:rsid w:val="003D2C27"/>
    <w:rsid w:val="003D2DD5"/>
    <w:rsid w:val="003D2EB3"/>
    <w:rsid w:val="003D32FB"/>
    <w:rsid w:val="003D33EB"/>
    <w:rsid w:val="003D3767"/>
    <w:rsid w:val="003D3A57"/>
    <w:rsid w:val="003D3F2F"/>
    <w:rsid w:val="003D426A"/>
    <w:rsid w:val="003D4329"/>
    <w:rsid w:val="003D4F0B"/>
    <w:rsid w:val="003D5427"/>
    <w:rsid w:val="003D5487"/>
    <w:rsid w:val="003D5583"/>
    <w:rsid w:val="003D55F6"/>
    <w:rsid w:val="003D5984"/>
    <w:rsid w:val="003D5DE4"/>
    <w:rsid w:val="003D6499"/>
    <w:rsid w:val="003D67F6"/>
    <w:rsid w:val="003D7250"/>
    <w:rsid w:val="003D7496"/>
    <w:rsid w:val="003D7C47"/>
    <w:rsid w:val="003E1E63"/>
    <w:rsid w:val="003E1EE6"/>
    <w:rsid w:val="003E25E3"/>
    <w:rsid w:val="003E39BD"/>
    <w:rsid w:val="003E3B3A"/>
    <w:rsid w:val="003E433A"/>
    <w:rsid w:val="003E461A"/>
    <w:rsid w:val="003E4DD7"/>
    <w:rsid w:val="003E560C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322"/>
    <w:rsid w:val="003F0E27"/>
    <w:rsid w:val="003F1366"/>
    <w:rsid w:val="003F13C6"/>
    <w:rsid w:val="003F13EF"/>
    <w:rsid w:val="003F1432"/>
    <w:rsid w:val="003F17A3"/>
    <w:rsid w:val="003F1A70"/>
    <w:rsid w:val="003F1B51"/>
    <w:rsid w:val="003F1F57"/>
    <w:rsid w:val="003F1FB7"/>
    <w:rsid w:val="003F2065"/>
    <w:rsid w:val="003F2311"/>
    <w:rsid w:val="003F2B40"/>
    <w:rsid w:val="003F2BA0"/>
    <w:rsid w:val="003F2D18"/>
    <w:rsid w:val="003F2D5A"/>
    <w:rsid w:val="003F2DEF"/>
    <w:rsid w:val="003F328B"/>
    <w:rsid w:val="003F374E"/>
    <w:rsid w:val="003F47E6"/>
    <w:rsid w:val="003F5105"/>
    <w:rsid w:val="003F527B"/>
    <w:rsid w:val="003F535B"/>
    <w:rsid w:val="003F5D1A"/>
    <w:rsid w:val="003F629D"/>
    <w:rsid w:val="003F6718"/>
    <w:rsid w:val="003F69E8"/>
    <w:rsid w:val="003F6AD7"/>
    <w:rsid w:val="003F6EC9"/>
    <w:rsid w:val="003F75B0"/>
    <w:rsid w:val="003F78CC"/>
    <w:rsid w:val="003F7967"/>
    <w:rsid w:val="003F7ADE"/>
    <w:rsid w:val="003F7FB5"/>
    <w:rsid w:val="00400C9F"/>
    <w:rsid w:val="004024B0"/>
    <w:rsid w:val="0040290B"/>
    <w:rsid w:val="00402CA6"/>
    <w:rsid w:val="00402FC4"/>
    <w:rsid w:val="00403238"/>
    <w:rsid w:val="00403282"/>
    <w:rsid w:val="004033BB"/>
    <w:rsid w:val="00403754"/>
    <w:rsid w:val="00403A07"/>
    <w:rsid w:val="00403EB3"/>
    <w:rsid w:val="00404B5C"/>
    <w:rsid w:val="00404C48"/>
    <w:rsid w:val="0040558B"/>
    <w:rsid w:val="00405961"/>
    <w:rsid w:val="0040657D"/>
    <w:rsid w:val="00407657"/>
    <w:rsid w:val="00407F77"/>
    <w:rsid w:val="004103C3"/>
    <w:rsid w:val="0041131D"/>
    <w:rsid w:val="00411729"/>
    <w:rsid w:val="00411923"/>
    <w:rsid w:val="00411B3B"/>
    <w:rsid w:val="00411DCA"/>
    <w:rsid w:val="00412026"/>
    <w:rsid w:val="0041237B"/>
    <w:rsid w:val="0041259B"/>
    <w:rsid w:val="00413126"/>
    <w:rsid w:val="0041319F"/>
    <w:rsid w:val="00413C87"/>
    <w:rsid w:val="004146C1"/>
    <w:rsid w:val="00415109"/>
    <w:rsid w:val="00415388"/>
    <w:rsid w:val="00415964"/>
    <w:rsid w:val="00415D56"/>
    <w:rsid w:val="00415F23"/>
    <w:rsid w:val="0041647D"/>
    <w:rsid w:val="00416600"/>
    <w:rsid w:val="004171C7"/>
    <w:rsid w:val="0041748A"/>
    <w:rsid w:val="004204D3"/>
    <w:rsid w:val="0042074D"/>
    <w:rsid w:val="00420769"/>
    <w:rsid w:val="00420F71"/>
    <w:rsid w:val="0042114C"/>
    <w:rsid w:val="004211E2"/>
    <w:rsid w:val="0042240E"/>
    <w:rsid w:val="00423C71"/>
    <w:rsid w:val="00423E8E"/>
    <w:rsid w:val="0042415E"/>
    <w:rsid w:val="0042439B"/>
    <w:rsid w:val="0042467E"/>
    <w:rsid w:val="00424D1A"/>
    <w:rsid w:val="004257BB"/>
    <w:rsid w:val="004257F6"/>
    <w:rsid w:val="00425ED5"/>
    <w:rsid w:val="00426925"/>
    <w:rsid w:val="00427095"/>
    <w:rsid w:val="00427356"/>
    <w:rsid w:val="0043038E"/>
    <w:rsid w:val="00430484"/>
    <w:rsid w:val="004305F5"/>
    <w:rsid w:val="004307B4"/>
    <w:rsid w:val="00430F22"/>
    <w:rsid w:val="0043151F"/>
    <w:rsid w:val="00431E28"/>
    <w:rsid w:val="004324BB"/>
    <w:rsid w:val="00432A1B"/>
    <w:rsid w:val="00432AB4"/>
    <w:rsid w:val="00433036"/>
    <w:rsid w:val="00433624"/>
    <w:rsid w:val="004349EE"/>
    <w:rsid w:val="00434B20"/>
    <w:rsid w:val="00434EFC"/>
    <w:rsid w:val="0043509F"/>
    <w:rsid w:val="00435182"/>
    <w:rsid w:val="00435310"/>
    <w:rsid w:val="00435601"/>
    <w:rsid w:val="0043593A"/>
    <w:rsid w:val="00435B0F"/>
    <w:rsid w:val="00435D09"/>
    <w:rsid w:val="004360C6"/>
    <w:rsid w:val="004361BA"/>
    <w:rsid w:val="004369D7"/>
    <w:rsid w:val="004373FA"/>
    <w:rsid w:val="00437DF7"/>
    <w:rsid w:val="00440A3D"/>
    <w:rsid w:val="00440E78"/>
    <w:rsid w:val="0044173F"/>
    <w:rsid w:val="004419DD"/>
    <w:rsid w:val="00441A30"/>
    <w:rsid w:val="00441D89"/>
    <w:rsid w:val="0044203B"/>
    <w:rsid w:val="004430A9"/>
    <w:rsid w:val="00443221"/>
    <w:rsid w:val="004434B7"/>
    <w:rsid w:val="00443599"/>
    <w:rsid w:val="004438DF"/>
    <w:rsid w:val="004439AB"/>
    <w:rsid w:val="00443BE3"/>
    <w:rsid w:val="00443D9C"/>
    <w:rsid w:val="0044439D"/>
    <w:rsid w:val="00444960"/>
    <w:rsid w:val="004449A9"/>
    <w:rsid w:val="00444F98"/>
    <w:rsid w:val="0044602A"/>
    <w:rsid w:val="00446609"/>
    <w:rsid w:val="004501DC"/>
    <w:rsid w:val="00450588"/>
    <w:rsid w:val="004505EE"/>
    <w:rsid w:val="0045074D"/>
    <w:rsid w:val="00450BA8"/>
    <w:rsid w:val="00450E48"/>
    <w:rsid w:val="0045117A"/>
    <w:rsid w:val="0045119B"/>
    <w:rsid w:val="004513C0"/>
    <w:rsid w:val="00451412"/>
    <w:rsid w:val="00451F9E"/>
    <w:rsid w:val="00452003"/>
    <w:rsid w:val="00452451"/>
    <w:rsid w:val="0045317F"/>
    <w:rsid w:val="00454B05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B58"/>
    <w:rsid w:val="00460F77"/>
    <w:rsid w:val="00461452"/>
    <w:rsid w:val="00462527"/>
    <w:rsid w:val="004628F8"/>
    <w:rsid w:val="00462F3B"/>
    <w:rsid w:val="00462F98"/>
    <w:rsid w:val="00463215"/>
    <w:rsid w:val="0046322C"/>
    <w:rsid w:val="00463D1F"/>
    <w:rsid w:val="00463DD2"/>
    <w:rsid w:val="00464024"/>
    <w:rsid w:val="00464451"/>
    <w:rsid w:val="004645D0"/>
    <w:rsid w:val="00466C55"/>
    <w:rsid w:val="00467684"/>
    <w:rsid w:val="00467859"/>
    <w:rsid w:val="00467915"/>
    <w:rsid w:val="00467C76"/>
    <w:rsid w:val="00467C80"/>
    <w:rsid w:val="00467CC7"/>
    <w:rsid w:val="00467DA6"/>
    <w:rsid w:val="0047026E"/>
    <w:rsid w:val="0047064A"/>
    <w:rsid w:val="00470742"/>
    <w:rsid w:val="00470A4B"/>
    <w:rsid w:val="004711AB"/>
    <w:rsid w:val="0047124E"/>
    <w:rsid w:val="00471DE5"/>
    <w:rsid w:val="00471DED"/>
    <w:rsid w:val="00471E21"/>
    <w:rsid w:val="00474087"/>
    <w:rsid w:val="00474F19"/>
    <w:rsid w:val="0047535E"/>
    <w:rsid w:val="00475808"/>
    <w:rsid w:val="0047632E"/>
    <w:rsid w:val="00477411"/>
    <w:rsid w:val="00477682"/>
    <w:rsid w:val="00477690"/>
    <w:rsid w:val="00477E7D"/>
    <w:rsid w:val="00480D58"/>
    <w:rsid w:val="0048211B"/>
    <w:rsid w:val="00482B8C"/>
    <w:rsid w:val="00482BD4"/>
    <w:rsid w:val="00482FE9"/>
    <w:rsid w:val="00483846"/>
    <w:rsid w:val="004838E3"/>
    <w:rsid w:val="00484113"/>
    <w:rsid w:val="00484CC7"/>
    <w:rsid w:val="00485E49"/>
    <w:rsid w:val="00487520"/>
    <w:rsid w:val="0048764A"/>
    <w:rsid w:val="00487DDD"/>
    <w:rsid w:val="00487E6E"/>
    <w:rsid w:val="0049043E"/>
    <w:rsid w:val="00490717"/>
    <w:rsid w:val="0049090C"/>
    <w:rsid w:val="00490F6D"/>
    <w:rsid w:val="004917DB"/>
    <w:rsid w:val="004925F6"/>
    <w:rsid w:val="00492E41"/>
    <w:rsid w:val="004931F4"/>
    <w:rsid w:val="00493668"/>
    <w:rsid w:val="00493D84"/>
    <w:rsid w:val="0049443A"/>
    <w:rsid w:val="004953DD"/>
    <w:rsid w:val="00495435"/>
    <w:rsid w:val="00495E63"/>
    <w:rsid w:val="004961FD"/>
    <w:rsid w:val="004963C2"/>
    <w:rsid w:val="00496FB5"/>
    <w:rsid w:val="004972CC"/>
    <w:rsid w:val="00497729"/>
    <w:rsid w:val="00497AC7"/>
    <w:rsid w:val="00497B86"/>
    <w:rsid w:val="00497BAB"/>
    <w:rsid w:val="00497C44"/>
    <w:rsid w:val="00497E40"/>
    <w:rsid w:val="00497E77"/>
    <w:rsid w:val="004A11C3"/>
    <w:rsid w:val="004A1777"/>
    <w:rsid w:val="004A1B6D"/>
    <w:rsid w:val="004A1E37"/>
    <w:rsid w:val="004A2073"/>
    <w:rsid w:val="004A270B"/>
    <w:rsid w:val="004A2E69"/>
    <w:rsid w:val="004A33B2"/>
    <w:rsid w:val="004A3869"/>
    <w:rsid w:val="004A40A5"/>
    <w:rsid w:val="004A431E"/>
    <w:rsid w:val="004A4C96"/>
    <w:rsid w:val="004A4E73"/>
    <w:rsid w:val="004A549F"/>
    <w:rsid w:val="004A5976"/>
    <w:rsid w:val="004A633D"/>
    <w:rsid w:val="004A6F0C"/>
    <w:rsid w:val="004A7330"/>
    <w:rsid w:val="004A78D3"/>
    <w:rsid w:val="004A7B4B"/>
    <w:rsid w:val="004B027C"/>
    <w:rsid w:val="004B0340"/>
    <w:rsid w:val="004B043E"/>
    <w:rsid w:val="004B1207"/>
    <w:rsid w:val="004B17FA"/>
    <w:rsid w:val="004B227E"/>
    <w:rsid w:val="004B22CD"/>
    <w:rsid w:val="004B2729"/>
    <w:rsid w:val="004B3039"/>
    <w:rsid w:val="004B30A7"/>
    <w:rsid w:val="004B32D7"/>
    <w:rsid w:val="004B377A"/>
    <w:rsid w:val="004B3DAB"/>
    <w:rsid w:val="004B466B"/>
    <w:rsid w:val="004B4801"/>
    <w:rsid w:val="004B4856"/>
    <w:rsid w:val="004B4D49"/>
    <w:rsid w:val="004B60F2"/>
    <w:rsid w:val="004B611C"/>
    <w:rsid w:val="004B631D"/>
    <w:rsid w:val="004B639E"/>
    <w:rsid w:val="004B6654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47C"/>
    <w:rsid w:val="004C33B6"/>
    <w:rsid w:val="004C374B"/>
    <w:rsid w:val="004C3802"/>
    <w:rsid w:val="004C401F"/>
    <w:rsid w:val="004C42EF"/>
    <w:rsid w:val="004C49E8"/>
    <w:rsid w:val="004C4BD8"/>
    <w:rsid w:val="004C4DFE"/>
    <w:rsid w:val="004C529C"/>
    <w:rsid w:val="004C5934"/>
    <w:rsid w:val="004C5ED0"/>
    <w:rsid w:val="004C5F3E"/>
    <w:rsid w:val="004C64F6"/>
    <w:rsid w:val="004C6A70"/>
    <w:rsid w:val="004C6C2C"/>
    <w:rsid w:val="004C714D"/>
    <w:rsid w:val="004C73B3"/>
    <w:rsid w:val="004C7585"/>
    <w:rsid w:val="004C7905"/>
    <w:rsid w:val="004C7B47"/>
    <w:rsid w:val="004C7EF1"/>
    <w:rsid w:val="004D05E8"/>
    <w:rsid w:val="004D07D9"/>
    <w:rsid w:val="004D1072"/>
    <w:rsid w:val="004D1657"/>
    <w:rsid w:val="004D17E8"/>
    <w:rsid w:val="004D2335"/>
    <w:rsid w:val="004D243C"/>
    <w:rsid w:val="004D2681"/>
    <w:rsid w:val="004D2F9A"/>
    <w:rsid w:val="004D30D9"/>
    <w:rsid w:val="004D34F4"/>
    <w:rsid w:val="004D36DF"/>
    <w:rsid w:val="004D3E75"/>
    <w:rsid w:val="004D4825"/>
    <w:rsid w:val="004D4B85"/>
    <w:rsid w:val="004D54D8"/>
    <w:rsid w:val="004D54F8"/>
    <w:rsid w:val="004D565C"/>
    <w:rsid w:val="004D5FE0"/>
    <w:rsid w:val="004D604B"/>
    <w:rsid w:val="004D63A7"/>
    <w:rsid w:val="004D64BE"/>
    <w:rsid w:val="004D68C9"/>
    <w:rsid w:val="004D6C00"/>
    <w:rsid w:val="004D70FE"/>
    <w:rsid w:val="004D7258"/>
    <w:rsid w:val="004D727D"/>
    <w:rsid w:val="004D7A7B"/>
    <w:rsid w:val="004E0406"/>
    <w:rsid w:val="004E0439"/>
    <w:rsid w:val="004E052A"/>
    <w:rsid w:val="004E0A22"/>
    <w:rsid w:val="004E0AFF"/>
    <w:rsid w:val="004E10D0"/>
    <w:rsid w:val="004E156D"/>
    <w:rsid w:val="004E192A"/>
    <w:rsid w:val="004E2006"/>
    <w:rsid w:val="004E2BC4"/>
    <w:rsid w:val="004E2C9C"/>
    <w:rsid w:val="004E3739"/>
    <w:rsid w:val="004E510C"/>
    <w:rsid w:val="004E53D8"/>
    <w:rsid w:val="004E616F"/>
    <w:rsid w:val="004E6622"/>
    <w:rsid w:val="004E6938"/>
    <w:rsid w:val="004E702A"/>
    <w:rsid w:val="004E7429"/>
    <w:rsid w:val="004E76B4"/>
    <w:rsid w:val="004E7855"/>
    <w:rsid w:val="004E7921"/>
    <w:rsid w:val="004E7A0A"/>
    <w:rsid w:val="004E7B68"/>
    <w:rsid w:val="004F06EA"/>
    <w:rsid w:val="004F0ABF"/>
    <w:rsid w:val="004F0E43"/>
    <w:rsid w:val="004F12DF"/>
    <w:rsid w:val="004F1D58"/>
    <w:rsid w:val="004F2433"/>
    <w:rsid w:val="004F294E"/>
    <w:rsid w:val="004F2BBF"/>
    <w:rsid w:val="004F300A"/>
    <w:rsid w:val="004F3878"/>
    <w:rsid w:val="004F3973"/>
    <w:rsid w:val="004F3D8B"/>
    <w:rsid w:val="004F402C"/>
    <w:rsid w:val="004F4988"/>
    <w:rsid w:val="004F538A"/>
    <w:rsid w:val="004F5527"/>
    <w:rsid w:val="004F5F1C"/>
    <w:rsid w:val="004F693D"/>
    <w:rsid w:val="004F7AB7"/>
    <w:rsid w:val="004F7BF2"/>
    <w:rsid w:val="004F7C15"/>
    <w:rsid w:val="004F7F0F"/>
    <w:rsid w:val="004F7F21"/>
    <w:rsid w:val="00500897"/>
    <w:rsid w:val="00501036"/>
    <w:rsid w:val="005020EF"/>
    <w:rsid w:val="0050221D"/>
    <w:rsid w:val="0050244C"/>
    <w:rsid w:val="00503215"/>
    <w:rsid w:val="00503D22"/>
    <w:rsid w:val="00504989"/>
    <w:rsid w:val="0050532B"/>
    <w:rsid w:val="0050570E"/>
    <w:rsid w:val="00505AEB"/>
    <w:rsid w:val="00505CEE"/>
    <w:rsid w:val="00505E88"/>
    <w:rsid w:val="00506174"/>
    <w:rsid w:val="0050659B"/>
    <w:rsid w:val="00506771"/>
    <w:rsid w:val="005067E7"/>
    <w:rsid w:val="00506CD0"/>
    <w:rsid w:val="00506D9E"/>
    <w:rsid w:val="00506E9B"/>
    <w:rsid w:val="00507299"/>
    <w:rsid w:val="005076EC"/>
    <w:rsid w:val="005078FC"/>
    <w:rsid w:val="00507F25"/>
    <w:rsid w:val="0051018F"/>
    <w:rsid w:val="005101BE"/>
    <w:rsid w:val="00510275"/>
    <w:rsid w:val="00510D0E"/>
    <w:rsid w:val="00510E3A"/>
    <w:rsid w:val="00510EBF"/>
    <w:rsid w:val="00510F8D"/>
    <w:rsid w:val="00511278"/>
    <w:rsid w:val="0051191C"/>
    <w:rsid w:val="00511A19"/>
    <w:rsid w:val="00512284"/>
    <w:rsid w:val="005122BA"/>
    <w:rsid w:val="00512683"/>
    <w:rsid w:val="00512988"/>
    <w:rsid w:val="00513260"/>
    <w:rsid w:val="00513533"/>
    <w:rsid w:val="00513651"/>
    <w:rsid w:val="00513B20"/>
    <w:rsid w:val="00514B8F"/>
    <w:rsid w:val="00514E98"/>
    <w:rsid w:val="005158A6"/>
    <w:rsid w:val="00515C2A"/>
    <w:rsid w:val="00515E6D"/>
    <w:rsid w:val="0051662C"/>
    <w:rsid w:val="00516742"/>
    <w:rsid w:val="00516B83"/>
    <w:rsid w:val="00516F01"/>
    <w:rsid w:val="005171E0"/>
    <w:rsid w:val="00517850"/>
    <w:rsid w:val="005208BC"/>
    <w:rsid w:val="0052096F"/>
    <w:rsid w:val="0052147A"/>
    <w:rsid w:val="00521B6C"/>
    <w:rsid w:val="00522788"/>
    <w:rsid w:val="00523738"/>
    <w:rsid w:val="0052376C"/>
    <w:rsid w:val="00523D82"/>
    <w:rsid w:val="00524455"/>
    <w:rsid w:val="0052495D"/>
    <w:rsid w:val="005249C9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27AE7"/>
    <w:rsid w:val="005310A5"/>
    <w:rsid w:val="00531260"/>
    <w:rsid w:val="0053180F"/>
    <w:rsid w:val="00531D8E"/>
    <w:rsid w:val="005322C8"/>
    <w:rsid w:val="005328C5"/>
    <w:rsid w:val="00532FE7"/>
    <w:rsid w:val="005333B3"/>
    <w:rsid w:val="00533750"/>
    <w:rsid w:val="005337CB"/>
    <w:rsid w:val="00534413"/>
    <w:rsid w:val="00534909"/>
    <w:rsid w:val="00535E92"/>
    <w:rsid w:val="00536915"/>
    <w:rsid w:val="005373F1"/>
    <w:rsid w:val="0053743A"/>
    <w:rsid w:val="00537973"/>
    <w:rsid w:val="005379AE"/>
    <w:rsid w:val="00537A02"/>
    <w:rsid w:val="00537E40"/>
    <w:rsid w:val="00540612"/>
    <w:rsid w:val="0054062E"/>
    <w:rsid w:val="00540A26"/>
    <w:rsid w:val="00540F8A"/>
    <w:rsid w:val="005424FD"/>
    <w:rsid w:val="00542625"/>
    <w:rsid w:val="00542661"/>
    <w:rsid w:val="0054321C"/>
    <w:rsid w:val="005436A4"/>
    <w:rsid w:val="00543BC6"/>
    <w:rsid w:val="00543F69"/>
    <w:rsid w:val="005440B9"/>
    <w:rsid w:val="005447BC"/>
    <w:rsid w:val="00544896"/>
    <w:rsid w:val="00545E4D"/>
    <w:rsid w:val="00547122"/>
    <w:rsid w:val="005471B7"/>
    <w:rsid w:val="005473E3"/>
    <w:rsid w:val="005476D2"/>
    <w:rsid w:val="005506DB"/>
    <w:rsid w:val="005507D1"/>
    <w:rsid w:val="00550D62"/>
    <w:rsid w:val="00550F38"/>
    <w:rsid w:val="005510A1"/>
    <w:rsid w:val="005513A9"/>
    <w:rsid w:val="00551867"/>
    <w:rsid w:val="005519C2"/>
    <w:rsid w:val="00551A63"/>
    <w:rsid w:val="00551D58"/>
    <w:rsid w:val="005520C5"/>
    <w:rsid w:val="0055268B"/>
    <w:rsid w:val="005526E3"/>
    <w:rsid w:val="00552E2D"/>
    <w:rsid w:val="0055305F"/>
    <w:rsid w:val="00553740"/>
    <w:rsid w:val="005537E1"/>
    <w:rsid w:val="00553857"/>
    <w:rsid w:val="00553E2E"/>
    <w:rsid w:val="005549D8"/>
    <w:rsid w:val="00554AE2"/>
    <w:rsid w:val="00554B13"/>
    <w:rsid w:val="00554C3C"/>
    <w:rsid w:val="00554CE5"/>
    <w:rsid w:val="00554CFC"/>
    <w:rsid w:val="00554EDD"/>
    <w:rsid w:val="0055515B"/>
    <w:rsid w:val="0055530B"/>
    <w:rsid w:val="00555F2A"/>
    <w:rsid w:val="005562A9"/>
    <w:rsid w:val="00556757"/>
    <w:rsid w:val="00556F78"/>
    <w:rsid w:val="005573B6"/>
    <w:rsid w:val="0055768C"/>
    <w:rsid w:val="005579E1"/>
    <w:rsid w:val="00557A48"/>
    <w:rsid w:val="005603E4"/>
    <w:rsid w:val="00560405"/>
    <w:rsid w:val="00562054"/>
    <w:rsid w:val="00562247"/>
    <w:rsid w:val="00562370"/>
    <w:rsid w:val="005628FB"/>
    <w:rsid w:val="00562958"/>
    <w:rsid w:val="00562B81"/>
    <w:rsid w:val="00562CE0"/>
    <w:rsid w:val="00562D6D"/>
    <w:rsid w:val="00562F7F"/>
    <w:rsid w:val="0056309C"/>
    <w:rsid w:val="0056402B"/>
    <w:rsid w:val="00564474"/>
    <w:rsid w:val="005646C5"/>
    <w:rsid w:val="005649D7"/>
    <w:rsid w:val="00564C50"/>
    <w:rsid w:val="00564F4E"/>
    <w:rsid w:val="005650E7"/>
    <w:rsid w:val="00565756"/>
    <w:rsid w:val="00565CF8"/>
    <w:rsid w:val="00565DCC"/>
    <w:rsid w:val="005665F8"/>
    <w:rsid w:val="0056731F"/>
    <w:rsid w:val="00567657"/>
    <w:rsid w:val="00570300"/>
    <w:rsid w:val="00570535"/>
    <w:rsid w:val="00570AA9"/>
    <w:rsid w:val="005710ED"/>
    <w:rsid w:val="005712F3"/>
    <w:rsid w:val="00571479"/>
    <w:rsid w:val="005719D0"/>
    <w:rsid w:val="005721A4"/>
    <w:rsid w:val="0057295A"/>
    <w:rsid w:val="00572AE8"/>
    <w:rsid w:val="00572AF7"/>
    <w:rsid w:val="00572E74"/>
    <w:rsid w:val="00572EFA"/>
    <w:rsid w:val="00572F0A"/>
    <w:rsid w:val="005732D6"/>
    <w:rsid w:val="005734BC"/>
    <w:rsid w:val="005735BC"/>
    <w:rsid w:val="00574219"/>
    <w:rsid w:val="00574386"/>
    <w:rsid w:val="00574B91"/>
    <w:rsid w:val="0057544C"/>
    <w:rsid w:val="005755C3"/>
    <w:rsid w:val="00575DA2"/>
    <w:rsid w:val="0057687C"/>
    <w:rsid w:val="0057751A"/>
    <w:rsid w:val="00580064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24"/>
    <w:rsid w:val="0058388B"/>
    <w:rsid w:val="00583DE6"/>
    <w:rsid w:val="0058407E"/>
    <w:rsid w:val="005847F2"/>
    <w:rsid w:val="00584993"/>
    <w:rsid w:val="00584EF3"/>
    <w:rsid w:val="00584FB1"/>
    <w:rsid w:val="005854EF"/>
    <w:rsid w:val="005859C2"/>
    <w:rsid w:val="00585A78"/>
    <w:rsid w:val="00585B8D"/>
    <w:rsid w:val="00585C3F"/>
    <w:rsid w:val="00585F71"/>
    <w:rsid w:val="00585F7A"/>
    <w:rsid w:val="0058611B"/>
    <w:rsid w:val="00586C08"/>
    <w:rsid w:val="00587884"/>
    <w:rsid w:val="0058792F"/>
    <w:rsid w:val="00590203"/>
    <w:rsid w:val="00590717"/>
    <w:rsid w:val="00590E52"/>
    <w:rsid w:val="0059169F"/>
    <w:rsid w:val="0059283D"/>
    <w:rsid w:val="00592F7D"/>
    <w:rsid w:val="005930E9"/>
    <w:rsid w:val="00593330"/>
    <w:rsid w:val="00593E78"/>
    <w:rsid w:val="00593F00"/>
    <w:rsid w:val="0059415F"/>
    <w:rsid w:val="0059430D"/>
    <w:rsid w:val="00594956"/>
    <w:rsid w:val="00594BED"/>
    <w:rsid w:val="00594D2D"/>
    <w:rsid w:val="00594E9D"/>
    <w:rsid w:val="00594FB3"/>
    <w:rsid w:val="00595186"/>
    <w:rsid w:val="00595210"/>
    <w:rsid w:val="00595ECE"/>
    <w:rsid w:val="0059640D"/>
    <w:rsid w:val="00596467"/>
    <w:rsid w:val="00596F5E"/>
    <w:rsid w:val="00597000"/>
    <w:rsid w:val="005970DD"/>
    <w:rsid w:val="005978BF"/>
    <w:rsid w:val="00597908"/>
    <w:rsid w:val="00597E9B"/>
    <w:rsid w:val="005A06B8"/>
    <w:rsid w:val="005A0945"/>
    <w:rsid w:val="005A0D5B"/>
    <w:rsid w:val="005A0DBB"/>
    <w:rsid w:val="005A0E97"/>
    <w:rsid w:val="005A1410"/>
    <w:rsid w:val="005A22E2"/>
    <w:rsid w:val="005A233C"/>
    <w:rsid w:val="005A2679"/>
    <w:rsid w:val="005A2944"/>
    <w:rsid w:val="005A2EEC"/>
    <w:rsid w:val="005A3401"/>
    <w:rsid w:val="005A385B"/>
    <w:rsid w:val="005A38E4"/>
    <w:rsid w:val="005A3C6F"/>
    <w:rsid w:val="005A43B7"/>
    <w:rsid w:val="005A481B"/>
    <w:rsid w:val="005A4AE5"/>
    <w:rsid w:val="005A4FC1"/>
    <w:rsid w:val="005A61B1"/>
    <w:rsid w:val="005A6801"/>
    <w:rsid w:val="005A73A7"/>
    <w:rsid w:val="005A73C7"/>
    <w:rsid w:val="005A7491"/>
    <w:rsid w:val="005A763D"/>
    <w:rsid w:val="005A78E5"/>
    <w:rsid w:val="005B0205"/>
    <w:rsid w:val="005B03B0"/>
    <w:rsid w:val="005B0FCA"/>
    <w:rsid w:val="005B1399"/>
    <w:rsid w:val="005B1F62"/>
    <w:rsid w:val="005B203D"/>
    <w:rsid w:val="005B21B1"/>
    <w:rsid w:val="005B2446"/>
    <w:rsid w:val="005B2676"/>
    <w:rsid w:val="005B27E6"/>
    <w:rsid w:val="005B2803"/>
    <w:rsid w:val="005B2886"/>
    <w:rsid w:val="005B2B80"/>
    <w:rsid w:val="005B32A4"/>
    <w:rsid w:val="005B353D"/>
    <w:rsid w:val="005B3B80"/>
    <w:rsid w:val="005B3C82"/>
    <w:rsid w:val="005B4486"/>
    <w:rsid w:val="005B4C96"/>
    <w:rsid w:val="005B4CE6"/>
    <w:rsid w:val="005B51E3"/>
    <w:rsid w:val="005B5670"/>
    <w:rsid w:val="005B57DE"/>
    <w:rsid w:val="005B5892"/>
    <w:rsid w:val="005B6C9B"/>
    <w:rsid w:val="005B6F17"/>
    <w:rsid w:val="005B778E"/>
    <w:rsid w:val="005B7C87"/>
    <w:rsid w:val="005B7FA9"/>
    <w:rsid w:val="005C026E"/>
    <w:rsid w:val="005C0573"/>
    <w:rsid w:val="005C0783"/>
    <w:rsid w:val="005C08CC"/>
    <w:rsid w:val="005C0B11"/>
    <w:rsid w:val="005C18A3"/>
    <w:rsid w:val="005C23B6"/>
    <w:rsid w:val="005C2E52"/>
    <w:rsid w:val="005C2ED3"/>
    <w:rsid w:val="005C2F82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59DF"/>
    <w:rsid w:val="005C6603"/>
    <w:rsid w:val="005C6E12"/>
    <w:rsid w:val="005C76EF"/>
    <w:rsid w:val="005C78E1"/>
    <w:rsid w:val="005D0626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8F"/>
    <w:rsid w:val="005D41BB"/>
    <w:rsid w:val="005D4939"/>
    <w:rsid w:val="005D5283"/>
    <w:rsid w:val="005D618F"/>
    <w:rsid w:val="005D62C6"/>
    <w:rsid w:val="005D663C"/>
    <w:rsid w:val="005D6979"/>
    <w:rsid w:val="005D7B21"/>
    <w:rsid w:val="005E011C"/>
    <w:rsid w:val="005E01C5"/>
    <w:rsid w:val="005E02DA"/>
    <w:rsid w:val="005E06A1"/>
    <w:rsid w:val="005E0A5E"/>
    <w:rsid w:val="005E0E51"/>
    <w:rsid w:val="005E16DF"/>
    <w:rsid w:val="005E2422"/>
    <w:rsid w:val="005E372A"/>
    <w:rsid w:val="005E3868"/>
    <w:rsid w:val="005E39A1"/>
    <w:rsid w:val="005E3EAB"/>
    <w:rsid w:val="005E4DA1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6B1"/>
    <w:rsid w:val="005F08BE"/>
    <w:rsid w:val="005F0992"/>
    <w:rsid w:val="005F0B5F"/>
    <w:rsid w:val="005F0B66"/>
    <w:rsid w:val="005F1301"/>
    <w:rsid w:val="005F1B6F"/>
    <w:rsid w:val="005F1E49"/>
    <w:rsid w:val="005F20FD"/>
    <w:rsid w:val="005F21A2"/>
    <w:rsid w:val="005F22A2"/>
    <w:rsid w:val="005F248C"/>
    <w:rsid w:val="005F2899"/>
    <w:rsid w:val="005F2A44"/>
    <w:rsid w:val="005F2BE4"/>
    <w:rsid w:val="005F3D23"/>
    <w:rsid w:val="005F4210"/>
    <w:rsid w:val="005F4493"/>
    <w:rsid w:val="005F51E7"/>
    <w:rsid w:val="005F547F"/>
    <w:rsid w:val="005F5493"/>
    <w:rsid w:val="005F5771"/>
    <w:rsid w:val="005F6135"/>
    <w:rsid w:val="005F64F8"/>
    <w:rsid w:val="005F6783"/>
    <w:rsid w:val="005F67AE"/>
    <w:rsid w:val="005F7402"/>
    <w:rsid w:val="005F7492"/>
    <w:rsid w:val="005F7A94"/>
    <w:rsid w:val="005F7FFE"/>
    <w:rsid w:val="0060007A"/>
    <w:rsid w:val="00600376"/>
    <w:rsid w:val="00600764"/>
    <w:rsid w:val="006008D9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98B"/>
    <w:rsid w:val="00604477"/>
    <w:rsid w:val="006044A6"/>
    <w:rsid w:val="00604665"/>
    <w:rsid w:val="00605D82"/>
    <w:rsid w:val="00606E8C"/>
    <w:rsid w:val="00606FA3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C36"/>
    <w:rsid w:val="00610FB5"/>
    <w:rsid w:val="00611C93"/>
    <w:rsid w:val="00611E96"/>
    <w:rsid w:val="00611E9D"/>
    <w:rsid w:val="00612609"/>
    <w:rsid w:val="00613593"/>
    <w:rsid w:val="0061359A"/>
    <w:rsid w:val="00613820"/>
    <w:rsid w:val="00613ACF"/>
    <w:rsid w:val="00613BE3"/>
    <w:rsid w:val="00613D61"/>
    <w:rsid w:val="006148A8"/>
    <w:rsid w:val="006149A9"/>
    <w:rsid w:val="00615022"/>
    <w:rsid w:val="00616633"/>
    <w:rsid w:val="00616C9B"/>
    <w:rsid w:val="00616ECD"/>
    <w:rsid w:val="006170D3"/>
    <w:rsid w:val="006171EB"/>
    <w:rsid w:val="0061721E"/>
    <w:rsid w:val="00617310"/>
    <w:rsid w:val="0061753A"/>
    <w:rsid w:val="00617675"/>
    <w:rsid w:val="0062016F"/>
    <w:rsid w:val="006203BA"/>
    <w:rsid w:val="0062055E"/>
    <w:rsid w:val="00620CDA"/>
    <w:rsid w:val="00620EA5"/>
    <w:rsid w:val="00621192"/>
    <w:rsid w:val="006211E0"/>
    <w:rsid w:val="00621316"/>
    <w:rsid w:val="006214C1"/>
    <w:rsid w:val="006214F2"/>
    <w:rsid w:val="0062153B"/>
    <w:rsid w:val="00621BD3"/>
    <w:rsid w:val="00622066"/>
    <w:rsid w:val="00622136"/>
    <w:rsid w:val="00622218"/>
    <w:rsid w:val="00622496"/>
    <w:rsid w:val="00622B00"/>
    <w:rsid w:val="00622B12"/>
    <w:rsid w:val="00622BED"/>
    <w:rsid w:val="00623086"/>
    <w:rsid w:val="00623539"/>
    <w:rsid w:val="00623BBA"/>
    <w:rsid w:val="00623F98"/>
    <w:rsid w:val="00624326"/>
    <w:rsid w:val="00624521"/>
    <w:rsid w:val="00624A49"/>
    <w:rsid w:val="00624C59"/>
    <w:rsid w:val="00625B69"/>
    <w:rsid w:val="00626022"/>
    <w:rsid w:val="0062615D"/>
    <w:rsid w:val="006265F6"/>
    <w:rsid w:val="006266C7"/>
    <w:rsid w:val="0062670F"/>
    <w:rsid w:val="006267A9"/>
    <w:rsid w:val="006268D4"/>
    <w:rsid w:val="00626A73"/>
    <w:rsid w:val="006278FD"/>
    <w:rsid w:val="00627917"/>
    <w:rsid w:val="00627CF2"/>
    <w:rsid w:val="00631862"/>
    <w:rsid w:val="00631EFC"/>
    <w:rsid w:val="00631F36"/>
    <w:rsid w:val="006320FA"/>
    <w:rsid w:val="006322CB"/>
    <w:rsid w:val="00632C13"/>
    <w:rsid w:val="00632C2D"/>
    <w:rsid w:val="006335BD"/>
    <w:rsid w:val="00633659"/>
    <w:rsid w:val="006336EA"/>
    <w:rsid w:val="006338C7"/>
    <w:rsid w:val="00633AED"/>
    <w:rsid w:val="00634058"/>
    <w:rsid w:val="006340B0"/>
    <w:rsid w:val="00635086"/>
    <w:rsid w:val="0063562A"/>
    <w:rsid w:val="006356EB"/>
    <w:rsid w:val="00635A12"/>
    <w:rsid w:val="00635B3A"/>
    <w:rsid w:val="00635B8B"/>
    <w:rsid w:val="00635BC4"/>
    <w:rsid w:val="00636C59"/>
    <w:rsid w:val="0063732D"/>
    <w:rsid w:val="00637431"/>
    <w:rsid w:val="00637659"/>
    <w:rsid w:val="006378B8"/>
    <w:rsid w:val="0063790C"/>
    <w:rsid w:val="00637DA3"/>
    <w:rsid w:val="006401D4"/>
    <w:rsid w:val="0064061E"/>
    <w:rsid w:val="0064070C"/>
    <w:rsid w:val="00640CF1"/>
    <w:rsid w:val="00640D50"/>
    <w:rsid w:val="00641046"/>
    <w:rsid w:val="00641D38"/>
    <w:rsid w:val="00642407"/>
    <w:rsid w:val="00642593"/>
    <w:rsid w:val="0064277D"/>
    <w:rsid w:val="00642A7F"/>
    <w:rsid w:val="00642ABF"/>
    <w:rsid w:val="00642C8D"/>
    <w:rsid w:val="00642EB0"/>
    <w:rsid w:val="006436D3"/>
    <w:rsid w:val="006438B2"/>
    <w:rsid w:val="0064483A"/>
    <w:rsid w:val="0064499C"/>
    <w:rsid w:val="006452A0"/>
    <w:rsid w:val="00645330"/>
    <w:rsid w:val="0064534A"/>
    <w:rsid w:val="00645517"/>
    <w:rsid w:val="00645813"/>
    <w:rsid w:val="0064581A"/>
    <w:rsid w:val="00645CE1"/>
    <w:rsid w:val="00645E5B"/>
    <w:rsid w:val="006460EB"/>
    <w:rsid w:val="006461E8"/>
    <w:rsid w:val="00646458"/>
    <w:rsid w:val="0064645D"/>
    <w:rsid w:val="006466B7"/>
    <w:rsid w:val="00646EDC"/>
    <w:rsid w:val="00650050"/>
    <w:rsid w:val="0065014C"/>
    <w:rsid w:val="006507A9"/>
    <w:rsid w:val="00650AB7"/>
    <w:rsid w:val="00651896"/>
    <w:rsid w:val="00651F52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249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041A"/>
    <w:rsid w:val="00660C58"/>
    <w:rsid w:val="006612F6"/>
    <w:rsid w:val="0066134A"/>
    <w:rsid w:val="006613BC"/>
    <w:rsid w:val="00661597"/>
    <w:rsid w:val="0066168F"/>
    <w:rsid w:val="006618A0"/>
    <w:rsid w:val="00661BF8"/>
    <w:rsid w:val="00661C36"/>
    <w:rsid w:val="00662111"/>
    <w:rsid w:val="00662EC6"/>
    <w:rsid w:val="00663559"/>
    <w:rsid w:val="00663C9D"/>
    <w:rsid w:val="00663D50"/>
    <w:rsid w:val="006643E1"/>
    <w:rsid w:val="006644C7"/>
    <w:rsid w:val="00664578"/>
    <w:rsid w:val="00665299"/>
    <w:rsid w:val="00665E66"/>
    <w:rsid w:val="00665E89"/>
    <w:rsid w:val="0066646A"/>
    <w:rsid w:val="006664AB"/>
    <w:rsid w:val="00666882"/>
    <w:rsid w:val="0066707B"/>
    <w:rsid w:val="00670031"/>
    <w:rsid w:val="00670296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76635"/>
    <w:rsid w:val="00677568"/>
    <w:rsid w:val="00680933"/>
    <w:rsid w:val="00680DDB"/>
    <w:rsid w:val="00680EC5"/>
    <w:rsid w:val="0068216C"/>
    <w:rsid w:val="0068285F"/>
    <w:rsid w:val="00682940"/>
    <w:rsid w:val="00682B4C"/>
    <w:rsid w:val="00683088"/>
    <w:rsid w:val="0068337A"/>
    <w:rsid w:val="00684293"/>
    <w:rsid w:val="00684992"/>
    <w:rsid w:val="006849F8"/>
    <w:rsid w:val="00685357"/>
    <w:rsid w:val="00685E4B"/>
    <w:rsid w:val="00686503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C13"/>
    <w:rsid w:val="00691E3E"/>
    <w:rsid w:val="00691E45"/>
    <w:rsid w:val="00691E6D"/>
    <w:rsid w:val="0069222A"/>
    <w:rsid w:val="00692432"/>
    <w:rsid w:val="00692920"/>
    <w:rsid w:val="00692DCD"/>
    <w:rsid w:val="00694761"/>
    <w:rsid w:val="00695033"/>
    <w:rsid w:val="00695ED2"/>
    <w:rsid w:val="00695F47"/>
    <w:rsid w:val="006963BA"/>
    <w:rsid w:val="00696650"/>
    <w:rsid w:val="006966B7"/>
    <w:rsid w:val="00696F34"/>
    <w:rsid w:val="00696FAF"/>
    <w:rsid w:val="006973C7"/>
    <w:rsid w:val="00697982"/>
    <w:rsid w:val="00697B1D"/>
    <w:rsid w:val="00697C71"/>
    <w:rsid w:val="00697E41"/>
    <w:rsid w:val="006A0025"/>
    <w:rsid w:val="006A0458"/>
    <w:rsid w:val="006A0D8D"/>
    <w:rsid w:val="006A185B"/>
    <w:rsid w:val="006A1A6E"/>
    <w:rsid w:val="006A1B65"/>
    <w:rsid w:val="006A2D17"/>
    <w:rsid w:val="006A2D32"/>
    <w:rsid w:val="006A307D"/>
    <w:rsid w:val="006A402A"/>
    <w:rsid w:val="006A46C3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7CA"/>
    <w:rsid w:val="006B0C44"/>
    <w:rsid w:val="006B0E7B"/>
    <w:rsid w:val="006B1F0D"/>
    <w:rsid w:val="006B24B9"/>
    <w:rsid w:val="006B34E0"/>
    <w:rsid w:val="006B35E3"/>
    <w:rsid w:val="006B41C0"/>
    <w:rsid w:val="006B4377"/>
    <w:rsid w:val="006B47D9"/>
    <w:rsid w:val="006B4BF9"/>
    <w:rsid w:val="006B508C"/>
    <w:rsid w:val="006B5150"/>
    <w:rsid w:val="006B590A"/>
    <w:rsid w:val="006B5F27"/>
    <w:rsid w:val="006B6007"/>
    <w:rsid w:val="006B677D"/>
    <w:rsid w:val="006B74EB"/>
    <w:rsid w:val="006B781A"/>
    <w:rsid w:val="006B7D3E"/>
    <w:rsid w:val="006B7F31"/>
    <w:rsid w:val="006C04EB"/>
    <w:rsid w:val="006C1627"/>
    <w:rsid w:val="006C1AD8"/>
    <w:rsid w:val="006C1F37"/>
    <w:rsid w:val="006C20AD"/>
    <w:rsid w:val="006C24B3"/>
    <w:rsid w:val="006C2944"/>
    <w:rsid w:val="006C3BA5"/>
    <w:rsid w:val="006C3C3F"/>
    <w:rsid w:val="006C3E10"/>
    <w:rsid w:val="006C4178"/>
    <w:rsid w:val="006C6528"/>
    <w:rsid w:val="006D0176"/>
    <w:rsid w:val="006D0A36"/>
    <w:rsid w:val="006D1006"/>
    <w:rsid w:val="006D13D4"/>
    <w:rsid w:val="006D1455"/>
    <w:rsid w:val="006D1ADA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0D4"/>
    <w:rsid w:val="006D5435"/>
    <w:rsid w:val="006D5B79"/>
    <w:rsid w:val="006D5D42"/>
    <w:rsid w:val="006D61BB"/>
    <w:rsid w:val="006D631C"/>
    <w:rsid w:val="006D64B1"/>
    <w:rsid w:val="006D6505"/>
    <w:rsid w:val="006D678F"/>
    <w:rsid w:val="006D6861"/>
    <w:rsid w:val="006D6D9A"/>
    <w:rsid w:val="006D6DA2"/>
    <w:rsid w:val="006D73F6"/>
    <w:rsid w:val="006D7470"/>
    <w:rsid w:val="006D7AB6"/>
    <w:rsid w:val="006D7BB4"/>
    <w:rsid w:val="006E0686"/>
    <w:rsid w:val="006E0E32"/>
    <w:rsid w:val="006E1471"/>
    <w:rsid w:val="006E236C"/>
    <w:rsid w:val="006E2460"/>
    <w:rsid w:val="006E246F"/>
    <w:rsid w:val="006E2522"/>
    <w:rsid w:val="006E2AB4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DEC"/>
    <w:rsid w:val="006F005F"/>
    <w:rsid w:val="006F08DD"/>
    <w:rsid w:val="006F0953"/>
    <w:rsid w:val="006F13DE"/>
    <w:rsid w:val="006F17EF"/>
    <w:rsid w:val="006F21C7"/>
    <w:rsid w:val="006F22CD"/>
    <w:rsid w:val="006F22E5"/>
    <w:rsid w:val="006F2482"/>
    <w:rsid w:val="006F3696"/>
    <w:rsid w:val="006F466C"/>
    <w:rsid w:val="006F483C"/>
    <w:rsid w:val="006F487F"/>
    <w:rsid w:val="006F4BD6"/>
    <w:rsid w:val="006F554C"/>
    <w:rsid w:val="006F6D3E"/>
    <w:rsid w:val="006F7DEF"/>
    <w:rsid w:val="00700087"/>
    <w:rsid w:val="007001B8"/>
    <w:rsid w:val="0070039B"/>
    <w:rsid w:val="0070045E"/>
    <w:rsid w:val="00700537"/>
    <w:rsid w:val="00700604"/>
    <w:rsid w:val="00700EE0"/>
    <w:rsid w:val="00701172"/>
    <w:rsid w:val="007019C0"/>
    <w:rsid w:val="00701C69"/>
    <w:rsid w:val="0070294D"/>
    <w:rsid w:val="00702B0C"/>
    <w:rsid w:val="00702E3D"/>
    <w:rsid w:val="00703292"/>
    <w:rsid w:val="007033BC"/>
    <w:rsid w:val="007034FC"/>
    <w:rsid w:val="00703654"/>
    <w:rsid w:val="00704373"/>
    <w:rsid w:val="007045BF"/>
    <w:rsid w:val="0070484F"/>
    <w:rsid w:val="007052BE"/>
    <w:rsid w:val="00705D65"/>
    <w:rsid w:val="00706175"/>
    <w:rsid w:val="0070652A"/>
    <w:rsid w:val="007065A1"/>
    <w:rsid w:val="0070666B"/>
    <w:rsid w:val="00706864"/>
    <w:rsid w:val="00706866"/>
    <w:rsid w:val="00706962"/>
    <w:rsid w:val="00706E49"/>
    <w:rsid w:val="00706EA3"/>
    <w:rsid w:val="00707176"/>
    <w:rsid w:val="007071A8"/>
    <w:rsid w:val="00707412"/>
    <w:rsid w:val="0070777F"/>
    <w:rsid w:val="007077CE"/>
    <w:rsid w:val="00707AE2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1CD"/>
    <w:rsid w:val="00712465"/>
    <w:rsid w:val="007128BF"/>
    <w:rsid w:val="00713AA8"/>
    <w:rsid w:val="00713DFD"/>
    <w:rsid w:val="00714235"/>
    <w:rsid w:val="00714AA5"/>
    <w:rsid w:val="00714BBE"/>
    <w:rsid w:val="00714DB0"/>
    <w:rsid w:val="007150C3"/>
    <w:rsid w:val="007151A9"/>
    <w:rsid w:val="0071549B"/>
    <w:rsid w:val="007154A6"/>
    <w:rsid w:val="007154B9"/>
    <w:rsid w:val="00716266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39C"/>
    <w:rsid w:val="00721437"/>
    <w:rsid w:val="00721586"/>
    <w:rsid w:val="007218CC"/>
    <w:rsid w:val="00721F93"/>
    <w:rsid w:val="00721FD7"/>
    <w:rsid w:val="00722C0A"/>
    <w:rsid w:val="007232EF"/>
    <w:rsid w:val="00724903"/>
    <w:rsid w:val="0072494A"/>
    <w:rsid w:val="007262C9"/>
    <w:rsid w:val="0072665D"/>
    <w:rsid w:val="00727378"/>
    <w:rsid w:val="00727686"/>
    <w:rsid w:val="00727E9E"/>
    <w:rsid w:val="00731224"/>
    <w:rsid w:val="00731785"/>
    <w:rsid w:val="00731D71"/>
    <w:rsid w:val="007330C0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E1D"/>
    <w:rsid w:val="00742186"/>
    <w:rsid w:val="0074299E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1C5A"/>
    <w:rsid w:val="00752111"/>
    <w:rsid w:val="007521F8"/>
    <w:rsid w:val="0075246D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59E"/>
    <w:rsid w:val="00755D04"/>
    <w:rsid w:val="007569E7"/>
    <w:rsid w:val="00756A39"/>
    <w:rsid w:val="00756DDD"/>
    <w:rsid w:val="00756F2D"/>
    <w:rsid w:val="00757280"/>
    <w:rsid w:val="007579BC"/>
    <w:rsid w:val="00757C75"/>
    <w:rsid w:val="00757E34"/>
    <w:rsid w:val="0076001B"/>
    <w:rsid w:val="00760057"/>
    <w:rsid w:val="007604D2"/>
    <w:rsid w:val="00760525"/>
    <w:rsid w:val="00760635"/>
    <w:rsid w:val="00761E1D"/>
    <w:rsid w:val="00762397"/>
    <w:rsid w:val="00762AC5"/>
    <w:rsid w:val="00762E62"/>
    <w:rsid w:val="00763216"/>
    <w:rsid w:val="007632C8"/>
    <w:rsid w:val="00763417"/>
    <w:rsid w:val="007643E0"/>
    <w:rsid w:val="00764542"/>
    <w:rsid w:val="00764770"/>
    <w:rsid w:val="00764CB0"/>
    <w:rsid w:val="00764E74"/>
    <w:rsid w:val="007655E8"/>
    <w:rsid w:val="00765639"/>
    <w:rsid w:val="0076595A"/>
    <w:rsid w:val="00765C6C"/>
    <w:rsid w:val="00765D5F"/>
    <w:rsid w:val="0076615D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069"/>
    <w:rsid w:val="00775890"/>
    <w:rsid w:val="00775B02"/>
    <w:rsid w:val="00775F41"/>
    <w:rsid w:val="0077627D"/>
    <w:rsid w:val="0077698F"/>
    <w:rsid w:val="007769D8"/>
    <w:rsid w:val="00776D4E"/>
    <w:rsid w:val="00776DB6"/>
    <w:rsid w:val="00781012"/>
    <w:rsid w:val="00781664"/>
    <w:rsid w:val="00781B40"/>
    <w:rsid w:val="007822A4"/>
    <w:rsid w:val="00782F8D"/>
    <w:rsid w:val="0078302F"/>
    <w:rsid w:val="007836B6"/>
    <w:rsid w:val="00784055"/>
    <w:rsid w:val="00784319"/>
    <w:rsid w:val="0078472F"/>
    <w:rsid w:val="0078476F"/>
    <w:rsid w:val="00784AF1"/>
    <w:rsid w:val="00784C4E"/>
    <w:rsid w:val="00784D2C"/>
    <w:rsid w:val="007857F9"/>
    <w:rsid w:val="00785DF0"/>
    <w:rsid w:val="00786A51"/>
    <w:rsid w:val="00786DD4"/>
    <w:rsid w:val="007877D9"/>
    <w:rsid w:val="00787C36"/>
    <w:rsid w:val="00787E71"/>
    <w:rsid w:val="00787EF5"/>
    <w:rsid w:val="00790043"/>
    <w:rsid w:val="00790937"/>
    <w:rsid w:val="00790972"/>
    <w:rsid w:val="007919DA"/>
    <w:rsid w:val="00791A21"/>
    <w:rsid w:val="00791CEA"/>
    <w:rsid w:val="00792011"/>
    <w:rsid w:val="0079241F"/>
    <w:rsid w:val="0079243A"/>
    <w:rsid w:val="007936D5"/>
    <w:rsid w:val="00794273"/>
    <w:rsid w:val="0079497F"/>
    <w:rsid w:val="00794DBB"/>
    <w:rsid w:val="00794F7D"/>
    <w:rsid w:val="00795302"/>
    <w:rsid w:val="00795714"/>
    <w:rsid w:val="00795951"/>
    <w:rsid w:val="00795B63"/>
    <w:rsid w:val="0079605B"/>
    <w:rsid w:val="007963D6"/>
    <w:rsid w:val="00797093"/>
    <w:rsid w:val="00797180"/>
    <w:rsid w:val="0079759E"/>
    <w:rsid w:val="0079761D"/>
    <w:rsid w:val="00797AD1"/>
    <w:rsid w:val="00797B67"/>
    <w:rsid w:val="007A07C9"/>
    <w:rsid w:val="007A0DF8"/>
    <w:rsid w:val="007A1A8D"/>
    <w:rsid w:val="007A30ED"/>
    <w:rsid w:val="007A3326"/>
    <w:rsid w:val="007A34AE"/>
    <w:rsid w:val="007A3855"/>
    <w:rsid w:val="007A3902"/>
    <w:rsid w:val="007A3924"/>
    <w:rsid w:val="007A3A64"/>
    <w:rsid w:val="007A3C3F"/>
    <w:rsid w:val="007A4680"/>
    <w:rsid w:val="007A4DD6"/>
    <w:rsid w:val="007A56D0"/>
    <w:rsid w:val="007A5F54"/>
    <w:rsid w:val="007A6034"/>
    <w:rsid w:val="007A6196"/>
    <w:rsid w:val="007A6406"/>
    <w:rsid w:val="007A65C5"/>
    <w:rsid w:val="007A6690"/>
    <w:rsid w:val="007A6C14"/>
    <w:rsid w:val="007A6CD9"/>
    <w:rsid w:val="007A6ED9"/>
    <w:rsid w:val="007A7289"/>
    <w:rsid w:val="007A74DE"/>
    <w:rsid w:val="007A756F"/>
    <w:rsid w:val="007A7DF0"/>
    <w:rsid w:val="007B04D8"/>
    <w:rsid w:val="007B05D5"/>
    <w:rsid w:val="007B128A"/>
    <w:rsid w:val="007B13D7"/>
    <w:rsid w:val="007B178B"/>
    <w:rsid w:val="007B1B05"/>
    <w:rsid w:val="007B1B5B"/>
    <w:rsid w:val="007B1C7D"/>
    <w:rsid w:val="007B225D"/>
    <w:rsid w:val="007B22D0"/>
    <w:rsid w:val="007B35AE"/>
    <w:rsid w:val="007B37D6"/>
    <w:rsid w:val="007B3EAF"/>
    <w:rsid w:val="007B4102"/>
    <w:rsid w:val="007B4669"/>
    <w:rsid w:val="007B5922"/>
    <w:rsid w:val="007B5A90"/>
    <w:rsid w:val="007B63C0"/>
    <w:rsid w:val="007B68FA"/>
    <w:rsid w:val="007B6CDB"/>
    <w:rsid w:val="007B7056"/>
    <w:rsid w:val="007B70D0"/>
    <w:rsid w:val="007B7C42"/>
    <w:rsid w:val="007C05EB"/>
    <w:rsid w:val="007C0DB7"/>
    <w:rsid w:val="007C10C8"/>
    <w:rsid w:val="007C1D32"/>
    <w:rsid w:val="007C2558"/>
    <w:rsid w:val="007C25F1"/>
    <w:rsid w:val="007C28FC"/>
    <w:rsid w:val="007C2964"/>
    <w:rsid w:val="007C2DA7"/>
    <w:rsid w:val="007C2FD0"/>
    <w:rsid w:val="007C316E"/>
    <w:rsid w:val="007C31D5"/>
    <w:rsid w:val="007C34F7"/>
    <w:rsid w:val="007C38CB"/>
    <w:rsid w:val="007C42C1"/>
    <w:rsid w:val="007C5139"/>
    <w:rsid w:val="007C5160"/>
    <w:rsid w:val="007C5384"/>
    <w:rsid w:val="007C5F56"/>
    <w:rsid w:val="007C7829"/>
    <w:rsid w:val="007C7CFB"/>
    <w:rsid w:val="007C7F8F"/>
    <w:rsid w:val="007D0153"/>
    <w:rsid w:val="007D046A"/>
    <w:rsid w:val="007D08D6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3CCE"/>
    <w:rsid w:val="007D42C3"/>
    <w:rsid w:val="007D4392"/>
    <w:rsid w:val="007D516C"/>
    <w:rsid w:val="007D5531"/>
    <w:rsid w:val="007D59C7"/>
    <w:rsid w:val="007D73CD"/>
    <w:rsid w:val="007D747E"/>
    <w:rsid w:val="007D75F7"/>
    <w:rsid w:val="007D7E56"/>
    <w:rsid w:val="007D7F24"/>
    <w:rsid w:val="007E08E4"/>
    <w:rsid w:val="007E0A06"/>
    <w:rsid w:val="007E0D26"/>
    <w:rsid w:val="007E1009"/>
    <w:rsid w:val="007E10EA"/>
    <w:rsid w:val="007E1228"/>
    <w:rsid w:val="007E13AA"/>
    <w:rsid w:val="007E1661"/>
    <w:rsid w:val="007E21B0"/>
    <w:rsid w:val="007E2413"/>
    <w:rsid w:val="007E2BA3"/>
    <w:rsid w:val="007E2F5D"/>
    <w:rsid w:val="007E3BF4"/>
    <w:rsid w:val="007E3E18"/>
    <w:rsid w:val="007E47B5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78B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42C1"/>
    <w:rsid w:val="007F46DA"/>
    <w:rsid w:val="007F47D2"/>
    <w:rsid w:val="007F4B93"/>
    <w:rsid w:val="007F4DF8"/>
    <w:rsid w:val="007F4FC7"/>
    <w:rsid w:val="007F54D4"/>
    <w:rsid w:val="007F5674"/>
    <w:rsid w:val="007F580D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A86"/>
    <w:rsid w:val="00801C71"/>
    <w:rsid w:val="00802879"/>
    <w:rsid w:val="00802A59"/>
    <w:rsid w:val="00802AA9"/>
    <w:rsid w:val="00802C45"/>
    <w:rsid w:val="00802D0E"/>
    <w:rsid w:val="008038AB"/>
    <w:rsid w:val="00805A64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3F52"/>
    <w:rsid w:val="00814781"/>
    <w:rsid w:val="008150F5"/>
    <w:rsid w:val="008151C6"/>
    <w:rsid w:val="0081533C"/>
    <w:rsid w:val="00816368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3D0"/>
    <w:rsid w:val="0082289B"/>
    <w:rsid w:val="00822F1A"/>
    <w:rsid w:val="00822FAE"/>
    <w:rsid w:val="00823517"/>
    <w:rsid w:val="008238EC"/>
    <w:rsid w:val="00823AF1"/>
    <w:rsid w:val="00824079"/>
    <w:rsid w:val="0082409E"/>
    <w:rsid w:val="0082469B"/>
    <w:rsid w:val="00824B63"/>
    <w:rsid w:val="00824E5C"/>
    <w:rsid w:val="0082531B"/>
    <w:rsid w:val="00825D22"/>
    <w:rsid w:val="00826175"/>
    <w:rsid w:val="008268E7"/>
    <w:rsid w:val="008272F7"/>
    <w:rsid w:val="00827D71"/>
    <w:rsid w:val="008309BE"/>
    <w:rsid w:val="00830AD4"/>
    <w:rsid w:val="00830E3E"/>
    <w:rsid w:val="008310AC"/>
    <w:rsid w:val="0083149E"/>
    <w:rsid w:val="008317FF"/>
    <w:rsid w:val="00831917"/>
    <w:rsid w:val="008319D5"/>
    <w:rsid w:val="00831C1E"/>
    <w:rsid w:val="0083239B"/>
    <w:rsid w:val="00832C74"/>
    <w:rsid w:val="008331EE"/>
    <w:rsid w:val="00833899"/>
    <w:rsid w:val="00833BA3"/>
    <w:rsid w:val="00833EA0"/>
    <w:rsid w:val="0083422D"/>
    <w:rsid w:val="008345E0"/>
    <w:rsid w:val="008348A0"/>
    <w:rsid w:val="00835063"/>
    <w:rsid w:val="00835387"/>
    <w:rsid w:val="008355B6"/>
    <w:rsid w:val="008355F1"/>
    <w:rsid w:val="00835E99"/>
    <w:rsid w:val="008361F3"/>
    <w:rsid w:val="00836965"/>
    <w:rsid w:val="00837291"/>
    <w:rsid w:val="00837BBC"/>
    <w:rsid w:val="00837F85"/>
    <w:rsid w:val="00840002"/>
    <w:rsid w:val="0084045A"/>
    <w:rsid w:val="0084096A"/>
    <w:rsid w:val="00841594"/>
    <w:rsid w:val="00841C91"/>
    <w:rsid w:val="00841E65"/>
    <w:rsid w:val="008422D0"/>
    <w:rsid w:val="008425BB"/>
    <w:rsid w:val="00842877"/>
    <w:rsid w:val="00842E66"/>
    <w:rsid w:val="00842F09"/>
    <w:rsid w:val="0084301A"/>
    <w:rsid w:val="00843669"/>
    <w:rsid w:val="00843799"/>
    <w:rsid w:val="008441AB"/>
    <w:rsid w:val="00844ACA"/>
    <w:rsid w:val="00844B84"/>
    <w:rsid w:val="008450E0"/>
    <w:rsid w:val="00845415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50FDD"/>
    <w:rsid w:val="008512FA"/>
    <w:rsid w:val="0085172C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57C73"/>
    <w:rsid w:val="00857E4B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4828"/>
    <w:rsid w:val="00864BDA"/>
    <w:rsid w:val="00865BDC"/>
    <w:rsid w:val="008663DD"/>
    <w:rsid w:val="00866B0F"/>
    <w:rsid w:val="0086741C"/>
    <w:rsid w:val="008674E4"/>
    <w:rsid w:val="00867C7B"/>
    <w:rsid w:val="00870F6E"/>
    <w:rsid w:val="00871273"/>
    <w:rsid w:val="008712A5"/>
    <w:rsid w:val="0087246B"/>
    <w:rsid w:val="0087254C"/>
    <w:rsid w:val="00872745"/>
    <w:rsid w:val="00873205"/>
    <w:rsid w:val="008734A7"/>
    <w:rsid w:val="00873DD6"/>
    <w:rsid w:val="008740A6"/>
    <w:rsid w:val="00874811"/>
    <w:rsid w:val="00874E75"/>
    <w:rsid w:val="00874ECA"/>
    <w:rsid w:val="00875282"/>
    <w:rsid w:val="0087568F"/>
    <w:rsid w:val="00875C80"/>
    <w:rsid w:val="00876901"/>
    <w:rsid w:val="0087781C"/>
    <w:rsid w:val="0087799C"/>
    <w:rsid w:val="00877B71"/>
    <w:rsid w:val="0088063E"/>
    <w:rsid w:val="00880BED"/>
    <w:rsid w:val="00880E40"/>
    <w:rsid w:val="00880F2F"/>
    <w:rsid w:val="0088147E"/>
    <w:rsid w:val="0088150C"/>
    <w:rsid w:val="00881781"/>
    <w:rsid w:val="008819F0"/>
    <w:rsid w:val="00881D14"/>
    <w:rsid w:val="008820C7"/>
    <w:rsid w:val="008822F1"/>
    <w:rsid w:val="008826B6"/>
    <w:rsid w:val="00883025"/>
    <w:rsid w:val="0088305F"/>
    <w:rsid w:val="00883C77"/>
    <w:rsid w:val="00883C88"/>
    <w:rsid w:val="00883EB9"/>
    <w:rsid w:val="00884AED"/>
    <w:rsid w:val="00884DC7"/>
    <w:rsid w:val="008866D3"/>
    <w:rsid w:val="00886996"/>
    <w:rsid w:val="00887576"/>
    <w:rsid w:val="008876B2"/>
    <w:rsid w:val="008876C5"/>
    <w:rsid w:val="00887AF5"/>
    <w:rsid w:val="00887B5B"/>
    <w:rsid w:val="00890240"/>
    <w:rsid w:val="0089029F"/>
    <w:rsid w:val="00890531"/>
    <w:rsid w:val="0089063F"/>
    <w:rsid w:val="00890984"/>
    <w:rsid w:val="00890CDB"/>
    <w:rsid w:val="00890D61"/>
    <w:rsid w:val="00890DB6"/>
    <w:rsid w:val="00891128"/>
    <w:rsid w:val="008917EB"/>
    <w:rsid w:val="00892172"/>
    <w:rsid w:val="00892BD0"/>
    <w:rsid w:val="00892C2A"/>
    <w:rsid w:val="00892F5D"/>
    <w:rsid w:val="00893567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2A5"/>
    <w:rsid w:val="008973A7"/>
    <w:rsid w:val="0089750E"/>
    <w:rsid w:val="00897554"/>
    <w:rsid w:val="00897DA1"/>
    <w:rsid w:val="00897FDF"/>
    <w:rsid w:val="008A013E"/>
    <w:rsid w:val="008A07AA"/>
    <w:rsid w:val="008A0D64"/>
    <w:rsid w:val="008A1566"/>
    <w:rsid w:val="008A1861"/>
    <w:rsid w:val="008A1D5F"/>
    <w:rsid w:val="008A1ED6"/>
    <w:rsid w:val="008A2355"/>
    <w:rsid w:val="008A3D97"/>
    <w:rsid w:val="008A4A09"/>
    <w:rsid w:val="008A4B41"/>
    <w:rsid w:val="008A4B97"/>
    <w:rsid w:val="008A5A28"/>
    <w:rsid w:val="008A62AC"/>
    <w:rsid w:val="008A6451"/>
    <w:rsid w:val="008A6841"/>
    <w:rsid w:val="008A69E1"/>
    <w:rsid w:val="008A6A3F"/>
    <w:rsid w:val="008A6D2B"/>
    <w:rsid w:val="008A7459"/>
    <w:rsid w:val="008A7C7F"/>
    <w:rsid w:val="008A7EBD"/>
    <w:rsid w:val="008B0124"/>
    <w:rsid w:val="008B0448"/>
    <w:rsid w:val="008B0780"/>
    <w:rsid w:val="008B096D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5118"/>
    <w:rsid w:val="008B5C2D"/>
    <w:rsid w:val="008B6608"/>
    <w:rsid w:val="008B6906"/>
    <w:rsid w:val="008B6C1C"/>
    <w:rsid w:val="008B7CEE"/>
    <w:rsid w:val="008B7DF3"/>
    <w:rsid w:val="008C147F"/>
    <w:rsid w:val="008C198D"/>
    <w:rsid w:val="008C2255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7D3"/>
    <w:rsid w:val="008C4870"/>
    <w:rsid w:val="008C4935"/>
    <w:rsid w:val="008C4C54"/>
    <w:rsid w:val="008C4DB7"/>
    <w:rsid w:val="008C568A"/>
    <w:rsid w:val="008C5BBB"/>
    <w:rsid w:val="008C621E"/>
    <w:rsid w:val="008C67EB"/>
    <w:rsid w:val="008C6E55"/>
    <w:rsid w:val="008C7831"/>
    <w:rsid w:val="008C79E5"/>
    <w:rsid w:val="008D019B"/>
    <w:rsid w:val="008D0514"/>
    <w:rsid w:val="008D0906"/>
    <w:rsid w:val="008D0B98"/>
    <w:rsid w:val="008D0C49"/>
    <w:rsid w:val="008D1966"/>
    <w:rsid w:val="008D20BB"/>
    <w:rsid w:val="008D2139"/>
    <w:rsid w:val="008D2906"/>
    <w:rsid w:val="008D2A96"/>
    <w:rsid w:val="008D2D4C"/>
    <w:rsid w:val="008D2E2F"/>
    <w:rsid w:val="008D3277"/>
    <w:rsid w:val="008D33E7"/>
    <w:rsid w:val="008D3AA8"/>
    <w:rsid w:val="008D3B48"/>
    <w:rsid w:val="008D3FF8"/>
    <w:rsid w:val="008D41F0"/>
    <w:rsid w:val="008D4819"/>
    <w:rsid w:val="008D4B76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319"/>
    <w:rsid w:val="008D7BED"/>
    <w:rsid w:val="008E039B"/>
    <w:rsid w:val="008E0F98"/>
    <w:rsid w:val="008E16CE"/>
    <w:rsid w:val="008E1F23"/>
    <w:rsid w:val="008E2142"/>
    <w:rsid w:val="008E2546"/>
    <w:rsid w:val="008E2F36"/>
    <w:rsid w:val="008E3A4D"/>
    <w:rsid w:val="008E3D1F"/>
    <w:rsid w:val="008E439D"/>
    <w:rsid w:val="008E4586"/>
    <w:rsid w:val="008E4E0C"/>
    <w:rsid w:val="008E525F"/>
    <w:rsid w:val="008E5483"/>
    <w:rsid w:val="008E562C"/>
    <w:rsid w:val="008E5C9F"/>
    <w:rsid w:val="008E5DB0"/>
    <w:rsid w:val="008E60C6"/>
    <w:rsid w:val="008E700D"/>
    <w:rsid w:val="008E73A3"/>
    <w:rsid w:val="008E74A2"/>
    <w:rsid w:val="008E790C"/>
    <w:rsid w:val="008E7C81"/>
    <w:rsid w:val="008F0269"/>
    <w:rsid w:val="008F08B1"/>
    <w:rsid w:val="008F12EF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71E0"/>
    <w:rsid w:val="008F7231"/>
    <w:rsid w:val="009009E0"/>
    <w:rsid w:val="00901276"/>
    <w:rsid w:val="00901F96"/>
    <w:rsid w:val="009024EC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E9B"/>
    <w:rsid w:val="00907F1A"/>
    <w:rsid w:val="009101A4"/>
    <w:rsid w:val="009103AC"/>
    <w:rsid w:val="00910707"/>
    <w:rsid w:val="00910D84"/>
    <w:rsid w:val="00911318"/>
    <w:rsid w:val="0091153E"/>
    <w:rsid w:val="0091161B"/>
    <w:rsid w:val="0091184D"/>
    <w:rsid w:val="00911A40"/>
    <w:rsid w:val="0091214C"/>
    <w:rsid w:val="009137D3"/>
    <w:rsid w:val="0091392B"/>
    <w:rsid w:val="0091417D"/>
    <w:rsid w:val="009148B3"/>
    <w:rsid w:val="00914C00"/>
    <w:rsid w:val="00915256"/>
    <w:rsid w:val="009153CE"/>
    <w:rsid w:val="0091574F"/>
    <w:rsid w:val="00915B17"/>
    <w:rsid w:val="009163FD"/>
    <w:rsid w:val="009166ED"/>
    <w:rsid w:val="00917457"/>
    <w:rsid w:val="009177A6"/>
    <w:rsid w:val="0092039E"/>
    <w:rsid w:val="009205AB"/>
    <w:rsid w:val="009213B6"/>
    <w:rsid w:val="00921D93"/>
    <w:rsid w:val="009223AF"/>
    <w:rsid w:val="00922F2B"/>
    <w:rsid w:val="00923076"/>
    <w:rsid w:val="009234CD"/>
    <w:rsid w:val="009237D3"/>
    <w:rsid w:val="00923806"/>
    <w:rsid w:val="009242E1"/>
    <w:rsid w:val="0092528D"/>
    <w:rsid w:val="00925571"/>
    <w:rsid w:val="0092582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BF0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2A9"/>
    <w:rsid w:val="009373D3"/>
    <w:rsid w:val="0093750F"/>
    <w:rsid w:val="0093794B"/>
    <w:rsid w:val="0094007E"/>
    <w:rsid w:val="00940C39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6DC"/>
    <w:rsid w:val="00945C4D"/>
    <w:rsid w:val="00945FE5"/>
    <w:rsid w:val="00946B3F"/>
    <w:rsid w:val="00947228"/>
    <w:rsid w:val="00950C40"/>
    <w:rsid w:val="0095107B"/>
    <w:rsid w:val="0095131A"/>
    <w:rsid w:val="00951C1B"/>
    <w:rsid w:val="00951F86"/>
    <w:rsid w:val="009525BB"/>
    <w:rsid w:val="0095383A"/>
    <w:rsid w:val="00953D8A"/>
    <w:rsid w:val="00954251"/>
    <w:rsid w:val="00954506"/>
    <w:rsid w:val="00954F1B"/>
    <w:rsid w:val="00955716"/>
    <w:rsid w:val="0095657A"/>
    <w:rsid w:val="00956597"/>
    <w:rsid w:val="00956C1D"/>
    <w:rsid w:val="00957049"/>
    <w:rsid w:val="00957422"/>
    <w:rsid w:val="009574F2"/>
    <w:rsid w:val="0096039B"/>
    <w:rsid w:val="00960425"/>
    <w:rsid w:val="009608D8"/>
    <w:rsid w:val="00960C37"/>
    <w:rsid w:val="00960D95"/>
    <w:rsid w:val="009614D9"/>
    <w:rsid w:val="00961A84"/>
    <w:rsid w:val="0096206D"/>
    <w:rsid w:val="0096264D"/>
    <w:rsid w:val="00962824"/>
    <w:rsid w:val="00962CB7"/>
    <w:rsid w:val="009633B1"/>
    <w:rsid w:val="00963B08"/>
    <w:rsid w:val="0096429F"/>
    <w:rsid w:val="009643A3"/>
    <w:rsid w:val="00964BD8"/>
    <w:rsid w:val="00964EBD"/>
    <w:rsid w:val="00965376"/>
    <w:rsid w:val="00965A9D"/>
    <w:rsid w:val="00965C3C"/>
    <w:rsid w:val="009673E5"/>
    <w:rsid w:val="00967477"/>
    <w:rsid w:val="00967639"/>
    <w:rsid w:val="00967748"/>
    <w:rsid w:val="009700EA"/>
    <w:rsid w:val="0097197A"/>
    <w:rsid w:val="00971F9A"/>
    <w:rsid w:val="00971FEF"/>
    <w:rsid w:val="0097308C"/>
    <w:rsid w:val="009733C9"/>
    <w:rsid w:val="0097392C"/>
    <w:rsid w:val="0097439B"/>
    <w:rsid w:val="00974819"/>
    <w:rsid w:val="00974FF5"/>
    <w:rsid w:val="00975883"/>
    <w:rsid w:val="00975BB4"/>
    <w:rsid w:val="00975EE1"/>
    <w:rsid w:val="00976028"/>
    <w:rsid w:val="0097608B"/>
    <w:rsid w:val="00976B6A"/>
    <w:rsid w:val="00977C51"/>
    <w:rsid w:val="00977D4B"/>
    <w:rsid w:val="00977F57"/>
    <w:rsid w:val="009802D7"/>
    <w:rsid w:val="0098042D"/>
    <w:rsid w:val="009811CF"/>
    <w:rsid w:val="00981541"/>
    <w:rsid w:val="00981634"/>
    <w:rsid w:val="00982177"/>
    <w:rsid w:val="00982389"/>
    <w:rsid w:val="0098271B"/>
    <w:rsid w:val="009827CF"/>
    <w:rsid w:val="009827E5"/>
    <w:rsid w:val="00982D70"/>
    <w:rsid w:val="00982E51"/>
    <w:rsid w:val="00983219"/>
    <w:rsid w:val="00983647"/>
    <w:rsid w:val="00983B13"/>
    <w:rsid w:val="00983D13"/>
    <w:rsid w:val="009842CD"/>
    <w:rsid w:val="009850E2"/>
    <w:rsid w:val="00985204"/>
    <w:rsid w:val="0098592E"/>
    <w:rsid w:val="00985A69"/>
    <w:rsid w:val="009865F7"/>
    <w:rsid w:val="00987187"/>
    <w:rsid w:val="009874F2"/>
    <w:rsid w:val="00987554"/>
    <w:rsid w:val="00987A0E"/>
    <w:rsid w:val="00987A45"/>
    <w:rsid w:val="00990214"/>
    <w:rsid w:val="0099038B"/>
    <w:rsid w:val="0099040A"/>
    <w:rsid w:val="0099112D"/>
    <w:rsid w:val="00991A71"/>
    <w:rsid w:val="00992252"/>
    <w:rsid w:val="0099231F"/>
    <w:rsid w:val="00992D9D"/>
    <w:rsid w:val="00992EDE"/>
    <w:rsid w:val="00993162"/>
    <w:rsid w:val="009931C0"/>
    <w:rsid w:val="00993B05"/>
    <w:rsid w:val="009940B7"/>
    <w:rsid w:val="0099485B"/>
    <w:rsid w:val="00995522"/>
    <w:rsid w:val="0099557C"/>
    <w:rsid w:val="00995738"/>
    <w:rsid w:val="009959C5"/>
    <w:rsid w:val="00995C7F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075E"/>
    <w:rsid w:val="009A0DB4"/>
    <w:rsid w:val="009A11DE"/>
    <w:rsid w:val="009A131A"/>
    <w:rsid w:val="009A1926"/>
    <w:rsid w:val="009A1AFD"/>
    <w:rsid w:val="009A1C49"/>
    <w:rsid w:val="009A2350"/>
    <w:rsid w:val="009A2482"/>
    <w:rsid w:val="009A285E"/>
    <w:rsid w:val="009A28A0"/>
    <w:rsid w:val="009A2CFA"/>
    <w:rsid w:val="009A2EE2"/>
    <w:rsid w:val="009A2F12"/>
    <w:rsid w:val="009A4292"/>
    <w:rsid w:val="009A46A4"/>
    <w:rsid w:val="009A4C9D"/>
    <w:rsid w:val="009A5398"/>
    <w:rsid w:val="009A5BF3"/>
    <w:rsid w:val="009A6161"/>
    <w:rsid w:val="009A6354"/>
    <w:rsid w:val="009A64AB"/>
    <w:rsid w:val="009A65A1"/>
    <w:rsid w:val="009A65EE"/>
    <w:rsid w:val="009A71BB"/>
    <w:rsid w:val="009A7764"/>
    <w:rsid w:val="009A7F39"/>
    <w:rsid w:val="009B02D3"/>
    <w:rsid w:val="009B0DE2"/>
    <w:rsid w:val="009B10D0"/>
    <w:rsid w:val="009B160A"/>
    <w:rsid w:val="009B168C"/>
    <w:rsid w:val="009B16F7"/>
    <w:rsid w:val="009B243A"/>
    <w:rsid w:val="009B267B"/>
    <w:rsid w:val="009B2A5F"/>
    <w:rsid w:val="009B31BC"/>
    <w:rsid w:val="009B3437"/>
    <w:rsid w:val="009B3653"/>
    <w:rsid w:val="009B3699"/>
    <w:rsid w:val="009B40F8"/>
    <w:rsid w:val="009B4241"/>
    <w:rsid w:val="009B46D7"/>
    <w:rsid w:val="009B4B51"/>
    <w:rsid w:val="009B4D0B"/>
    <w:rsid w:val="009B5895"/>
    <w:rsid w:val="009B5B61"/>
    <w:rsid w:val="009B6460"/>
    <w:rsid w:val="009B6A75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5BBD"/>
    <w:rsid w:val="009C6421"/>
    <w:rsid w:val="009C6FD7"/>
    <w:rsid w:val="009C736F"/>
    <w:rsid w:val="009C7425"/>
    <w:rsid w:val="009C7639"/>
    <w:rsid w:val="009C79D1"/>
    <w:rsid w:val="009D05BE"/>
    <w:rsid w:val="009D0EB0"/>
    <w:rsid w:val="009D18AA"/>
    <w:rsid w:val="009D1B4E"/>
    <w:rsid w:val="009D1EF1"/>
    <w:rsid w:val="009D240F"/>
    <w:rsid w:val="009D253A"/>
    <w:rsid w:val="009D297C"/>
    <w:rsid w:val="009D2DC4"/>
    <w:rsid w:val="009D3293"/>
    <w:rsid w:val="009D3501"/>
    <w:rsid w:val="009D380C"/>
    <w:rsid w:val="009D4092"/>
    <w:rsid w:val="009D427D"/>
    <w:rsid w:val="009D4C30"/>
    <w:rsid w:val="009D550E"/>
    <w:rsid w:val="009D57DA"/>
    <w:rsid w:val="009D6AF8"/>
    <w:rsid w:val="009D7F34"/>
    <w:rsid w:val="009E0266"/>
    <w:rsid w:val="009E02A8"/>
    <w:rsid w:val="009E0EFB"/>
    <w:rsid w:val="009E1904"/>
    <w:rsid w:val="009E2680"/>
    <w:rsid w:val="009E29B8"/>
    <w:rsid w:val="009E2CF7"/>
    <w:rsid w:val="009E32D3"/>
    <w:rsid w:val="009E33D3"/>
    <w:rsid w:val="009E3803"/>
    <w:rsid w:val="009E3975"/>
    <w:rsid w:val="009E3C29"/>
    <w:rsid w:val="009E3F84"/>
    <w:rsid w:val="009E4152"/>
    <w:rsid w:val="009E4351"/>
    <w:rsid w:val="009E502C"/>
    <w:rsid w:val="009E5194"/>
    <w:rsid w:val="009E5278"/>
    <w:rsid w:val="009E5585"/>
    <w:rsid w:val="009E5630"/>
    <w:rsid w:val="009E59CD"/>
    <w:rsid w:val="009E6761"/>
    <w:rsid w:val="009E69E7"/>
    <w:rsid w:val="009E713B"/>
    <w:rsid w:val="009E747B"/>
    <w:rsid w:val="009E769F"/>
    <w:rsid w:val="009E7BEE"/>
    <w:rsid w:val="009E7D0F"/>
    <w:rsid w:val="009F0624"/>
    <w:rsid w:val="009F06F7"/>
    <w:rsid w:val="009F085F"/>
    <w:rsid w:val="009F0ACF"/>
    <w:rsid w:val="009F146C"/>
    <w:rsid w:val="009F184D"/>
    <w:rsid w:val="009F21D3"/>
    <w:rsid w:val="009F2B69"/>
    <w:rsid w:val="009F2B84"/>
    <w:rsid w:val="009F2C7B"/>
    <w:rsid w:val="009F2C82"/>
    <w:rsid w:val="009F317C"/>
    <w:rsid w:val="009F3273"/>
    <w:rsid w:val="009F3888"/>
    <w:rsid w:val="009F3916"/>
    <w:rsid w:val="009F3939"/>
    <w:rsid w:val="009F3993"/>
    <w:rsid w:val="009F3996"/>
    <w:rsid w:val="009F42B2"/>
    <w:rsid w:val="009F4697"/>
    <w:rsid w:val="009F48CD"/>
    <w:rsid w:val="009F5357"/>
    <w:rsid w:val="009F55E6"/>
    <w:rsid w:val="009F57CC"/>
    <w:rsid w:val="009F6A0D"/>
    <w:rsid w:val="009F6F5F"/>
    <w:rsid w:val="009F6FFD"/>
    <w:rsid w:val="009F7535"/>
    <w:rsid w:val="009F777F"/>
    <w:rsid w:val="009F7A40"/>
    <w:rsid w:val="009F7C6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22BD"/>
    <w:rsid w:val="00A02356"/>
    <w:rsid w:val="00A02528"/>
    <w:rsid w:val="00A0277A"/>
    <w:rsid w:val="00A02D0E"/>
    <w:rsid w:val="00A03634"/>
    <w:rsid w:val="00A03BA5"/>
    <w:rsid w:val="00A03F38"/>
    <w:rsid w:val="00A03FF2"/>
    <w:rsid w:val="00A04AE8"/>
    <w:rsid w:val="00A04DCE"/>
    <w:rsid w:val="00A050E8"/>
    <w:rsid w:val="00A051BB"/>
    <w:rsid w:val="00A052E8"/>
    <w:rsid w:val="00A053E9"/>
    <w:rsid w:val="00A05455"/>
    <w:rsid w:val="00A05918"/>
    <w:rsid w:val="00A05BF9"/>
    <w:rsid w:val="00A05C1A"/>
    <w:rsid w:val="00A05E0F"/>
    <w:rsid w:val="00A06164"/>
    <w:rsid w:val="00A0624C"/>
    <w:rsid w:val="00A06507"/>
    <w:rsid w:val="00A066F5"/>
    <w:rsid w:val="00A07A9C"/>
    <w:rsid w:val="00A07AF5"/>
    <w:rsid w:val="00A07F74"/>
    <w:rsid w:val="00A07FB9"/>
    <w:rsid w:val="00A10D84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58C"/>
    <w:rsid w:val="00A14BCA"/>
    <w:rsid w:val="00A14C49"/>
    <w:rsid w:val="00A15967"/>
    <w:rsid w:val="00A15DC0"/>
    <w:rsid w:val="00A1635D"/>
    <w:rsid w:val="00A170A9"/>
    <w:rsid w:val="00A1723E"/>
    <w:rsid w:val="00A17638"/>
    <w:rsid w:val="00A176B1"/>
    <w:rsid w:val="00A17969"/>
    <w:rsid w:val="00A17FFD"/>
    <w:rsid w:val="00A200B6"/>
    <w:rsid w:val="00A20190"/>
    <w:rsid w:val="00A208D6"/>
    <w:rsid w:val="00A2096D"/>
    <w:rsid w:val="00A21722"/>
    <w:rsid w:val="00A21F54"/>
    <w:rsid w:val="00A21F86"/>
    <w:rsid w:val="00A221FC"/>
    <w:rsid w:val="00A2319A"/>
    <w:rsid w:val="00A23535"/>
    <w:rsid w:val="00A239CE"/>
    <w:rsid w:val="00A241FD"/>
    <w:rsid w:val="00A24861"/>
    <w:rsid w:val="00A24A77"/>
    <w:rsid w:val="00A24AD4"/>
    <w:rsid w:val="00A24B0C"/>
    <w:rsid w:val="00A24C61"/>
    <w:rsid w:val="00A24DD2"/>
    <w:rsid w:val="00A26FF9"/>
    <w:rsid w:val="00A2716E"/>
    <w:rsid w:val="00A27274"/>
    <w:rsid w:val="00A273EB"/>
    <w:rsid w:val="00A27925"/>
    <w:rsid w:val="00A279B0"/>
    <w:rsid w:val="00A27D27"/>
    <w:rsid w:val="00A27FFB"/>
    <w:rsid w:val="00A3009B"/>
    <w:rsid w:val="00A3064D"/>
    <w:rsid w:val="00A30740"/>
    <w:rsid w:val="00A30A64"/>
    <w:rsid w:val="00A30D38"/>
    <w:rsid w:val="00A312A8"/>
    <w:rsid w:val="00A3132C"/>
    <w:rsid w:val="00A31733"/>
    <w:rsid w:val="00A31A44"/>
    <w:rsid w:val="00A31A69"/>
    <w:rsid w:val="00A3204B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410"/>
    <w:rsid w:val="00A36962"/>
    <w:rsid w:val="00A37492"/>
    <w:rsid w:val="00A37896"/>
    <w:rsid w:val="00A37C33"/>
    <w:rsid w:val="00A400CF"/>
    <w:rsid w:val="00A40587"/>
    <w:rsid w:val="00A40994"/>
    <w:rsid w:val="00A40D8B"/>
    <w:rsid w:val="00A41080"/>
    <w:rsid w:val="00A412BD"/>
    <w:rsid w:val="00A4132D"/>
    <w:rsid w:val="00A41413"/>
    <w:rsid w:val="00A41467"/>
    <w:rsid w:val="00A41B2D"/>
    <w:rsid w:val="00A42B5B"/>
    <w:rsid w:val="00A430B6"/>
    <w:rsid w:val="00A43146"/>
    <w:rsid w:val="00A433AA"/>
    <w:rsid w:val="00A43A22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6EC9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358E"/>
    <w:rsid w:val="00A53A73"/>
    <w:rsid w:val="00A54217"/>
    <w:rsid w:val="00A5442B"/>
    <w:rsid w:val="00A54648"/>
    <w:rsid w:val="00A5473E"/>
    <w:rsid w:val="00A54880"/>
    <w:rsid w:val="00A55100"/>
    <w:rsid w:val="00A55D97"/>
    <w:rsid w:val="00A55E5B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89F"/>
    <w:rsid w:val="00A60B20"/>
    <w:rsid w:val="00A615E8"/>
    <w:rsid w:val="00A618F2"/>
    <w:rsid w:val="00A62102"/>
    <w:rsid w:val="00A638E1"/>
    <w:rsid w:val="00A64EAC"/>
    <w:rsid w:val="00A64EF7"/>
    <w:rsid w:val="00A65021"/>
    <w:rsid w:val="00A653D2"/>
    <w:rsid w:val="00A65719"/>
    <w:rsid w:val="00A658DC"/>
    <w:rsid w:val="00A65936"/>
    <w:rsid w:val="00A65E5C"/>
    <w:rsid w:val="00A66A33"/>
    <w:rsid w:val="00A6704A"/>
    <w:rsid w:val="00A67137"/>
    <w:rsid w:val="00A67689"/>
    <w:rsid w:val="00A67A57"/>
    <w:rsid w:val="00A67FB7"/>
    <w:rsid w:val="00A700E2"/>
    <w:rsid w:val="00A70297"/>
    <w:rsid w:val="00A70823"/>
    <w:rsid w:val="00A7087B"/>
    <w:rsid w:val="00A71096"/>
    <w:rsid w:val="00A71C66"/>
    <w:rsid w:val="00A72456"/>
    <w:rsid w:val="00A73090"/>
    <w:rsid w:val="00A73442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05E"/>
    <w:rsid w:val="00A82569"/>
    <w:rsid w:val="00A82D98"/>
    <w:rsid w:val="00A82DD1"/>
    <w:rsid w:val="00A836D0"/>
    <w:rsid w:val="00A837CB"/>
    <w:rsid w:val="00A83855"/>
    <w:rsid w:val="00A83A53"/>
    <w:rsid w:val="00A8446C"/>
    <w:rsid w:val="00A84834"/>
    <w:rsid w:val="00A84AF8"/>
    <w:rsid w:val="00A84C57"/>
    <w:rsid w:val="00A84D2B"/>
    <w:rsid w:val="00A85CFF"/>
    <w:rsid w:val="00A86EAD"/>
    <w:rsid w:val="00A87439"/>
    <w:rsid w:val="00A874D5"/>
    <w:rsid w:val="00A901BD"/>
    <w:rsid w:val="00A90A4C"/>
    <w:rsid w:val="00A90EE5"/>
    <w:rsid w:val="00A914A0"/>
    <w:rsid w:val="00A920E9"/>
    <w:rsid w:val="00A921BA"/>
    <w:rsid w:val="00A92249"/>
    <w:rsid w:val="00A928D4"/>
    <w:rsid w:val="00A92CB8"/>
    <w:rsid w:val="00A940E1"/>
    <w:rsid w:val="00A94374"/>
    <w:rsid w:val="00A94609"/>
    <w:rsid w:val="00A946AE"/>
    <w:rsid w:val="00A94CAB"/>
    <w:rsid w:val="00A95487"/>
    <w:rsid w:val="00A95847"/>
    <w:rsid w:val="00A95B83"/>
    <w:rsid w:val="00A96332"/>
    <w:rsid w:val="00A964E3"/>
    <w:rsid w:val="00A96F86"/>
    <w:rsid w:val="00AA044A"/>
    <w:rsid w:val="00AA070E"/>
    <w:rsid w:val="00AA0FB9"/>
    <w:rsid w:val="00AA1638"/>
    <w:rsid w:val="00AA178C"/>
    <w:rsid w:val="00AA1EAF"/>
    <w:rsid w:val="00AA233C"/>
    <w:rsid w:val="00AA233D"/>
    <w:rsid w:val="00AA25FA"/>
    <w:rsid w:val="00AA2C17"/>
    <w:rsid w:val="00AA2C7B"/>
    <w:rsid w:val="00AA3320"/>
    <w:rsid w:val="00AA4D9C"/>
    <w:rsid w:val="00AA5161"/>
    <w:rsid w:val="00AA5931"/>
    <w:rsid w:val="00AA5D4B"/>
    <w:rsid w:val="00AA63FF"/>
    <w:rsid w:val="00AA67F9"/>
    <w:rsid w:val="00AA6A44"/>
    <w:rsid w:val="00AB1039"/>
    <w:rsid w:val="00AB11E3"/>
    <w:rsid w:val="00AB1226"/>
    <w:rsid w:val="00AB1348"/>
    <w:rsid w:val="00AB24A2"/>
    <w:rsid w:val="00AB2566"/>
    <w:rsid w:val="00AB2B5E"/>
    <w:rsid w:val="00AB2C7C"/>
    <w:rsid w:val="00AB2E4E"/>
    <w:rsid w:val="00AB307D"/>
    <w:rsid w:val="00AB3151"/>
    <w:rsid w:val="00AB341C"/>
    <w:rsid w:val="00AB35BA"/>
    <w:rsid w:val="00AB3E1A"/>
    <w:rsid w:val="00AB4012"/>
    <w:rsid w:val="00AB45E7"/>
    <w:rsid w:val="00AB4989"/>
    <w:rsid w:val="00AB4AF0"/>
    <w:rsid w:val="00AB5510"/>
    <w:rsid w:val="00AB6179"/>
    <w:rsid w:val="00AB68C8"/>
    <w:rsid w:val="00AB6ADD"/>
    <w:rsid w:val="00AB7A19"/>
    <w:rsid w:val="00AC0212"/>
    <w:rsid w:val="00AC038A"/>
    <w:rsid w:val="00AC08B4"/>
    <w:rsid w:val="00AC0ACE"/>
    <w:rsid w:val="00AC0BC9"/>
    <w:rsid w:val="00AC0E9D"/>
    <w:rsid w:val="00AC1624"/>
    <w:rsid w:val="00AC1AA7"/>
    <w:rsid w:val="00AC1ADB"/>
    <w:rsid w:val="00AC1DDE"/>
    <w:rsid w:val="00AC23E5"/>
    <w:rsid w:val="00AC4458"/>
    <w:rsid w:val="00AC4AC9"/>
    <w:rsid w:val="00AC5340"/>
    <w:rsid w:val="00AC5B69"/>
    <w:rsid w:val="00AC5EDB"/>
    <w:rsid w:val="00AC5FBD"/>
    <w:rsid w:val="00AC617F"/>
    <w:rsid w:val="00AC6225"/>
    <w:rsid w:val="00AC68D6"/>
    <w:rsid w:val="00AC6AF1"/>
    <w:rsid w:val="00AC77A3"/>
    <w:rsid w:val="00AC7894"/>
    <w:rsid w:val="00AC7BEA"/>
    <w:rsid w:val="00AC7D87"/>
    <w:rsid w:val="00AC7DA3"/>
    <w:rsid w:val="00AD0258"/>
    <w:rsid w:val="00AD0866"/>
    <w:rsid w:val="00AD08F8"/>
    <w:rsid w:val="00AD0A8C"/>
    <w:rsid w:val="00AD0C90"/>
    <w:rsid w:val="00AD142B"/>
    <w:rsid w:val="00AD1A83"/>
    <w:rsid w:val="00AD1AC2"/>
    <w:rsid w:val="00AD1EA2"/>
    <w:rsid w:val="00AD20C8"/>
    <w:rsid w:val="00AD2A6B"/>
    <w:rsid w:val="00AD2BCF"/>
    <w:rsid w:val="00AD2E96"/>
    <w:rsid w:val="00AD2F19"/>
    <w:rsid w:val="00AD30BF"/>
    <w:rsid w:val="00AD360C"/>
    <w:rsid w:val="00AD4374"/>
    <w:rsid w:val="00AD4974"/>
    <w:rsid w:val="00AD5572"/>
    <w:rsid w:val="00AD5ACA"/>
    <w:rsid w:val="00AD5ED2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64B"/>
    <w:rsid w:val="00AE3A22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24B"/>
    <w:rsid w:val="00AF1562"/>
    <w:rsid w:val="00AF1767"/>
    <w:rsid w:val="00AF197E"/>
    <w:rsid w:val="00AF1ECD"/>
    <w:rsid w:val="00AF276D"/>
    <w:rsid w:val="00AF2B52"/>
    <w:rsid w:val="00AF31AF"/>
    <w:rsid w:val="00AF35A4"/>
    <w:rsid w:val="00AF437C"/>
    <w:rsid w:val="00AF4AA8"/>
    <w:rsid w:val="00AF4BFA"/>
    <w:rsid w:val="00AF4C65"/>
    <w:rsid w:val="00AF5827"/>
    <w:rsid w:val="00AF5D9A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433"/>
    <w:rsid w:val="00B05447"/>
    <w:rsid w:val="00B055E0"/>
    <w:rsid w:val="00B060A0"/>
    <w:rsid w:val="00B061DC"/>
    <w:rsid w:val="00B06287"/>
    <w:rsid w:val="00B064FD"/>
    <w:rsid w:val="00B068E7"/>
    <w:rsid w:val="00B073B5"/>
    <w:rsid w:val="00B079B1"/>
    <w:rsid w:val="00B10ABE"/>
    <w:rsid w:val="00B10B40"/>
    <w:rsid w:val="00B10CF3"/>
    <w:rsid w:val="00B112AB"/>
    <w:rsid w:val="00B1209F"/>
    <w:rsid w:val="00B126C8"/>
    <w:rsid w:val="00B12829"/>
    <w:rsid w:val="00B128CA"/>
    <w:rsid w:val="00B12925"/>
    <w:rsid w:val="00B12CB7"/>
    <w:rsid w:val="00B12E4A"/>
    <w:rsid w:val="00B13243"/>
    <w:rsid w:val="00B13B7D"/>
    <w:rsid w:val="00B13C1E"/>
    <w:rsid w:val="00B13F6E"/>
    <w:rsid w:val="00B1424E"/>
    <w:rsid w:val="00B14DCE"/>
    <w:rsid w:val="00B150E0"/>
    <w:rsid w:val="00B1615D"/>
    <w:rsid w:val="00B163DD"/>
    <w:rsid w:val="00B2028A"/>
    <w:rsid w:val="00B2046F"/>
    <w:rsid w:val="00B20621"/>
    <w:rsid w:val="00B20C47"/>
    <w:rsid w:val="00B210F7"/>
    <w:rsid w:val="00B217A8"/>
    <w:rsid w:val="00B21ECB"/>
    <w:rsid w:val="00B22165"/>
    <w:rsid w:val="00B224AE"/>
    <w:rsid w:val="00B22618"/>
    <w:rsid w:val="00B23F67"/>
    <w:rsid w:val="00B24965"/>
    <w:rsid w:val="00B25115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2C6"/>
    <w:rsid w:val="00B30327"/>
    <w:rsid w:val="00B30429"/>
    <w:rsid w:val="00B30929"/>
    <w:rsid w:val="00B30D45"/>
    <w:rsid w:val="00B30FA9"/>
    <w:rsid w:val="00B313D4"/>
    <w:rsid w:val="00B317AF"/>
    <w:rsid w:val="00B31C1F"/>
    <w:rsid w:val="00B31C7D"/>
    <w:rsid w:val="00B32405"/>
    <w:rsid w:val="00B3291C"/>
    <w:rsid w:val="00B32950"/>
    <w:rsid w:val="00B33842"/>
    <w:rsid w:val="00B342DF"/>
    <w:rsid w:val="00B34390"/>
    <w:rsid w:val="00B34474"/>
    <w:rsid w:val="00B3465A"/>
    <w:rsid w:val="00B346D8"/>
    <w:rsid w:val="00B34AE8"/>
    <w:rsid w:val="00B34C57"/>
    <w:rsid w:val="00B34D9B"/>
    <w:rsid w:val="00B34F40"/>
    <w:rsid w:val="00B3575C"/>
    <w:rsid w:val="00B35C0D"/>
    <w:rsid w:val="00B35CF8"/>
    <w:rsid w:val="00B35FDA"/>
    <w:rsid w:val="00B36392"/>
    <w:rsid w:val="00B37DB1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1E33"/>
    <w:rsid w:val="00B4297C"/>
    <w:rsid w:val="00B4298C"/>
    <w:rsid w:val="00B432C7"/>
    <w:rsid w:val="00B435E3"/>
    <w:rsid w:val="00B43AC5"/>
    <w:rsid w:val="00B43F1F"/>
    <w:rsid w:val="00B43FEE"/>
    <w:rsid w:val="00B4438E"/>
    <w:rsid w:val="00B445A1"/>
    <w:rsid w:val="00B44786"/>
    <w:rsid w:val="00B449BB"/>
    <w:rsid w:val="00B457F6"/>
    <w:rsid w:val="00B45922"/>
    <w:rsid w:val="00B46079"/>
    <w:rsid w:val="00B469AD"/>
    <w:rsid w:val="00B469F3"/>
    <w:rsid w:val="00B46A39"/>
    <w:rsid w:val="00B46DE8"/>
    <w:rsid w:val="00B46FE3"/>
    <w:rsid w:val="00B47074"/>
    <w:rsid w:val="00B476D6"/>
    <w:rsid w:val="00B47788"/>
    <w:rsid w:val="00B50266"/>
    <w:rsid w:val="00B509E8"/>
    <w:rsid w:val="00B51275"/>
    <w:rsid w:val="00B51494"/>
    <w:rsid w:val="00B51854"/>
    <w:rsid w:val="00B51884"/>
    <w:rsid w:val="00B51AF4"/>
    <w:rsid w:val="00B529BA"/>
    <w:rsid w:val="00B5322F"/>
    <w:rsid w:val="00B53E60"/>
    <w:rsid w:val="00B540CE"/>
    <w:rsid w:val="00B54247"/>
    <w:rsid w:val="00B542E3"/>
    <w:rsid w:val="00B5465A"/>
    <w:rsid w:val="00B54E3A"/>
    <w:rsid w:val="00B556AE"/>
    <w:rsid w:val="00B55F2F"/>
    <w:rsid w:val="00B55FF6"/>
    <w:rsid w:val="00B5611E"/>
    <w:rsid w:val="00B5612B"/>
    <w:rsid w:val="00B56383"/>
    <w:rsid w:val="00B5669D"/>
    <w:rsid w:val="00B56782"/>
    <w:rsid w:val="00B56DB4"/>
    <w:rsid w:val="00B57BC9"/>
    <w:rsid w:val="00B57FD9"/>
    <w:rsid w:val="00B60ABD"/>
    <w:rsid w:val="00B60E8C"/>
    <w:rsid w:val="00B6100B"/>
    <w:rsid w:val="00B61075"/>
    <w:rsid w:val="00B61226"/>
    <w:rsid w:val="00B613D2"/>
    <w:rsid w:val="00B617F9"/>
    <w:rsid w:val="00B61D82"/>
    <w:rsid w:val="00B61F48"/>
    <w:rsid w:val="00B62082"/>
    <w:rsid w:val="00B6260E"/>
    <w:rsid w:val="00B6282E"/>
    <w:rsid w:val="00B62889"/>
    <w:rsid w:val="00B6307A"/>
    <w:rsid w:val="00B637CC"/>
    <w:rsid w:val="00B63938"/>
    <w:rsid w:val="00B63DF6"/>
    <w:rsid w:val="00B64278"/>
    <w:rsid w:val="00B64380"/>
    <w:rsid w:val="00B644E1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837"/>
    <w:rsid w:val="00B66EA3"/>
    <w:rsid w:val="00B67050"/>
    <w:rsid w:val="00B671B3"/>
    <w:rsid w:val="00B67270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C3D"/>
    <w:rsid w:val="00B74D8D"/>
    <w:rsid w:val="00B75125"/>
    <w:rsid w:val="00B757E5"/>
    <w:rsid w:val="00B75958"/>
    <w:rsid w:val="00B759BF"/>
    <w:rsid w:val="00B75A0C"/>
    <w:rsid w:val="00B75DC4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697"/>
    <w:rsid w:val="00B80E13"/>
    <w:rsid w:val="00B81828"/>
    <w:rsid w:val="00B818CE"/>
    <w:rsid w:val="00B81C6A"/>
    <w:rsid w:val="00B8278C"/>
    <w:rsid w:val="00B82B9C"/>
    <w:rsid w:val="00B83082"/>
    <w:rsid w:val="00B830B5"/>
    <w:rsid w:val="00B836DB"/>
    <w:rsid w:val="00B8380A"/>
    <w:rsid w:val="00B83A44"/>
    <w:rsid w:val="00B84256"/>
    <w:rsid w:val="00B846A9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B15"/>
    <w:rsid w:val="00B95D5E"/>
    <w:rsid w:val="00B95E74"/>
    <w:rsid w:val="00B961A1"/>
    <w:rsid w:val="00B96706"/>
    <w:rsid w:val="00B96919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748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31A"/>
    <w:rsid w:val="00BB19DC"/>
    <w:rsid w:val="00BB1F8D"/>
    <w:rsid w:val="00BB1FF4"/>
    <w:rsid w:val="00BB214C"/>
    <w:rsid w:val="00BB267D"/>
    <w:rsid w:val="00BB282A"/>
    <w:rsid w:val="00BB2B0D"/>
    <w:rsid w:val="00BB3AD3"/>
    <w:rsid w:val="00BB3AFA"/>
    <w:rsid w:val="00BB3BD6"/>
    <w:rsid w:val="00BB4708"/>
    <w:rsid w:val="00BB4C02"/>
    <w:rsid w:val="00BB5D77"/>
    <w:rsid w:val="00BB5EB6"/>
    <w:rsid w:val="00BB64A8"/>
    <w:rsid w:val="00BB69F3"/>
    <w:rsid w:val="00BB6DCB"/>
    <w:rsid w:val="00BB70A2"/>
    <w:rsid w:val="00BB722F"/>
    <w:rsid w:val="00BB7290"/>
    <w:rsid w:val="00BB7690"/>
    <w:rsid w:val="00BB7733"/>
    <w:rsid w:val="00BB7E16"/>
    <w:rsid w:val="00BC034A"/>
    <w:rsid w:val="00BC0525"/>
    <w:rsid w:val="00BC110D"/>
    <w:rsid w:val="00BC12C0"/>
    <w:rsid w:val="00BC2EE2"/>
    <w:rsid w:val="00BC39CB"/>
    <w:rsid w:val="00BC3EAB"/>
    <w:rsid w:val="00BC4195"/>
    <w:rsid w:val="00BC42AD"/>
    <w:rsid w:val="00BC42AE"/>
    <w:rsid w:val="00BC44C3"/>
    <w:rsid w:val="00BC45D1"/>
    <w:rsid w:val="00BC4A67"/>
    <w:rsid w:val="00BC502C"/>
    <w:rsid w:val="00BC5605"/>
    <w:rsid w:val="00BC580E"/>
    <w:rsid w:val="00BC6148"/>
    <w:rsid w:val="00BC61F8"/>
    <w:rsid w:val="00BC6B45"/>
    <w:rsid w:val="00BC6D18"/>
    <w:rsid w:val="00BC714A"/>
    <w:rsid w:val="00BC7826"/>
    <w:rsid w:val="00BD02F1"/>
    <w:rsid w:val="00BD03DB"/>
    <w:rsid w:val="00BD073C"/>
    <w:rsid w:val="00BD08BE"/>
    <w:rsid w:val="00BD0956"/>
    <w:rsid w:val="00BD0B73"/>
    <w:rsid w:val="00BD0F99"/>
    <w:rsid w:val="00BD1043"/>
    <w:rsid w:val="00BD12BC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941"/>
    <w:rsid w:val="00BD5F4F"/>
    <w:rsid w:val="00BD636A"/>
    <w:rsid w:val="00BD65C9"/>
    <w:rsid w:val="00BD6A29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860"/>
    <w:rsid w:val="00BE1989"/>
    <w:rsid w:val="00BE1AE2"/>
    <w:rsid w:val="00BE23DE"/>
    <w:rsid w:val="00BE2AA1"/>
    <w:rsid w:val="00BE2D73"/>
    <w:rsid w:val="00BE2D8B"/>
    <w:rsid w:val="00BE2E38"/>
    <w:rsid w:val="00BE34C6"/>
    <w:rsid w:val="00BE36E8"/>
    <w:rsid w:val="00BE438A"/>
    <w:rsid w:val="00BE4421"/>
    <w:rsid w:val="00BE4C7E"/>
    <w:rsid w:val="00BE5789"/>
    <w:rsid w:val="00BE5B57"/>
    <w:rsid w:val="00BE6045"/>
    <w:rsid w:val="00BE692C"/>
    <w:rsid w:val="00BE6FD5"/>
    <w:rsid w:val="00BE7207"/>
    <w:rsid w:val="00BE7368"/>
    <w:rsid w:val="00BE7A0B"/>
    <w:rsid w:val="00BE7C3B"/>
    <w:rsid w:val="00BF06D5"/>
    <w:rsid w:val="00BF13EE"/>
    <w:rsid w:val="00BF1624"/>
    <w:rsid w:val="00BF1CB7"/>
    <w:rsid w:val="00BF2840"/>
    <w:rsid w:val="00BF3F4D"/>
    <w:rsid w:val="00BF3FA5"/>
    <w:rsid w:val="00BF45E2"/>
    <w:rsid w:val="00BF45E3"/>
    <w:rsid w:val="00BF46F7"/>
    <w:rsid w:val="00BF55CA"/>
    <w:rsid w:val="00BF6020"/>
    <w:rsid w:val="00BF6381"/>
    <w:rsid w:val="00BF7245"/>
    <w:rsid w:val="00BF7359"/>
    <w:rsid w:val="00BF74D2"/>
    <w:rsid w:val="00BF783B"/>
    <w:rsid w:val="00BF7845"/>
    <w:rsid w:val="00BF7A66"/>
    <w:rsid w:val="00C00CF1"/>
    <w:rsid w:val="00C015DA"/>
    <w:rsid w:val="00C017D4"/>
    <w:rsid w:val="00C01934"/>
    <w:rsid w:val="00C01B1E"/>
    <w:rsid w:val="00C01F10"/>
    <w:rsid w:val="00C020DC"/>
    <w:rsid w:val="00C0226A"/>
    <w:rsid w:val="00C02A00"/>
    <w:rsid w:val="00C02F55"/>
    <w:rsid w:val="00C041BF"/>
    <w:rsid w:val="00C04BD1"/>
    <w:rsid w:val="00C04BD3"/>
    <w:rsid w:val="00C055F3"/>
    <w:rsid w:val="00C05B24"/>
    <w:rsid w:val="00C0619D"/>
    <w:rsid w:val="00C0668C"/>
    <w:rsid w:val="00C06876"/>
    <w:rsid w:val="00C06EF3"/>
    <w:rsid w:val="00C0701A"/>
    <w:rsid w:val="00C0708A"/>
    <w:rsid w:val="00C07D59"/>
    <w:rsid w:val="00C07F19"/>
    <w:rsid w:val="00C07FDD"/>
    <w:rsid w:val="00C1032F"/>
    <w:rsid w:val="00C10671"/>
    <w:rsid w:val="00C106A3"/>
    <w:rsid w:val="00C107D2"/>
    <w:rsid w:val="00C10842"/>
    <w:rsid w:val="00C109F6"/>
    <w:rsid w:val="00C10A76"/>
    <w:rsid w:val="00C11336"/>
    <w:rsid w:val="00C115B9"/>
    <w:rsid w:val="00C11779"/>
    <w:rsid w:val="00C11B0A"/>
    <w:rsid w:val="00C12943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502"/>
    <w:rsid w:val="00C20545"/>
    <w:rsid w:val="00C20CE7"/>
    <w:rsid w:val="00C20E36"/>
    <w:rsid w:val="00C20F20"/>
    <w:rsid w:val="00C211D2"/>
    <w:rsid w:val="00C21DB8"/>
    <w:rsid w:val="00C22AB0"/>
    <w:rsid w:val="00C22C47"/>
    <w:rsid w:val="00C22D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26A90"/>
    <w:rsid w:val="00C27C6C"/>
    <w:rsid w:val="00C30073"/>
    <w:rsid w:val="00C30142"/>
    <w:rsid w:val="00C30161"/>
    <w:rsid w:val="00C305F7"/>
    <w:rsid w:val="00C308E4"/>
    <w:rsid w:val="00C31381"/>
    <w:rsid w:val="00C3189C"/>
    <w:rsid w:val="00C31EC1"/>
    <w:rsid w:val="00C31F4B"/>
    <w:rsid w:val="00C32548"/>
    <w:rsid w:val="00C32E48"/>
    <w:rsid w:val="00C335EF"/>
    <w:rsid w:val="00C33B63"/>
    <w:rsid w:val="00C354FE"/>
    <w:rsid w:val="00C35C5E"/>
    <w:rsid w:val="00C364E6"/>
    <w:rsid w:val="00C365ED"/>
    <w:rsid w:val="00C3689F"/>
    <w:rsid w:val="00C36D18"/>
    <w:rsid w:val="00C36D9C"/>
    <w:rsid w:val="00C3701D"/>
    <w:rsid w:val="00C37347"/>
    <w:rsid w:val="00C3788C"/>
    <w:rsid w:val="00C37E48"/>
    <w:rsid w:val="00C4079B"/>
    <w:rsid w:val="00C40918"/>
    <w:rsid w:val="00C410A6"/>
    <w:rsid w:val="00C413E1"/>
    <w:rsid w:val="00C41B9E"/>
    <w:rsid w:val="00C41CB2"/>
    <w:rsid w:val="00C41E00"/>
    <w:rsid w:val="00C423AD"/>
    <w:rsid w:val="00C42569"/>
    <w:rsid w:val="00C42847"/>
    <w:rsid w:val="00C42999"/>
    <w:rsid w:val="00C42B6F"/>
    <w:rsid w:val="00C42BCD"/>
    <w:rsid w:val="00C42C79"/>
    <w:rsid w:val="00C437B4"/>
    <w:rsid w:val="00C439E9"/>
    <w:rsid w:val="00C445B7"/>
    <w:rsid w:val="00C44DF0"/>
    <w:rsid w:val="00C45AC9"/>
    <w:rsid w:val="00C45F87"/>
    <w:rsid w:val="00C46781"/>
    <w:rsid w:val="00C46B26"/>
    <w:rsid w:val="00C46E0C"/>
    <w:rsid w:val="00C47353"/>
    <w:rsid w:val="00C474BA"/>
    <w:rsid w:val="00C47683"/>
    <w:rsid w:val="00C5096B"/>
    <w:rsid w:val="00C50FD3"/>
    <w:rsid w:val="00C5107F"/>
    <w:rsid w:val="00C51925"/>
    <w:rsid w:val="00C51DC2"/>
    <w:rsid w:val="00C51DDC"/>
    <w:rsid w:val="00C51F3D"/>
    <w:rsid w:val="00C523CE"/>
    <w:rsid w:val="00C53313"/>
    <w:rsid w:val="00C53889"/>
    <w:rsid w:val="00C54804"/>
    <w:rsid w:val="00C54A0B"/>
    <w:rsid w:val="00C54AF6"/>
    <w:rsid w:val="00C5539F"/>
    <w:rsid w:val="00C55B7D"/>
    <w:rsid w:val="00C56085"/>
    <w:rsid w:val="00C5609E"/>
    <w:rsid w:val="00C56E9E"/>
    <w:rsid w:val="00C5727E"/>
    <w:rsid w:val="00C5795B"/>
    <w:rsid w:val="00C57C6C"/>
    <w:rsid w:val="00C57F9B"/>
    <w:rsid w:val="00C602A9"/>
    <w:rsid w:val="00C60999"/>
    <w:rsid w:val="00C60A82"/>
    <w:rsid w:val="00C61A12"/>
    <w:rsid w:val="00C61C9D"/>
    <w:rsid w:val="00C6266F"/>
    <w:rsid w:val="00C62BA9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49F3"/>
    <w:rsid w:val="00C7538C"/>
    <w:rsid w:val="00C754E4"/>
    <w:rsid w:val="00C758AB"/>
    <w:rsid w:val="00C75E02"/>
    <w:rsid w:val="00C76487"/>
    <w:rsid w:val="00C76A0F"/>
    <w:rsid w:val="00C77755"/>
    <w:rsid w:val="00C77EEE"/>
    <w:rsid w:val="00C8078F"/>
    <w:rsid w:val="00C8093F"/>
    <w:rsid w:val="00C80CF0"/>
    <w:rsid w:val="00C812CF"/>
    <w:rsid w:val="00C8150A"/>
    <w:rsid w:val="00C81A61"/>
    <w:rsid w:val="00C826AE"/>
    <w:rsid w:val="00C82ABA"/>
    <w:rsid w:val="00C82E97"/>
    <w:rsid w:val="00C84052"/>
    <w:rsid w:val="00C844C8"/>
    <w:rsid w:val="00C848F3"/>
    <w:rsid w:val="00C84B01"/>
    <w:rsid w:val="00C84DBC"/>
    <w:rsid w:val="00C85645"/>
    <w:rsid w:val="00C85771"/>
    <w:rsid w:val="00C85EE9"/>
    <w:rsid w:val="00C861CC"/>
    <w:rsid w:val="00C861DC"/>
    <w:rsid w:val="00C861EB"/>
    <w:rsid w:val="00C867BE"/>
    <w:rsid w:val="00C878DA"/>
    <w:rsid w:val="00C90965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A66"/>
    <w:rsid w:val="00C93E39"/>
    <w:rsid w:val="00C93ECA"/>
    <w:rsid w:val="00C93FD4"/>
    <w:rsid w:val="00C9408A"/>
    <w:rsid w:val="00C9417D"/>
    <w:rsid w:val="00C9490A"/>
    <w:rsid w:val="00C95350"/>
    <w:rsid w:val="00C953DA"/>
    <w:rsid w:val="00C95656"/>
    <w:rsid w:val="00C95C2E"/>
    <w:rsid w:val="00C95ED9"/>
    <w:rsid w:val="00C96526"/>
    <w:rsid w:val="00C9769B"/>
    <w:rsid w:val="00C97BE4"/>
    <w:rsid w:val="00C97D7B"/>
    <w:rsid w:val="00C97F0A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378"/>
    <w:rsid w:val="00CA36FF"/>
    <w:rsid w:val="00CA3700"/>
    <w:rsid w:val="00CA38DF"/>
    <w:rsid w:val="00CA4AA4"/>
    <w:rsid w:val="00CA4CF9"/>
    <w:rsid w:val="00CA4E56"/>
    <w:rsid w:val="00CA5078"/>
    <w:rsid w:val="00CA5628"/>
    <w:rsid w:val="00CA5EF6"/>
    <w:rsid w:val="00CA606D"/>
    <w:rsid w:val="00CA68C1"/>
    <w:rsid w:val="00CA6C5E"/>
    <w:rsid w:val="00CA6E69"/>
    <w:rsid w:val="00CA73F1"/>
    <w:rsid w:val="00CB014F"/>
    <w:rsid w:val="00CB0C2B"/>
    <w:rsid w:val="00CB0D5A"/>
    <w:rsid w:val="00CB0ECF"/>
    <w:rsid w:val="00CB17F9"/>
    <w:rsid w:val="00CB1908"/>
    <w:rsid w:val="00CB22D4"/>
    <w:rsid w:val="00CB32F8"/>
    <w:rsid w:val="00CB3688"/>
    <w:rsid w:val="00CB3B13"/>
    <w:rsid w:val="00CB3C5A"/>
    <w:rsid w:val="00CB4132"/>
    <w:rsid w:val="00CB46BA"/>
    <w:rsid w:val="00CB49A7"/>
    <w:rsid w:val="00CB4C0B"/>
    <w:rsid w:val="00CB50DE"/>
    <w:rsid w:val="00CB55CB"/>
    <w:rsid w:val="00CB55F7"/>
    <w:rsid w:val="00CB684C"/>
    <w:rsid w:val="00CB7072"/>
    <w:rsid w:val="00CB70F1"/>
    <w:rsid w:val="00CB72E0"/>
    <w:rsid w:val="00CB737A"/>
    <w:rsid w:val="00CB7620"/>
    <w:rsid w:val="00CB7A68"/>
    <w:rsid w:val="00CC0178"/>
    <w:rsid w:val="00CC031E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2C70"/>
    <w:rsid w:val="00CC3107"/>
    <w:rsid w:val="00CC3263"/>
    <w:rsid w:val="00CC32A9"/>
    <w:rsid w:val="00CC3BA6"/>
    <w:rsid w:val="00CC3BC4"/>
    <w:rsid w:val="00CC3D5D"/>
    <w:rsid w:val="00CC4B3D"/>
    <w:rsid w:val="00CC4F3F"/>
    <w:rsid w:val="00CC5134"/>
    <w:rsid w:val="00CC5347"/>
    <w:rsid w:val="00CC5880"/>
    <w:rsid w:val="00CC631D"/>
    <w:rsid w:val="00CC63B8"/>
    <w:rsid w:val="00CC664D"/>
    <w:rsid w:val="00CC6D88"/>
    <w:rsid w:val="00CC7658"/>
    <w:rsid w:val="00CD06EE"/>
    <w:rsid w:val="00CD0C93"/>
    <w:rsid w:val="00CD158B"/>
    <w:rsid w:val="00CD1694"/>
    <w:rsid w:val="00CD16EA"/>
    <w:rsid w:val="00CD1883"/>
    <w:rsid w:val="00CD19EC"/>
    <w:rsid w:val="00CD21E8"/>
    <w:rsid w:val="00CD220C"/>
    <w:rsid w:val="00CD2B70"/>
    <w:rsid w:val="00CD2D7F"/>
    <w:rsid w:val="00CD2E93"/>
    <w:rsid w:val="00CD30E4"/>
    <w:rsid w:val="00CD38AA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70"/>
    <w:rsid w:val="00CD6CFA"/>
    <w:rsid w:val="00CD7281"/>
    <w:rsid w:val="00CD7381"/>
    <w:rsid w:val="00CD7551"/>
    <w:rsid w:val="00CD76C9"/>
    <w:rsid w:val="00CD7CCC"/>
    <w:rsid w:val="00CD7D65"/>
    <w:rsid w:val="00CE0714"/>
    <w:rsid w:val="00CE0D9F"/>
    <w:rsid w:val="00CE10EE"/>
    <w:rsid w:val="00CE1234"/>
    <w:rsid w:val="00CE154F"/>
    <w:rsid w:val="00CE241C"/>
    <w:rsid w:val="00CE24C1"/>
    <w:rsid w:val="00CE28CE"/>
    <w:rsid w:val="00CE28DB"/>
    <w:rsid w:val="00CE2A55"/>
    <w:rsid w:val="00CE2B3D"/>
    <w:rsid w:val="00CE3133"/>
    <w:rsid w:val="00CE31DE"/>
    <w:rsid w:val="00CE36B1"/>
    <w:rsid w:val="00CE383D"/>
    <w:rsid w:val="00CE3A30"/>
    <w:rsid w:val="00CE3C56"/>
    <w:rsid w:val="00CE44F1"/>
    <w:rsid w:val="00CE46CB"/>
    <w:rsid w:val="00CE4B93"/>
    <w:rsid w:val="00CE5150"/>
    <w:rsid w:val="00CE5311"/>
    <w:rsid w:val="00CE56CA"/>
    <w:rsid w:val="00CE59D4"/>
    <w:rsid w:val="00CE5E54"/>
    <w:rsid w:val="00CE6110"/>
    <w:rsid w:val="00CE6AD4"/>
    <w:rsid w:val="00CE743C"/>
    <w:rsid w:val="00CE78AB"/>
    <w:rsid w:val="00CE7965"/>
    <w:rsid w:val="00CE7BA3"/>
    <w:rsid w:val="00CE7BD9"/>
    <w:rsid w:val="00CF012E"/>
    <w:rsid w:val="00CF03BC"/>
    <w:rsid w:val="00CF05FC"/>
    <w:rsid w:val="00CF060E"/>
    <w:rsid w:val="00CF069F"/>
    <w:rsid w:val="00CF07C8"/>
    <w:rsid w:val="00CF0B99"/>
    <w:rsid w:val="00CF0D03"/>
    <w:rsid w:val="00CF0E1A"/>
    <w:rsid w:val="00CF13F9"/>
    <w:rsid w:val="00CF142D"/>
    <w:rsid w:val="00CF1B39"/>
    <w:rsid w:val="00CF1C45"/>
    <w:rsid w:val="00CF1CD8"/>
    <w:rsid w:val="00CF1D56"/>
    <w:rsid w:val="00CF2137"/>
    <w:rsid w:val="00CF2F44"/>
    <w:rsid w:val="00CF3A80"/>
    <w:rsid w:val="00CF491C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5B1A"/>
    <w:rsid w:val="00D06294"/>
    <w:rsid w:val="00D064F1"/>
    <w:rsid w:val="00D0657A"/>
    <w:rsid w:val="00D06756"/>
    <w:rsid w:val="00D072DC"/>
    <w:rsid w:val="00D07769"/>
    <w:rsid w:val="00D0785B"/>
    <w:rsid w:val="00D102CD"/>
    <w:rsid w:val="00D10962"/>
    <w:rsid w:val="00D10B0B"/>
    <w:rsid w:val="00D10C33"/>
    <w:rsid w:val="00D11526"/>
    <w:rsid w:val="00D115DE"/>
    <w:rsid w:val="00D11CC2"/>
    <w:rsid w:val="00D11E6E"/>
    <w:rsid w:val="00D11E86"/>
    <w:rsid w:val="00D121A4"/>
    <w:rsid w:val="00D12285"/>
    <w:rsid w:val="00D129BA"/>
    <w:rsid w:val="00D13E69"/>
    <w:rsid w:val="00D1404A"/>
    <w:rsid w:val="00D14236"/>
    <w:rsid w:val="00D143A1"/>
    <w:rsid w:val="00D1458B"/>
    <w:rsid w:val="00D14700"/>
    <w:rsid w:val="00D14982"/>
    <w:rsid w:val="00D14E95"/>
    <w:rsid w:val="00D15259"/>
    <w:rsid w:val="00D15C79"/>
    <w:rsid w:val="00D16071"/>
    <w:rsid w:val="00D160A2"/>
    <w:rsid w:val="00D163E2"/>
    <w:rsid w:val="00D164A9"/>
    <w:rsid w:val="00D16E2C"/>
    <w:rsid w:val="00D16EDF"/>
    <w:rsid w:val="00D16FED"/>
    <w:rsid w:val="00D17790"/>
    <w:rsid w:val="00D17892"/>
    <w:rsid w:val="00D17AB8"/>
    <w:rsid w:val="00D17C2E"/>
    <w:rsid w:val="00D17D9C"/>
    <w:rsid w:val="00D20034"/>
    <w:rsid w:val="00D206B1"/>
    <w:rsid w:val="00D20BE3"/>
    <w:rsid w:val="00D21088"/>
    <w:rsid w:val="00D217EA"/>
    <w:rsid w:val="00D218D2"/>
    <w:rsid w:val="00D21D4F"/>
    <w:rsid w:val="00D22375"/>
    <w:rsid w:val="00D2245E"/>
    <w:rsid w:val="00D23A9B"/>
    <w:rsid w:val="00D23B9C"/>
    <w:rsid w:val="00D24452"/>
    <w:rsid w:val="00D24795"/>
    <w:rsid w:val="00D2499F"/>
    <w:rsid w:val="00D250F9"/>
    <w:rsid w:val="00D25214"/>
    <w:rsid w:val="00D2619A"/>
    <w:rsid w:val="00D264A8"/>
    <w:rsid w:val="00D26825"/>
    <w:rsid w:val="00D27351"/>
    <w:rsid w:val="00D27501"/>
    <w:rsid w:val="00D2772A"/>
    <w:rsid w:val="00D30757"/>
    <w:rsid w:val="00D3119B"/>
    <w:rsid w:val="00D31B6F"/>
    <w:rsid w:val="00D31F55"/>
    <w:rsid w:val="00D33199"/>
    <w:rsid w:val="00D33304"/>
    <w:rsid w:val="00D33439"/>
    <w:rsid w:val="00D335D6"/>
    <w:rsid w:val="00D337E8"/>
    <w:rsid w:val="00D33D8F"/>
    <w:rsid w:val="00D3438C"/>
    <w:rsid w:val="00D34C46"/>
    <w:rsid w:val="00D35293"/>
    <w:rsid w:val="00D35BE3"/>
    <w:rsid w:val="00D35C85"/>
    <w:rsid w:val="00D36BDC"/>
    <w:rsid w:val="00D36D9B"/>
    <w:rsid w:val="00D36DBB"/>
    <w:rsid w:val="00D370D9"/>
    <w:rsid w:val="00D373C0"/>
    <w:rsid w:val="00D37746"/>
    <w:rsid w:val="00D378C6"/>
    <w:rsid w:val="00D379AA"/>
    <w:rsid w:val="00D37F54"/>
    <w:rsid w:val="00D402E4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C"/>
    <w:rsid w:val="00D425AE"/>
    <w:rsid w:val="00D427BF"/>
    <w:rsid w:val="00D42904"/>
    <w:rsid w:val="00D42D9F"/>
    <w:rsid w:val="00D42E87"/>
    <w:rsid w:val="00D4366C"/>
    <w:rsid w:val="00D43A74"/>
    <w:rsid w:val="00D43EF3"/>
    <w:rsid w:val="00D447EA"/>
    <w:rsid w:val="00D44958"/>
    <w:rsid w:val="00D44A98"/>
    <w:rsid w:val="00D44C0A"/>
    <w:rsid w:val="00D44C51"/>
    <w:rsid w:val="00D45086"/>
    <w:rsid w:val="00D465E3"/>
    <w:rsid w:val="00D46732"/>
    <w:rsid w:val="00D46EF3"/>
    <w:rsid w:val="00D46FBB"/>
    <w:rsid w:val="00D47727"/>
    <w:rsid w:val="00D4774E"/>
    <w:rsid w:val="00D47B44"/>
    <w:rsid w:val="00D47B4D"/>
    <w:rsid w:val="00D47C06"/>
    <w:rsid w:val="00D47DE0"/>
    <w:rsid w:val="00D511A2"/>
    <w:rsid w:val="00D521B5"/>
    <w:rsid w:val="00D5232D"/>
    <w:rsid w:val="00D52DC4"/>
    <w:rsid w:val="00D536EE"/>
    <w:rsid w:val="00D53E36"/>
    <w:rsid w:val="00D548DF"/>
    <w:rsid w:val="00D54CED"/>
    <w:rsid w:val="00D54E15"/>
    <w:rsid w:val="00D55215"/>
    <w:rsid w:val="00D553DE"/>
    <w:rsid w:val="00D553F2"/>
    <w:rsid w:val="00D55798"/>
    <w:rsid w:val="00D55E20"/>
    <w:rsid w:val="00D5624B"/>
    <w:rsid w:val="00D5702F"/>
    <w:rsid w:val="00D572D3"/>
    <w:rsid w:val="00D57A3A"/>
    <w:rsid w:val="00D602D1"/>
    <w:rsid w:val="00D60402"/>
    <w:rsid w:val="00D60B93"/>
    <w:rsid w:val="00D60BE4"/>
    <w:rsid w:val="00D60DFA"/>
    <w:rsid w:val="00D613BB"/>
    <w:rsid w:val="00D61566"/>
    <w:rsid w:val="00D61C3E"/>
    <w:rsid w:val="00D61D6A"/>
    <w:rsid w:val="00D622AB"/>
    <w:rsid w:val="00D62585"/>
    <w:rsid w:val="00D6260C"/>
    <w:rsid w:val="00D629DE"/>
    <w:rsid w:val="00D6311A"/>
    <w:rsid w:val="00D63C04"/>
    <w:rsid w:val="00D6482C"/>
    <w:rsid w:val="00D64EDB"/>
    <w:rsid w:val="00D65053"/>
    <w:rsid w:val="00D6529A"/>
    <w:rsid w:val="00D65C91"/>
    <w:rsid w:val="00D65D4C"/>
    <w:rsid w:val="00D65D73"/>
    <w:rsid w:val="00D65DD5"/>
    <w:rsid w:val="00D6651C"/>
    <w:rsid w:val="00D6716F"/>
    <w:rsid w:val="00D67419"/>
    <w:rsid w:val="00D677A7"/>
    <w:rsid w:val="00D67848"/>
    <w:rsid w:val="00D67E2E"/>
    <w:rsid w:val="00D67EF7"/>
    <w:rsid w:val="00D705CC"/>
    <w:rsid w:val="00D70890"/>
    <w:rsid w:val="00D7089B"/>
    <w:rsid w:val="00D70A92"/>
    <w:rsid w:val="00D70D24"/>
    <w:rsid w:val="00D70F9A"/>
    <w:rsid w:val="00D71356"/>
    <w:rsid w:val="00D714EA"/>
    <w:rsid w:val="00D71CC8"/>
    <w:rsid w:val="00D71DE0"/>
    <w:rsid w:val="00D71F75"/>
    <w:rsid w:val="00D72F0B"/>
    <w:rsid w:val="00D733C6"/>
    <w:rsid w:val="00D74851"/>
    <w:rsid w:val="00D755DC"/>
    <w:rsid w:val="00D759BA"/>
    <w:rsid w:val="00D76263"/>
    <w:rsid w:val="00D7645A"/>
    <w:rsid w:val="00D764D0"/>
    <w:rsid w:val="00D76554"/>
    <w:rsid w:val="00D769C5"/>
    <w:rsid w:val="00D76B56"/>
    <w:rsid w:val="00D76C54"/>
    <w:rsid w:val="00D77796"/>
    <w:rsid w:val="00D77F87"/>
    <w:rsid w:val="00D8053F"/>
    <w:rsid w:val="00D80D68"/>
    <w:rsid w:val="00D80DDF"/>
    <w:rsid w:val="00D81273"/>
    <w:rsid w:val="00D81460"/>
    <w:rsid w:val="00D81F9F"/>
    <w:rsid w:val="00D83A83"/>
    <w:rsid w:val="00D83CE8"/>
    <w:rsid w:val="00D8434E"/>
    <w:rsid w:val="00D8474A"/>
    <w:rsid w:val="00D84BB7"/>
    <w:rsid w:val="00D85A15"/>
    <w:rsid w:val="00D85B6B"/>
    <w:rsid w:val="00D8667B"/>
    <w:rsid w:val="00D86B8A"/>
    <w:rsid w:val="00D87075"/>
    <w:rsid w:val="00D87426"/>
    <w:rsid w:val="00D87A80"/>
    <w:rsid w:val="00D907CE"/>
    <w:rsid w:val="00D9094C"/>
    <w:rsid w:val="00D9134B"/>
    <w:rsid w:val="00D91AEF"/>
    <w:rsid w:val="00D91ECE"/>
    <w:rsid w:val="00D92EEE"/>
    <w:rsid w:val="00D9334B"/>
    <w:rsid w:val="00D93756"/>
    <w:rsid w:val="00D9425E"/>
    <w:rsid w:val="00D948B4"/>
    <w:rsid w:val="00D948D1"/>
    <w:rsid w:val="00D94BDF"/>
    <w:rsid w:val="00D94E2B"/>
    <w:rsid w:val="00D9593B"/>
    <w:rsid w:val="00D959F9"/>
    <w:rsid w:val="00D95CC5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475"/>
    <w:rsid w:val="00DA774C"/>
    <w:rsid w:val="00DA77AF"/>
    <w:rsid w:val="00DA7E56"/>
    <w:rsid w:val="00DB0148"/>
    <w:rsid w:val="00DB0837"/>
    <w:rsid w:val="00DB0D19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F5"/>
    <w:rsid w:val="00DB4646"/>
    <w:rsid w:val="00DB4726"/>
    <w:rsid w:val="00DB485A"/>
    <w:rsid w:val="00DB4D0C"/>
    <w:rsid w:val="00DB5D6A"/>
    <w:rsid w:val="00DB6824"/>
    <w:rsid w:val="00DB68AC"/>
    <w:rsid w:val="00DB6A23"/>
    <w:rsid w:val="00DB75A5"/>
    <w:rsid w:val="00DB7E21"/>
    <w:rsid w:val="00DB7EF7"/>
    <w:rsid w:val="00DC00D6"/>
    <w:rsid w:val="00DC0788"/>
    <w:rsid w:val="00DC0D29"/>
    <w:rsid w:val="00DC1F9F"/>
    <w:rsid w:val="00DC2520"/>
    <w:rsid w:val="00DC3058"/>
    <w:rsid w:val="00DC388C"/>
    <w:rsid w:val="00DC3AAF"/>
    <w:rsid w:val="00DC4591"/>
    <w:rsid w:val="00DC45F1"/>
    <w:rsid w:val="00DC4BB6"/>
    <w:rsid w:val="00DC4BC8"/>
    <w:rsid w:val="00DC4E5F"/>
    <w:rsid w:val="00DC5975"/>
    <w:rsid w:val="00DC5C23"/>
    <w:rsid w:val="00DC698E"/>
    <w:rsid w:val="00DC70CF"/>
    <w:rsid w:val="00DC7604"/>
    <w:rsid w:val="00DC794D"/>
    <w:rsid w:val="00DC7CE4"/>
    <w:rsid w:val="00DC7CE7"/>
    <w:rsid w:val="00DC7D58"/>
    <w:rsid w:val="00DD063E"/>
    <w:rsid w:val="00DD0900"/>
    <w:rsid w:val="00DD2C5A"/>
    <w:rsid w:val="00DD33D6"/>
    <w:rsid w:val="00DD3757"/>
    <w:rsid w:val="00DD3B0C"/>
    <w:rsid w:val="00DD530B"/>
    <w:rsid w:val="00DD5315"/>
    <w:rsid w:val="00DD537E"/>
    <w:rsid w:val="00DD53BA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745"/>
    <w:rsid w:val="00DE2B82"/>
    <w:rsid w:val="00DE33EC"/>
    <w:rsid w:val="00DE35AB"/>
    <w:rsid w:val="00DE38C8"/>
    <w:rsid w:val="00DE3A9C"/>
    <w:rsid w:val="00DE3C15"/>
    <w:rsid w:val="00DE3C77"/>
    <w:rsid w:val="00DE4048"/>
    <w:rsid w:val="00DE4531"/>
    <w:rsid w:val="00DE454A"/>
    <w:rsid w:val="00DE4AC8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0D27"/>
    <w:rsid w:val="00DF0E19"/>
    <w:rsid w:val="00DF14B5"/>
    <w:rsid w:val="00DF1896"/>
    <w:rsid w:val="00DF18C6"/>
    <w:rsid w:val="00DF2244"/>
    <w:rsid w:val="00DF2D2E"/>
    <w:rsid w:val="00DF2F3D"/>
    <w:rsid w:val="00DF3039"/>
    <w:rsid w:val="00DF32AF"/>
    <w:rsid w:val="00DF3458"/>
    <w:rsid w:val="00DF3940"/>
    <w:rsid w:val="00DF395E"/>
    <w:rsid w:val="00DF3C65"/>
    <w:rsid w:val="00DF49C0"/>
    <w:rsid w:val="00DF4A19"/>
    <w:rsid w:val="00DF4CFE"/>
    <w:rsid w:val="00DF536C"/>
    <w:rsid w:val="00DF56EF"/>
    <w:rsid w:val="00DF579F"/>
    <w:rsid w:val="00DF5C2C"/>
    <w:rsid w:val="00DF5D54"/>
    <w:rsid w:val="00DF6768"/>
    <w:rsid w:val="00DF69B1"/>
    <w:rsid w:val="00DF749C"/>
    <w:rsid w:val="00E00061"/>
    <w:rsid w:val="00E0023C"/>
    <w:rsid w:val="00E00556"/>
    <w:rsid w:val="00E00636"/>
    <w:rsid w:val="00E00887"/>
    <w:rsid w:val="00E00A6B"/>
    <w:rsid w:val="00E01875"/>
    <w:rsid w:val="00E01B6E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1CFA"/>
    <w:rsid w:val="00E123C9"/>
    <w:rsid w:val="00E1250F"/>
    <w:rsid w:val="00E125A9"/>
    <w:rsid w:val="00E12698"/>
    <w:rsid w:val="00E1272D"/>
    <w:rsid w:val="00E13070"/>
    <w:rsid w:val="00E13820"/>
    <w:rsid w:val="00E13D4C"/>
    <w:rsid w:val="00E142C9"/>
    <w:rsid w:val="00E14318"/>
    <w:rsid w:val="00E148D2"/>
    <w:rsid w:val="00E15373"/>
    <w:rsid w:val="00E16A2D"/>
    <w:rsid w:val="00E16D8B"/>
    <w:rsid w:val="00E16E34"/>
    <w:rsid w:val="00E16E60"/>
    <w:rsid w:val="00E17191"/>
    <w:rsid w:val="00E179F2"/>
    <w:rsid w:val="00E17AC0"/>
    <w:rsid w:val="00E17BCF"/>
    <w:rsid w:val="00E20269"/>
    <w:rsid w:val="00E204AA"/>
    <w:rsid w:val="00E20930"/>
    <w:rsid w:val="00E21E72"/>
    <w:rsid w:val="00E2236E"/>
    <w:rsid w:val="00E2264C"/>
    <w:rsid w:val="00E23007"/>
    <w:rsid w:val="00E232CC"/>
    <w:rsid w:val="00E23470"/>
    <w:rsid w:val="00E23633"/>
    <w:rsid w:val="00E23E58"/>
    <w:rsid w:val="00E24053"/>
    <w:rsid w:val="00E245DC"/>
    <w:rsid w:val="00E249D8"/>
    <w:rsid w:val="00E24DD0"/>
    <w:rsid w:val="00E251E4"/>
    <w:rsid w:val="00E25B1C"/>
    <w:rsid w:val="00E261E5"/>
    <w:rsid w:val="00E26269"/>
    <w:rsid w:val="00E2659F"/>
    <w:rsid w:val="00E26933"/>
    <w:rsid w:val="00E279C5"/>
    <w:rsid w:val="00E30180"/>
    <w:rsid w:val="00E3018A"/>
    <w:rsid w:val="00E30AC4"/>
    <w:rsid w:val="00E318B7"/>
    <w:rsid w:val="00E32100"/>
    <w:rsid w:val="00E32661"/>
    <w:rsid w:val="00E32990"/>
    <w:rsid w:val="00E32A54"/>
    <w:rsid w:val="00E32B7F"/>
    <w:rsid w:val="00E32D31"/>
    <w:rsid w:val="00E333BB"/>
    <w:rsid w:val="00E339A1"/>
    <w:rsid w:val="00E33C7F"/>
    <w:rsid w:val="00E33F1D"/>
    <w:rsid w:val="00E344C9"/>
    <w:rsid w:val="00E345B4"/>
    <w:rsid w:val="00E34F37"/>
    <w:rsid w:val="00E35232"/>
    <w:rsid w:val="00E354B6"/>
    <w:rsid w:val="00E356AF"/>
    <w:rsid w:val="00E35750"/>
    <w:rsid w:val="00E3587B"/>
    <w:rsid w:val="00E36B56"/>
    <w:rsid w:val="00E371E2"/>
    <w:rsid w:val="00E37E57"/>
    <w:rsid w:val="00E40BC5"/>
    <w:rsid w:val="00E4131E"/>
    <w:rsid w:val="00E4135B"/>
    <w:rsid w:val="00E426D1"/>
    <w:rsid w:val="00E43A26"/>
    <w:rsid w:val="00E443F1"/>
    <w:rsid w:val="00E44B3F"/>
    <w:rsid w:val="00E4531B"/>
    <w:rsid w:val="00E45916"/>
    <w:rsid w:val="00E45ADD"/>
    <w:rsid w:val="00E46177"/>
    <w:rsid w:val="00E46579"/>
    <w:rsid w:val="00E4664F"/>
    <w:rsid w:val="00E468F7"/>
    <w:rsid w:val="00E46E1B"/>
    <w:rsid w:val="00E474E9"/>
    <w:rsid w:val="00E475D6"/>
    <w:rsid w:val="00E47FC9"/>
    <w:rsid w:val="00E50421"/>
    <w:rsid w:val="00E513B2"/>
    <w:rsid w:val="00E5156A"/>
    <w:rsid w:val="00E51E22"/>
    <w:rsid w:val="00E52305"/>
    <w:rsid w:val="00E528A4"/>
    <w:rsid w:val="00E52F61"/>
    <w:rsid w:val="00E52F67"/>
    <w:rsid w:val="00E53CB9"/>
    <w:rsid w:val="00E53EAC"/>
    <w:rsid w:val="00E5457B"/>
    <w:rsid w:val="00E547C9"/>
    <w:rsid w:val="00E549F6"/>
    <w:rsid w:val="00E54EEC"/>
    <w:rsid w:val="00E54FB3"/>
    <w:rsid w:val="00E5624E"/>
    <w:rsid w:val="00E56D2E"/>
    <w:rsid w:val="00E60B24"/>
    <w:rsid w:val="00E60B7F"/>
    <w:rsid w:val="00E61145"/>
    <w:rsid w:val="00E61775"/>
    <w:rsid w:val="00E619EB"/>
    <w:rsid w:val="00E62069"/>
    <w:rsid w:val="00E625C5"/>
    <w:rsid w:val="00E628A6"/>
    <w:rsid w:val="00E62AAA"/>
    <w:rsid w:val="00E62B34"/>
    <w:rsid w:val="00E64561"/>
    <w:rsid w:val="00E64780"/>
    <w:rsid w:val="00E65705"/>
    <w:rsid w:val="00E65713"/>
    <w:rsid w:val="00E658C6"/>
    <w:rsid w:val="00E65CCA"/>
    <w:rsid w:val="00E663CD"/>
    <w:rsid w:val="00E66991"/>
    <w:rsid w:val="00E66AB5"/>
    <w:rsid w:val="00E66F14"/>
    <w:rsid w:val="00E672D7"/>
    <w:rsid w:val="00E675C8"/>
    <w:rsid w:val="00E67858"/>
    <w:rsid w:val="00E67862"/>
    <w:rsid w:val="00E67B92"/>
    <w:rsid w:val="00E67DD2"/>
    <w:rsid w:val="00E700DF"/>
    <w:rsid w:val="00E70B2E"/>
    <w:rsid w:val="00E70F15"/>
    <w:rsid w:val="00E71153"/>
    <w:rsid w:val="00E713A4"/>
    <w:rsid w:val="00E7149F"/>
    <w:rsid w:val="00E7163F"/>
    <w:rsid w:val="00E71DB8"/>
    <w:rsid w:val="00E72362"/>
    <w:rsid w:val="00E732A6"/>
    <w:rsid w:val="00E7352D"/>
    <w:rsid w:val="00E735E0"/>
    <w:rsid w:val="00E73A54"/>
    <w:rsid w:val="00E73E20"/>
    <w:rsid w:val="00E740AF"/>
    <w:rsid w:val="00E74655"/>
    <w:rsid w:val="00E74B84"/>
    <w:rsid w:val="00E755F5"/>
    <w:rsid w:val="00E758A7"/>
    <w:rsid w:val="00E76F3A"/>
    <w:rsid w:val="00E7713B"/>
    <w:rsid w:val="00E771A2"/>
    <w:rsid w:val="00E77249"/>
    <w:rsid w:val="00E77D5B"/>
    <w:rsid w:val="00E80AA9"/>
    <w:rsid w:val="00E80BD0"/>
    <w:rsid w:val="00E80EFF"/>
    <w:rsid w:val="00E810A2"/>
    <w:rsid w:val="00E81F09"/>
    <w:rsid w:val="00E81F0D"/>
    <w:rsid w:val="00E81FDD"/>
    <w:rsid w:val="00E821AF"/>
    <w:rsid w:val="00E821CE"/>
    <w:rsid w:val="00E822AA"/>
    <w:rsid w:val="00E83914"/>
    <w:rsid w:val="00E83A2D"/>
    <w:rsid w:val="00E83B56"/>
    <w:rsid w:val="00E83D24"/>
    <w:rsid w:val="00E84385"/>
    <w:rsid w:val="00E847CF"/>
    <w:rsid w:val="00E84C18"/>
    <w:rsid w:val="00E84C93"/>
    <w:rsid w:val="00E84EA9"/>
    <w:rsid w:val="00E84EEE"/>
    <w:rsid w:val="00E855DE"/>
    <w:rsid w:val="00E858AD"/>
    <w:rsid w:val="00E858D2"/>
    <w:rsid w:val="00E87A0A"/>
    <w:rsid w:val="00E87C63"/>
    <w:rsid w:val="00E87C7B"/>
    <w:rsid w:val="00E87D8C"/>
    <w:rsid w:val="00E87E36"/>
    <w:rsid w:val="00E9148B"/>
    <w:rsid w:val="00E91C77"/>
    <w:rsid w:val="00E91DF8"/>
    <w:rsid w:val="00E9269B"/>
    <w:rsid w:val="00E92817"/>
    <w:rsid w:val="00E92FCD"/>
    <w:rsid w:val="00E93B31"/>
    <w:rsid w:val="00E93B90"/>
    <w:rsid w:val="00E94383"/>
    <w:rsid w:val="00E94661"/>
    <w:rsid w:val="00E94686"/>
    <w:rsid w:val="00E95935"/>
    <w:rsid w:val="00E95E49"/>
    <w:rsid w:val="00E96117"/>
    <w:rsid w:val="00E96287"/>
    <w:rsid w:val="00E96603"/>
    <w:rsid w:val="00E9684A"/>
    <w:rsid w:val="00E96E45"/>
    <w:rsid w:val="00E9709B"/>
    <w:rsid w:val="00E9717B"/>
    <w:rsid w:val="00E97A75"/>
    <w:rsid w:val="00EA066B"/>
    <w:rsid w:val="00EA07A8"/>
    <w:rsid w:val="00EA0D92"/>
    <w:rsid w:val="00EA126D"/>
    <w:rsid w:val="00EA1C35"/>
    <w:rsid w:val="00EA1D3C"/>
    <w:rsid w:val="00EA25EC"/>
    <w:rsid w:val="00EA26F2"/>
    <w:rsid w:val="00EA29BD"/>
    <w:rsid w:val="00EA36AE"/>
    <w:rsid w:val="00EA38D2"/>
    <w:rsid w:val="00EA4895"/>
    <w:rsid w:val="00EA4D0D"/>
    <w:rsid w:val="00EA4D0E"/>
    <w:rsid w:val="00EA5247"/>
    <w:rsid w:val="00EA5B2D"/>
    <w:rsid w:val="00EA5B5E"/>
    <w:rsid w:val="00EA6E19"/>
    <w:rsid w:val="00EA703D"/>
    <w:rsid w:val="00EA798F"/>
    <w:rsid w:val="00EA7F1A"/>
    <w:rsid w:val="00EB0022"/>
    <w:rsid w:val="00EB00F6"/>
    <w:rsid w:val="00EB0590"/>
    <w:rsid w:val="00EB0BA8"/>
    <w:rsid w:val="00EB0FB2"/>
    <w:rsid w:val="00EB17ED"/>
    <w:rsid w:val="00EB28E5"/>
    <w:rsid w:val="00EB2C5B"/>
    <w:rsid w:val="00EB2E09"/>
    <w:rsid w:val="00EB3351"/>
    <w:rsid w:val="00EB3B6E"/>
    <w:rsid w:val="00EB3F7B"/>
    <w:rsid w:val="00EB46CB"/>
    <w:rsid w:val="00EB4FF7"/>
    <w:rsid w:val="00EB5640"/>
    <w:rsid w:val="00EB5709"/>
    <w:rsid w:val="00EB5F4B"/>
    <w:rsid w:val="00EB620D"/>
    <w:rsid w:val="00EB6677"/>
    <w:rsid w:val="00EB69C2"/>
    <w:rsid w:val="00EB6FE7"/>
    <w:rsid w:val="00EB786A"/>
    <w:rsid w:val="00EC023B"/>
    <w:rsid w:val="00EC0933"/>
    <w:rsid w:val="00EC09A2"/>
    <w:rsid w:val="00EC0C6E"/>
    <w:rsid w:val="00EC1433"/>
    <w:rsid w:val="00EC1832"/>
    <w:rsid w:val="00EC1B43"/>
    <w:rsid w:val="00EC2A14"/>
    <w:rsid w:val="00EC2B6A"/>
    <w:rsid w:val="00EC2F18"/>
    <w:rsid w:val="00EC34E3"/>
    <w:rsid w:val="00EC3A0F"/>
    <w:rsid w:val="00EC3ADC"/>
    <w:rsid w:val="00EC4128"/>
    <w:rsid w:val="00EC436F"/>
    <w:rsid w:val="00EC4A43"/>
    <w:rsid w:val="00EC4C73"/>
    <w:rsid w:val="00EC5206"/>
    <w:rsid w:val="00EC5A2C"/>
    <w:rsid w:val="00EC65C9"/>
    <w:rsid w:val="00EC6A70"/>
    <w:rsid w:val="00EC6C40"/>
    <w:rsid w:val="00EC6CDA"/>
    <w:rsid w:val="00EC755B"/>
    <w:rsid w:val="00EC774D"/>
    <w:rsid w:val="00ED03B9"/>
    <w:rsid w:val="00ED0612"/>
    <w:rsid w:val="00ED15E7"/>
    <w:rsid w:val="00ED1C7A"/>
    <w:rsid w:val="00ED1EBE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D7C1B"/>
    <w:rsid w:val="00EE00E8"/>
    <w:rsid w:val="00EE02A2"/>
    <w:rsid w:val="00EE0345"/>
    <w:rsid w:val="00EE1279"/>
    <w:rsid w:val="00EE180B"/>
    <w:rsid w:val="00EE1ABC"/>
    <w:rsid w:val="00EE1BE5"/>
    <w:rsid w:val="00EE1CBB"/>
    <w:rsid w:val="00EE20FA"/>
    <w:rsid w:val="00EE2E18"/>
    <w:rsid w:val="00EE43C5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D34"/>
    <w:rsid w:val="00EE7E40"/>
    <w:rsid w:val="00EF0088"/>
    <w:rsid w:val="00EF01F9"/>
    <w:rsid w:val="00EF0374"/>
    <w:rsid w:val="00EF060B"/>
    <w:rsid w:val="00EF06F4"/>
    <w:rsid w:val="00EF1918"/>
    <w:rsid w:val="00EF1C47"/>
    <w:rsid w:val="00EF20E3"/>
    <w:rsid w:val="00EF222D"/>
    <w:rsid w:val="00EF27C4"/>
    <w:rsid w:val="00EF2BD4"/>
    <w:rsid w:val="00EF2CD3"/>
    <w:rsid w:val="00EF2CF1"/>
    <w:rsid w:val="00EF3128"/>
    <w:rsid w:val="00EF3EBD"/>
    <w:rsid w:val="00EF47CD"/>
    <w:rsid w:val="00EF4B2C"/>
    <w:rsid w:val="00EF4C59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EF7A05"/>
    <w:rsid w:val="00EF7A32"/>
    <w:rsid w:val="00F00561"/>
    <w:rsid w:val="00F0073C"/>
    <w:rsid w:val="00F007D2"/>
    <w:rsid w:val="00F009E3"/>
    <w:rsid w:val="00F009EE"/>
    <w:rsid w:val="00F00B2D"/>
    <w:rsid w:val="00F00FA3"/>
    <w:rsid w:val="00F01113"/>
    <w:rsid w:val="00F014FD"/>
    <w:rsid w:val="00F01B29"/>
    <w:rsid w:val="00F021D7"/>
    <w:rsid w:val="00F02698"/>
    <w:rsid w:val="00F026C4"/>
    <w:rsid w:val="00F0330D"/>
    <w:rsid w:val="00F03900"/>
    <w:rsid w:val="00F03955"/>
    <w:rsid w:val="00F03A80"/>
    <w:rsid w:val="00F03C9A"/>
    <w:rsid w:val="00F04586"/>
    <w:rsid w:val="00F047C5"/>
    <w:rsid w:val="00F05962"/>
    <w:rsid w:val="00F05C56"/>
    <w:rsid w:val="00F07070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9BC"/>
    <w:rsid w:val="00F11BA4"/>
    <w:rsid w:val="00F124B3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15D"/>
    <w:rsid w:val="00F1635B"/>
    <w:rsid w:val="00F1650D"/>
    <w:rsid w:val="00F165B1"/>
    <w:rsid w:val="00F16820"/>
    <w:rsid w:val="00F17854"/>
    <w:rsid w:val="00F17A6F"/>
    <w:rsid w:val="00F17CCC"/>
    <w:rsid w:val="00F17FBD"/>
    <w:rsid w:val="00F20105"/>
    <w:rsid w:val="00F2064D"/>
    <w:rsid w:val="00F2140B"/>
    <w:rsid w:val="00F21722"/>
    <w:rsid w:val="00F219CE"/>
    <w:rsid w:val="00F21C17"/>
    <w:rsid w:val="00F2267C"/>
    <w:rsid w:val="00F23A35"/>
    <w:rsid w:val="00F24FA6"/>
    <w:rsid w:val="00F2542A"/>
    <w:rsid w:val="00F259E0"/>
    <w:rsid w:val="00F2652C"/>
    <w:rsid w:val="00F26694"/>
    <w:rsid w:val="00F266BD"/>
    <w:rsid w:val="00F26E54"/>
    <w:rsid w:val="00F275C2"/>
    <w:rsid w:val="00F279E3"/>
    <w:rsid w:val="00F27D6A"/>
    <w:rsid w:val="00F30445"/>
    <w:rsid w:val="00F30777"/>
    <w:rsid w:val="00F30A6E"/>
    <w:rsid w:val="00F30B11"/>
    <w:rsid w:val="00F313BE"/>
    <w:rsid w:val="00F313F1"/>
    <w:rsid w:val="00F31D91"/>
    <w:rsid w:val="00F3209F"/>
    <w:rsid w:val="00F32B8E"/>
    <w:rsid w:val="00F336B6"/>
    <w:rsid w:val="00F33A55"/>
    <w:rsid w:val="00F33FB0"/>
    <w:rsid w:val="00F34880"/>
    <w:rsid w:val="00F34A46"/>
    <w:rsid w:val="00F34C3D"/>
    <w:rsid w:val="00F359D2"/>
    <w:rsid w:val="00F3608B"/>
    <w:rsid w:val="00F3616F"/>
    <w:rsid w:val="00F3672B"/>
    <w:rsid w:val="00F36963"/>
    <w:rsid w:val="00F36F29"/>
    <w:rsid w:val="00F36F9F"/>
    <w:rsid w:val="00F3722E"/>
    <w:rsid w:val="00F37456"/>
    <w:rsid w:val="00F375EB"/>
    <w:rsid w:val="00F37DA8"/>
    <w:rsid w:val="00F40AD4"/>
    <w:rsid w:val="00F414CC"/>
    <w:rsid w:val="00F41631"/>
    <w:rsid w:val="00F4180A"/>
    <w:rsid w:val="00F41B76"/>
    <w:rsid w:val="00F42706"/>
    <w:rsid w:val="00F42A9D"/>
    <w:rsid w:val="00F42AC3"/>
    <w:rsid w:val="00F42EB3"/>
    <w:rsid w:val="00F44D09"/>
    <w:rsid w:val="00F44F58"/>
    <w:rsid w:val="00F4545F"/>
    <w:rsid w:val="00F45D9E"/>
    <w:rsid w:val="00F462BD"/>
    <w:rsid w:val="00F46AA6"/>
    <w:rsid w:val="00F46B1B"/>
    <w:rsid w:val="00F46FFA"/>
    <w:rsid w:val="00F4775C"/>
    <w:rsid w:val="00F4787C"/>
    <w:rsid w:val="00F47CBD"/>
    <w:rsid w:val="00F50E0A"/>
    <w:rsid w:val="00F51137"/>
    <w:rsid w:val="00F51421"/>
    <w:rsid w:val="00F5192B"/>
    <w:rsid w:val="00F519B7"/>
    <w:rsid w:val="00F51B33"/>
    <w:rsid w:val="00F52449"/>
    <w:rsid w:val="00F5278F"/>
    <w:rsid w:val="00F528F6"/>
    <w:rsid w:val="00F5392B"/>
    <w:rsid w:val="00F53CC9"/>
    <w:rsid w:val="00F54336"/>
    <w:rsid w:val="00F54629"/>
    <w:rsid w:val="00F54A11"/>
    <w:rsid w:val="00F54A8E"/>
    <w:rsid w:val="00F55133"/>
    <w:rsid w:val="00F55164"/>
    <w:rsid w:val="00F558F1"/>
    <w:rsid w:val="00F55EED"/>
    <w:rsid w:val="00F56114"/>
    <w:rsid w:val="00F56382"/>
    <w:rsid w:val="00F56CD3"/>
    <w:rsid w:val="00F57FD3"/>
    <w:rsid w:val="00F6010A"/>
    <w:rsid w:val="00F60124"/>
    <w:rsid w:val="00F601EE"/>
    <w:rsid w:val="00F607A2"/>
    <w:rsid w:val="00F60B59"/>
    <w:rsid w:val="00F61272"/>
    <w:rsid w:val="00F61322"/>
    <w:rsid w:val="00F61C4D"/>
    <w:rsid w:val="00F622AD"/>
    <w:rsid w:val="00F635BA"/>
    <w:rsid w:val="00F63F06"/>
    <w:rsid w:val="00F64567"/>
    <w:rsid w:val="00F64BEA"/>
    <w:rsid w:val="00F657F0"/>
    <w:rsid w:val="00F65884"/>
    <w:rsid w:val="00F6601F"/>
    <w:rsid w:val="00F66230"/>
    <w:rsid w:val="00F662FD"/>
    <w:rsid w:val="00F66378"/>
    <w:rsid w:val="00F66C96"/>
    <w:rsid w:val="00F672DB"/>
    <w:rsid w:val="00F67C81"/>
    <w:rsid w:val="00F67F20"/>
    <w:rsid w:val="00F700E4"/>
    <w:rsid w:val="00F7095D"/>
    <w:rsid w:val="00F70B6B"/>
    <w:rsid w:val="00F70CD0"/>
    <w:rsid w:val="00F70EE6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731"/>
    <w:rsid w:val="00F749D9"/>
    <w:rsid w:val="00F74B7C"/>
    <w:rsid w:val="00F74C42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05EA"/>
    <w:rsid w:val="00F80939"/>
    <w:rsid w:val="00F81445"/>
    <w:rsid w:val="00F818CF"/>
    <w:rsid w:val="00F81B3A"/>
    <w:rsid w:val="00F81F67"/>
    <w:rsid w:val="00F82121"/>
    <w:rsid w:val="00F826EF"/>
    <w:rsid w:val="00F82E37"/>
    <w:rsid w:val="00F83152"/>
    <w:rsid w:val="00F8349F"/>
    <w:rsid w:val="00F83798"/>
    <w:rsid w:val="00F84896"/>
    <w:rsid w:val="00F84C5B"/>
    <w:rsid w:val="00F851A1"/>
    <w:rsid w:val="00F85763"/>
    <w:rsid w:val="00F85DCA"/>
    <w:rsid w:val="00F86364"/>
    <w:rsid w:val="00F867D4"/>
    <w:rsid w:val="00F869F0"/>
    <w:rsid w:val="00F87680"/>
    <w:rsid w:val="00F87C3E"/>
    <w:rsid w:val="00F9126D"/>
    <w:rsid w:val="00F91452"/>
    <w:rsid w:val="00F91D89"/>
    <w:rsid w:val="00F9271E"/>
    <w:rsid w:val="00F93469"/>
    <w:rsid w:val="00F93B6A"/>
    <w:rsid w:val="00F942D2"/>
    <w:rsid w:val="00F9473A"/>
    <w:rsid w:val="00F94A39"/>
    <w:rsid w:val="00F94B19"/>
    <w:rsid w:val="00F94C67"/>
    <w:rsid w:val="00F94C77"/>
    <w:rsid w:val="00F94DCD"/>
    <w:rsid w:val="00F94ED8"/>
    <w:rsid w:val="00F94FB5"/>
    <w:rsid w:val="00F95C40"/>
    <w:rsid w:val="00F97656"/>
    <w:rsid w:val="00F97931"/>
    <w:rsid w:val="00F97D33"/>
    <w:rsid w:val="00F97D9C"/>
    <w:rsid w:val="00FA0983"/>
    <w:rsid w:val="00FA0B1B"/>
    <w:rsid w:val="00FA1F03"/>
    <w:rsid w:val="00FA3206"/>
    <w:rsid w:val="00FA3209"/>
    <w:rsid w:val="00FA364A"/>
    <w:rsid w:val="00FA3BE3"/>
    <w:rsid w:val="00FA3F0E"/>
    <w:rsid w:val="00FA4042"/>
    <w:rsid w:val="00FA436D"/>
    <w:rsid w:val="00FA44E5"/>
    <w:rsid w:val="00FA4FF7"/>
    <w:rsid w:val="00FA5745"/>
    <w:rsid w:val="00FA576F"/>
    <w:rsid w:val="00FA586F"/>
    <w:rsid w:val="00FA5A19"/>
    <w:rsid w:val="00FA620B"/>
    <w:rsid w:val="00FA67E1"/>
    <w:rsid w:val="00FA69C1"/>
    <w:rsid w:val="00FA6B68"/>
    <w:rsid w:val="00FA6EC4"/>
    <w:rsid w:val="00FA6F2D"/>
    <w:rsid w:val="00FA7F51"/>
    <w:rsid w:val="00FB038F"/>
    <w:rsid w:val="00FB04D5"/>
    <w:rsid w:val="00FB05AF"/>
    <w:rsid w:val="00FB0610"/>
    <w:rsid w:val="00FB0A3C"/>
    <w:rsid w:val="00FB0FF5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4D0"/>
    <w:rsid w:val="00FC09C3"/>
    <w:rsid w:val="00FC0D5C"/>
    <w:rsid w:val="00FC0F00"/>
    <w:rsid w:val="00FC16B3"/>
    <w:rsid w:val="00FC182B"/>
    <w:rsid w:val="00FC1A29"/>
    <w:rsid w:val="00FC1FEA"/>
    <w:rsid w:val="00FC28FF"/>
    <w:rsid w:val="00FC2EA6"/>
    <w:rsid w:val="00FC3198"/>
    <w:rsid w:val="00FC37F5"/>
    <w:rsid w:val="00FC3C81"/>
    <w:rsid w:val="00FC3E9F"/>
    <w:rsid w:val="00FC462B"/>
    <w:rsid w:val="00FC4A73"/>
    <w:rsid w:val="00FC4EBA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18A4"/>
    <w:rsid w:val="00FD224F"/>
    <w:rsid w:val="00FD2BB0"/>
    <w:rsid w:val="00FD2E3B"/>
    <w:rsid w:val="00FD43B7"/>
    <w:rsid w:val="00FD47F9"/>
    <w:rsid w:val="00FD4FC2"/>
    <w:rsid w:val="00FD5593"/>
    <w:rsid w:val="00FD55FB"/>
    <w:rsid w:val="00FD5601"/>
    <w:rsid w:val="00FD5645"/>
    <w:rsid w:val="00FD5821"/>
    <w:rsid w:val="00FD6D44"/>
    <w:rsid w:val="00FD76D2"/>
    <w:rsid w:val="00FD77AC"/>
    <w:rsid w:val="00FE0027"/>
    <w:rsid w:val="00FE0066"/>
    <w:rsid w:val="00FE00FC"/>
    <w:rsid w:val="00FE03F8"/>
    <w:rsid w:val="00FE0A9E"/>
    <w:rsid w:val="00FE0B04"/>
    <w:rsid w:val="00FE0B39"/>
    <w:rsid w:val="00FE1001"/>
    <w:rsid w:val="00FE1422"/>
    <w:rsid w:val="00FE19D2"/>
    <w:rsid w:val="00FE1E17"/>
    <w:rsid w:val="00FE1E33"/>
    <w:rsid w:val="00FE20C5"/>
    <w:rsid w:val="00FE2103"/>
    <w:rsid w:val="00FE2124"/>
    <w:rsid w:val="00FE2BFD"/>
    <w:rsid w:val="00FE3136"/>
    <w:rsid w:val="00FE3174"/>
    <w:rsid w:val="00FE3703"/>
    <w:rsid w:val="00FE421A"/>
    <w:rsid w:val="00FE4E74"/>
    <w:rsid w:val="00FE51FD"/>
    <w:rsid w:val="00FE52B1"/>
    <w:rsid w:val="00FE5878"/>
    <w:rsid w:val="00FE5A48"/>
    <w:rsid w:val="00FE6A23"/>
    <w:rsid w:val="00FE76A3"/>
    <w:rsid w:val="00FF0010"/>
    <w:rsid w:val="00FF008C"/>
    <w:rsid w:val="00FF054E"/>
    <w:rsid w:val="00FF1738"/>
    <w:rsid w:val="00FF1783"/>
    <w:rsid w:val="00FF1BE3"/>
    <w:rsid w:val="00FF2B88"/>
    <w:rsid w:val="00FF358B"/>
    <w:rsid w:val="00FF44CC"/>
    <w:rsid w:val="00FF4BC8"/>
    <w:rsid w:val="00FF5AE6"/>
    <w:rsid w:val="00FF5C42"/>
    <w:rsid w:val="00FF5F8D"/>
    <w:rsid w:val="00FF64BB"/>
    <w:rsid w:val="00FF6852"/>
    <w:rsid w:val="00FF6B93"/>
    <w:rsid w:val="00FF7021"/>
    <w:rsid w:val="00FF7128"/>
    <w:rsid w:val="00FF73C7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CA9A0"/>
  <w15:docId w15:val="{C4153D9B-4ADF-44B2-8021-2526D24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uiPriority w:val="99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uiPriority w:val="99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uiPriority w:val="99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uiPriority w:val="99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uiPriority w:val="99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uiPriority w:val="99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uiPriority w:val="99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uiPriority w:val="99"/>
    <w:locked/>
    <w:rsid w:val="00CC5347"/>
    <w:rPr>
      <w:lang w:val="en-GB" w:eastAsia="ru-RU"/>
    </w:rPr>
  </w:style>
  <w:style w:type="paragraph" w:styleId="ad">
    <w:name w:val="footer"/>
    <w:basedOn w:val="a"/>
    <w:link w:val="ac"/>
    <w:uiPriority w:val="99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uiPriority w:val="99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uiPriority w:val="99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uiPriority w:val="99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uiPriority w:val="99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uiPriority w:val="99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uiPriority w:val="99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uiPriority w:val="99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uiPriority w:val="99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uiPriority w:val="99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uiPriority w:val="99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uiPriority w:val="99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uiPriority w:val="99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uiPriority w:val="99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uiPriority w:val="99"/>
    <w:rsid w:val="00E93B90"/>
    <w:pPr>
      <w:ind w:left="720"/>
      <w:contextualSpacing/>
    </w:pPr>
  </w:style>
  <w:style w:type="paragraph" w:customStyle="1" w:styleId="130">
    <w:name w:val="Абзац списка13"/>
    <w:basedOn w:val="a"/>
    <w:uiPriority w:val="99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uiPriority w:val="99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uiPriority w:val="99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uiPriority w:val="99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uiPriority w:val="99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uiPriority w:val="99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uiPriority w:val="99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uiPriority w:val="99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uiPriority w:val="99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uiPriority w:val="99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uiPriority w:val="99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uiPriority w:val="99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uiPriority w:val="99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uiPriority w:val="99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uiPriority w:val="99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basedOn w:val="a0"/>
    <w:semiHidden/>
    <w:unhideWhenUsed/>
    <w:rsid w:val="000172DD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0172DD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0172DD"/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0172DD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0172DD"/>
    <w:rPr>
      <w:b/>
      <w:bCs/>
    </w:rPr>
  </w:style>
  <w:style w:type="paragraph" w:customStyle="1" w:styleId="msonormal0">
    <w:name w:val="msonormal"/>
    <w:basedOn w:val="a"/>
    <w:uiPriority w:val="99"/>
    <w:rsid w:val="00FF7C40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table" w:customStyle="1" w:styleId="-110">
    <w:name w:val="Веб-таблица 110"/>
    <w:basedOn w:val="a1"/>
    <w:next w:val="-1"/>
    <w:uiPriority w:val="99"/>
    <w:semiHidden/>
    <w:unhideWhenUsed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uiPriority w:val="99"/>
    <w:semiHidden/>
    <w:unhideWhenUsed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9">
    <w:name w:val="Веб-таблица 119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8">
    <w:name w:val="Веб-таблица 128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8">
    <w:name w:val="Веб-таблица 228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8">
    <w:name w:val="Веб-таблица 1118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8">
    <w:name w:val="Веб-таблица 2118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7">
    <w:name w:val="Веб-таблица 13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7">
    <w:name w:val="Веб-таблица 23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7">
    <w:name w:val="Веб-таблица 112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7">
    <w:name w:val="Веб-таблица 212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7">
    <w:name w:val="Веб-таблица 121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7">
    <w:name w:val="Веб-таблица 221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7">
    <w:name w:val="Веб-таблица 1111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7">
    <w:name w:val="Веб-таблица 2111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5">
    <w:name w:val="Веб-таблица 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5">
    <w:name w:val="Веб-таблица 2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5">
    <w:name w:val="Веб-таблица 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5">
    <w:name w:val="Веб-таблица 2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5">
    <w:name w:val="Веб-таблица 12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5">
    <w:name w:val="Веб-таблица 22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5">
    <w:name w:val="Веб-таблица 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5">
    <w:name w:val="Веб-таблица 2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5">
    <w:name w:val="Веб-таблица 13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5">
    <w:name w:val="Веб-таблица 23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5">
    <w:name w:val="Веб-таблица 112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5">
    <w:name w:val="Веб-таблица 212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5">
    <w:name w:val="Веб-таблица 121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5">
    <w:name w:val="Веб-таблица 221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5">
    <w:name w:val="Веб-таблица 1111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5">
    <w:name w:val="Веб-таблица 2111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5">
    <w:name w:val="Веб-таблица 15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5">
    <w:name w:val="Веб-таблица 25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5">
    <w:name w:val="Веб-таблица 1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5">
    <w:name w:val="Веб-таблица 21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5">
    <w:name w:val="Веб-таблица 123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5">
    <w:name w:val="Веб-таблица 223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5">
    <w:name w:val="Веб-таблица 1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5">
    <w:name w:val="Веб-таблица 21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5">
    <w:name w:val="Веб-таблица 13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5">
    <w:name w:val="Веб-таблица 23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5">
    <w:name w:val="Веб-таблица 112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5">
    <w:name w:val="Веб-таблица 212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5">
    <w:name w:val="Веб-таблица 121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5">
    <w:name w:val="Веб-таблица 221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5">
    <w:name w:val="Веб-таблица 1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5">
    <w:name w:val="Веб-таблица 21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3">
    <w:name w:val="Веб-таблица 16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3">
    <w:name w:val="Веб-таблица 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3">
    <w:name w:val="Веб-таблица 12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3">
    <w:name w:val="Веб-таблица 22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3">
    <w:name w:val="Веб-таблица 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3">
    <w:name w:val="Веб-таблица 2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3">
    <w:name w:val="Веб-таблица 13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3">
    <w:name w:val="Веб-таблица 23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3">
    <w:name w:val="Веб-таблица 112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3">
    <w:name w:val="Веб-таблица 212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3">
    <w:name w:val="Веб-таблица 121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3">
    <w:name w:val="Веб-таблица 221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3">
    <w:name w:val="Веб-таблица 1111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3">
    <w:name w:val="Веб-таблица 2111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3">
    <w:name w:val="Веб-таблица 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3">
    <w:name w:val="Веб-таблица 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3">
    <w:name w:val="Веб-таблица 2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3">
    <w:name w:val="Веб-таблица 12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3">
    <w:name w:val="Веб-таблица 22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3">
    <w:name w:val="Веб-таблица 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3">
    <w:name w:val="Веб-таблица 2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3">
    <w:name w:val="Веб-таблица 13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3">
    <w:name w:val="Веб-таблица 23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3">
    <w:name w:val="Веб-таблица 112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3">
    <w:name w:val="Веб-таблица 212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3">
    <w:name w:val="Веб-таблица 121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3">
    <w:name w:val="Веб-таблица 221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3">
    <w:name w:val="Веб-таблица 1111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3">
    <w:name w:val="Веб-таблица 2111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3">
    <w:name w:val="Веб-таблица 15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3">
    <w:name w:val="Веб-таблица 1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3">
    <w:name w:val="Веб-таблица 21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3">
    <w:name w:val="Веб-таблица 123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3">
    <w:name w:val="Веб-таблица 223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3">
    <w:name w:val="Веб-таблица 1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3">
    <w:name w:val="Веб-таблица 21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3">
    <w:name w:val="Веб-таблица 13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3">
    <w:name w:val="Веб-таблица 23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3">
    <w:name w:val="Веб-таблица 112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3">
    <w:name w:val="Веб-таблица 212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3">
    <w:name w:val="Веб-таблица 121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3">
    <w:name w:val="Веб-таблица 221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3">
    <w:name w:val="Веб-таблица 1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3">
    <w:name w:val="Веб-таблица 21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3">
    <w:name w:val="Веб-таблица 17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3">
    <w:name w:val="Веб-таблица 116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3">
    <w:name w:val="Веб-таблица 216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3">
    <w:name w:val="Веб-таблица 125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3">
    <w:name w:val="Веб-таблица 225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3">
    <w:name w:val="Веб-таблица 1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3">
    <w:name w:val="Веб-таблица 21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3">
    <w:name w:val="Веб-таблица 13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3">
    <w:name w:val="Веб-таблица 23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3">
    <w:name w:val="Веб-таблица 112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3">
    <w:name w:val="Веб-таблица 212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3">
    <w:name w:val="Веб-таблица 121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3">
    <w:name w:val="Веб-таблица 221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3">
    <w:name w:val="Веб-таблица 1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3">
    <w:name w:val="Веб-таблица 21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3">
    <w:name w:val="Веб-таблица 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3">
    <w:name w:val="Веб-таблица 2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3">
    <w:name w:val="Веб-таблица 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3">
    <w:name w:val="Веб-таблица 2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3">
    <w:name w:val="Веб-таблица 12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3">
    <w:name w:val="Веб-таблица 22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3">
    <w:name w:val="Веб-таблица 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3">
    <w:name w:val="Веб-таблица 2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3">
    <w:name w:val="Веб-таблица 13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3">
    <w:name w:val="Веб-таблица 23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3">
    <w:name w:val="Веб-таблица 112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3">
    <w:name w:val="Веб-таблица 212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3">
    <w:name w:val="Веб-таблица 121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3">
    <w:name w:val="Веб-таблица 221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3">
    <w:name w:val="Веб-таблица 1111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3">
    <w:name w:val="Веб-таблица 2111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3">
    <w:name w:val="Веб-таблица 15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3">
    <w:name w:val="Веб-таблица 25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3">
    <w:name w:val="Веб-таблица 1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3">
    <w:name w:val="Веб-таблица 21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3">
    <w:name w:val="Веб-таблица 123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3">
    <w:name w:val="Веб-таблица 223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3">
    <w:name w:val="Веб-таблица 1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3">
    <w:name w:val="Веб-таблица 21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3">
    <w:name w:val="Веб-таблица 13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3">
    <w:name w:val="Веб-таблица 23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3">
    <w:name w:val="Веб-таблица 112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3">
    <w:name w:val="Веб-таблица 212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3">
    <w:name w:val="Веб-таблица 121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3">
    <w:name w:val="Веб-таблица 221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3">
    <w:name w:val="Веб-таблица 1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3">
    <w:name w:val="Веб-таблица 21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81">
    <w:name w:val="Веб-таблица 18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1">
    <w:name w:val="Веб-таблица 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61">
    <w:name w:val="Веб-таблица 12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1">
    <w:name w:val="Веб-таблица 22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1">
    <w:name w:val="Веб-таблица 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1">
    <w:name w:val="Веб-таблица 2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51">
    <w:name w:val="Веб-таблица 13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1">
    <w:name w:val="Веб-таблица 23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1">
    <w:name w:val="Веб-таблица 112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1">
    <w:name w:val="Веб-таблица 212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51">
    <w:name w:val="Веб-таблица 121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1">
    <w:name w:val="Веб-таблица 221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1">
    <w:name w:val="Веб-таблица 1111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1">
    <w:name w:val="Веб-таблица 2111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1">
    <w:name w:val="Веб-таблица 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1">
    <w:name w:val="Веб-таблица 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1">
    <w:name w:val="Веб-таблица 2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1">
    <w:name w:val="Веб-таблица 12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1">
    <w:name w:val="Веб-таблица 22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1">
    <w:name w:val="Веб-таблица 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1">
    <w:name w:val="Веб-таблица 2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1">
    <w:name w:val="Веб-таблица 13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1">
    <w:name w:val="Веб-таблица 23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1">
    <w:name w:val="Веб-таблица 112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1">
    <w:name w:val="Веб-таблица 212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1">
    <w:name w:val="Веб-таблица 121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1">
    <w:name w:val="Веб-таблица 221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1">
    <w:name w:val="Веб-таблица 1111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1">
    <w:name w:val="Веб-таблица 2111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1">
    <w:name w:val="Веб-таблица 15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1">
    <w:name w:val="Веб-таблица 1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1">
    <w:name w:val="Веб-таблица 21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1">
    <w:name w:val="Веб-таблица 123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1">
    <w:name w:val="Веб-таблица 223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1">
    <w:name w:val="Веб-таблица 1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1">
    <w:name w:val="Веб-таблица 21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1">
    <w:name w:val="Веб-таблица 13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1">
    <w:name w:val="Веб-таблица 23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1">
    <w:name w:val="Веб-таблица 112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1">
    <w:name w:val="Веб-таблица 212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1">
    <w:name w:val="Веб-таблица 121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1">
    <w:name w:val="Веб-таблица 221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1">
    <w:name w:val="Веб-таблица 1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1">
    <w:name w:val="Веб-таблица 21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1">
    <w:name w:val="Веб-таблица 16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1">
    <w:name w:val="Веб-таблица 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1">
    <w:name w:val="Веб-таблица 12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1">
    <w:name w:val="Веб-таблица 22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1">
    <w:name w:val="Веб-таблица 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1">
    <w:name w:val="Веб-таблица 2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1">
    <w:name w:val="Веб-таблица 13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1">
    <w:name w:val="Веб-таблица 23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1">
    <w:name w:val="Веб-таблица 112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1">
    <w:name w:val="Веб-таблица 212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11">
    <w:name w:val="Веб-таблица 121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1">
    <w:name w:val="Веб-таблица 221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1">
    <w:name w:val="Веб-таблица 1111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1">
    <w:name w:val="Веб-таблица 2111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1">
    <w:name w:val="Веб-таблица 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1">
    <w:name w:val="Веб-таблица 22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1">
    <w:name w:val="Веб-таблица 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1">
    <w:name w:val="Веб-таблица 2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1">
    <w:name w:val="Веб-таблица 13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1">
    <w:name w:val="Веб-таблица 112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1">
    <w:name w:val="Веб-таблица 212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1">
    <w:name w:val="Веб-таблица 121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1">
    <w:name w:val="Веб-таблица 221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1">
    <w:name w:val="Веб-таблица 1111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1">
    <w:name w:val="Веб-таблица 2111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1">
    <w:name w:val="Веб-таблица 15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1">
    <w:name w:val="Веб-таблица 1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1">
    <w:name w:val="Веб-таблица 123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1">
    <w:name w:val="Веб-таблица 223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1">
    <w:name w:val="Веб-таблица 1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1">
    <w:name w:val="Веб-таблица 21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1">
    <w:name w:val="Веб-таблица 13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1">
    <w:name w:val="Веб-таблица 23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1">
    <w:name w:val="Веб-таблица 112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1">
    <w:name w:val="Веб-таблица 212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1">
    <w:name w:val="Веб-таблица 121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1">
    <w:name w:val="Веб-таблица 221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1">
    <w:name w:val="Веб-таблица 1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1">
    <w:name w:val="Веб-таблица 21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11">
    <w:name w:val="Веб-таблица 17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1">
    <w:name w:val="Веб-таблица 116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11">
    <w:name w:val="Веб-таблица 125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1">
    <w:name w:val="Веб-таблица 225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1">
    <w:name w:val="Веб-таблица 1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1">
    <w:name w:val="Веб-таблица 21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11">
    <w:name w:val="Веб-таблица 13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1">
    <w:name w:val="Веб-таблица 23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1">
    <w:name w:val="Веб-таблица 112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1">
    <w:name w:val="Веб-таблица 212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11">
    <w:name w:val="Веб-таблица 121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1">
    <w:name w:val="Веб-таблица 221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1">
    <w:name w:val="Веб-таблица 1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1">
    <w:name w:val="Веб-таблица 21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1">
    <w:name w:val="Веб-таблица 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1">
    <w:name w:val="Веб-таблица 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1">
    <w:name w:val="Веб-таблица 2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1">
    <w:name w:val="Веб-таблица 12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1">
    <w:name w:val="Веб-таблица 22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1">
    <w:name w:val="Веб-таблица 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1">
    <w:name w:val="Веб-таблица 2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1">
    <w:name w:val="Веб-таблица 13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1">
    <w:name w:val="Веб-таблица 23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1">
    <w:name w:val="Веб-таблица 112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1">
    <w:name w:val="Веб-таблица 212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1">
    <w:name w:val="Веб-таблица 121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1">
    <w:name w:val="Веб-таблица 221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1">
    <w:name w:val="Веб-таблица 1111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1">
    <w:name w:val="Веб-таблица 2111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1">
    <w:name w:val="Веб-таблица 15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1">
    <w:name w:val="Веб-таблица 1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1">
    <w:name w:val="Веб-таблица 21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1">
    <w:name w:val="Веб-таблица 123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1">
    <w:name w:val="Веб-таблица 223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1">
    <w:name w:val="Веб-таблица 1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1">
    <w:name w:val="Веб-таблица 21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1">
    <w:name w:val="Веб-таблица 13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1">
    <w:name w:val="Веб-таблица 23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1">
    <w:name w:val="Веб-таблица 112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1">
    <w:name w:val="Веб-таблица 212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1">
    <w:name w:val="Веб-таблица 121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1">
    <w:name w:val="Веб-таблица 221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1">
    <w:name w:val="Веб-таблица 1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1">
    <w:name w:val="Веб-таблица 21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91">
    <w:name w:val="Веб-таблица 19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1">
    <w:name w:val="Веб-таблица 118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71">
    <w:name w:val="Веб-таблица 127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1">
    <w:name w:val="Веб-таблица 227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1">
    <w:name w:val="Веб-таблица 1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1">
    <w:name w:val="Веб-таблица 21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61">
    <w:name w:val="Веб-таблица 13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1">
    <w:name w:val="Веб-таблица 23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1">
    <w:name w:val="Веб-таблица 112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1">
    <w:name w:val="Веб-таблица 212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61">
    <w:name w:val="Веб-таблица 121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1">
    <w:name w:val="Веб-таблица 221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1">
    <w:name w:val="Веб-таблица 1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1">
    <w:name w:val="Веб-таблица 21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1">
    <w:name w:val="Веб-таблица 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1">
    <w:name w:val="Веб-таблица 2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1">
    <w:name w:val="Веб-таблица 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1">
    <w:name w:val="Веб-таблица 2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1">
    <w:name w:val="Веб-таблица 12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1">
    <w:name w:val="Веб-таблица 22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1">
    <w:name w:val="Веб-таблица 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1">
    <w:name w:val="Веб-таблица 2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1">
    <w:name w:val="Веб-таблица 13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1">
    <w:name w:val="Веб-таблица 23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1">
    <w:name w:val="Веб-таблица 112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1">
    <w:name w:val="Веб-таблица 212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1">
    <w:name w:val="Веб-таблица 121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1">
    <w:name w:val="Веб-таблица 221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1">
    <w:name w:val="Веб-таблица 1111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1">
    <w:name w:val="Веб-таблица 2111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1">
    <w:name w:val="Веб-таблица 15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1">
    <w:name w:val="Веб-таблица 25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1">
    <w:name w:val="Веб-таблица 1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1">
    <w:name w:val="Веб-таблица 21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1">
    <w:name w:val="Веб-таблица 123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1">
    <w:name w:val="Веб-таблица 223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1">
    <w:name w:val="Веб-таблица 1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1">
    <w:name w:val="Веб-таблица 21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1">
    <w:name w:val="Веб-таблица 13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1">
    <w:name w:val="Веб-таблица 23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1">
    <w:name w:val="Веб-таблица 112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1">
    <w:name w:val="Веб-таблица 212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1">
    <w:name w:val="Веб-таблица 121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1">
    <w:name w:val="Веб-таблица 221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1">
    <w:name w:val="Веб-таблица 1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1">
    <w:name w:val="Веб-таблица 21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21">
    <w:name w:val="Веб-таблица 16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1">
    <w:name w:val="Веб-таблица 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21">
    <w:name w:val="Веб-таблица 12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1">
    <w:name w:val="Веб-таблица 22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1">
    <w:name w:val="Веб-таблица 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1">
    <w:name w:val="Веб-таблица 2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21">
    <w:name w:val="Веб-таблица 13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1">
    <w:name w:val="Веб-таблица 23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1">
    <w:name w:val="Веб-таблица 112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1">
    <w:name w:val="Веб-таблица 212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21">
    <w:name w:val="Веб-таблица 121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1">
    <w:name w:val="Веб-таблица 221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1">
    <w:name w:val="Веб-таблица 1111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1">
    <w:name w:val="Веб-таблица 2111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1">
    <w:name w:val="Веб-таблица 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1">
    <w:name w:val="Веб-таблица 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1">
    <w:name w:val="Веб-таблица 2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1">
    <w:name w:val="Веб-таблица 12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1">
    <w:name w:val="Веб-таблица 22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1">
    <w:name w:val="Веб-таблица 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1">
    <w:name w:val="Веб-таблица 2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1">
    <w:name w:val="Веб-таблица 13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1">
    <w:name w:val="Веб-таблица 23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1">
    <w:name w:val="Веб-таблица 112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1">
    <w:name w:val="Веб-таблица 212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1">
    <w:name w:val="Веб-таблица 121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1">
    <w:name w:val="Веб-таблица 221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1">
    <w:name w:val="Веб-таблица 1111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1">
    <w:name w:val="Веб-таблица 2111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1">
    <w:name w:val="Веб-таблица 15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1">
    <w:name w:val="Веб-таблица 1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1">
    <w:name w:val="Веб-таблица 21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1">
    <w:name w:val="Веб-таблица 123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1">
    <w:name w:val="Веб-таблица 223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1">
    <w:name w:val="Веб-таблица 1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1">
    <w:name w:val="Веб-таблица 21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1">
    <w:name w:val="Веб-таблица 13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1">
    <w:name w:val="Веб-таблица 23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1">
    <w:name w:val="Веб-таблица 112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1">
    <w:name w:val="Веб-таблица 212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1">
    <w:name w:val="Веб-таблица 121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1">
    <w:name w:val="Веб-таблица 221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1">
    <w:name w:val="Веб-таблица 1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1">
    <w:name w:val="Веб-таблица 21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21">
    <w:name w:val="Веб-таблица 17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1">
    <w:name w:val="Веб-таблица 116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1">
    <w:name w:val="Веб-таблица 216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21">
    <w:name w:val="Веб-таблица 125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1">
    <w:name w:val="Веб-таблица 225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1">
    <w:name w:val="Веб-таблица 1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1">
    <w:name w:val="Веб-таблица 21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21">
    <w:name w:val="Веб-таблица 13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1">
    <w:name w:val="Веб-таблица 23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1">
    <w:name w:val="Веб-таблица 112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1">
    <w:name w:val="Веб-таблица 212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21">
    <w:name w:val="Веб-таблица 121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1">
    <w:name w:val="Веб-таблица 221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1">
    <w:name w:val="Веб-таблица 1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1">
    <w:name w:val="Веб-таблица 21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1">
    <w:name w:val="Веб-таблица 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1">
    <w:name w:val="Веб-таблица 2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1">
    <w:name w:val="Веб-таблица 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1">
    <w:name w:val="Веб-таблица 2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1">
    <w:name w:val="Веб-таблица 12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1">
    <w:name w:val="Веб-таблица 22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1">
    <w:name w:val="Веб-таблица 111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1">
    <w:name w:val="Веб-таблица 211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1">
    <w:name w:val="Веб-таблица 13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1">
    <w:name w:val="Веб-таблица 23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1">
    <w:name w:val="Веб-таблица 112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1">
    <w:name w:val="Веб-таблица 212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1">
    <w:name w:val="Веб-таблица 121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1">
    <w:name w:val="Веб-таблица 221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1">
    <w:name w:val="Веб-таблица 1111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1">
    <w:name w:val="Веб-таблица 2111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1">
    <w:name w:val="Веб-таблица 15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1">
    <w:name w:val="Веб-таблица 25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1">
    <w:name w:val="Веб-таблица 1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1">
    <w:name w:val="Веб-таблица 21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1">
    <w:name w:val="Веб-таблица 123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1">
    <w:name w:val="Веб-таблица 223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1">
    <w:name w:val="Веб-таблица 1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1">
    <w:name w:val="Веб-таблица 21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1">
    <w:name w:val="Веб-таблица 13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1">
    <w:name w:val="Веб-таблица 23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1">
    <w:name w:val="Веб-таблица 112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1">
    <w:name w:val="Веб-таблица 212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1">
    <w:name w:val="Веб-таблица 121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1">
    <w:name w:val="Веб-таблица 221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A8F44-1FE0-4BE7-923E-FED46930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51</Pages>
  <Words>15729</Words>
  <Characters>89658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Юлия Евгеньевна</dc:creator>
  <cp:lastModifiedBy>Маликова Лариса Викторовна</cp:lastModifiedBy>
  <cp:revision>119</cp:revision>
  <cp:lastPrinted>2017-08-11T07:34:00Z</cp:lastPrinted>
  <dcterms:created xsi:type="dcterms:W3CDTF">2017-07-06T08:30:00Z</dcterms:created>
  <dcterms:modified xsi:type="dcterms:W3CDTF">2017-08-11T07:43:00Z</dcterms:modified>
</cp:coreProperties>
</file>