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84" w:rsidRPr="009654E9" w:rsidRDefault="002E2984">
      <w:pPr>
        <w:pStyle w:val="ConsPlusTitle"/>
        <w:jc w:val="center"/>
        <w:outlineLvl w:val="0"/>
      </w:pPr>
      <w:r w:rsidRPr="009654E9">
        <w:t>ПРАВИТЕЛЬСТВО РОССИЙСКОЙ ФЕДЕРАЦИИ</w:t>
      </w:r>
    </w:p>
    <w:p w:rsidR="002E2984" w:rsidRPr="009654E9" w:rsidRDefault="002E2984">
      <w:pPr>
        <w:pStyle w:val="ConsPlusTitle"/>
        <w:jc w:val="center"/>
      </w:pPr>
    </w:p>
    <w:p w:rsidR="002E2984" w:rsidRPr="009654E9" w:rsidRDefault="002E2984">
      <w:pPr>
        <w:pStyle w:val="ConsPlusTitle"/>
        <w:jc w:val="center"/>
      </w:pPr>
      <w:r w:rsidRPr="009654E9">
        <w:t>ПОСТАНОВЛЕНИЕ</w:t>
      </w:r>
    </w:p>
    <w:p w:rsidR="002E2984" w:rsidRPr="009654E9" w:rsidRDefault="002E2984">
      <w:pPr>
        <w:pStyle w:val="ConsPlusTitle"/>
        <w:jc w:val="center"/>
      </w:pPr>
      <w:r w:rsidRPr="009654E9">
        <w:t>от 3 августа 1996 г. N 930</w:t>
      </w:r>
    </w:p>
    <w:p w:rsidR="002E2984" w:rsidRPr="009654E9" w:rsidRDefault="002E2984">
      <w:pPr>
        <w:pStyle w:val="ConsPlusTitle"/>
        <w:jc w:val="center"/>
      </w:pPr>
    </w:p>
    <w:p w:rsidR="002E2984" w:rsidRPr="009654E9" w:rsidRDefault="002E2984">
      <w:pPr>
        <w:pStyle w:val="ConsPlusTitle"/>
        <w:jc w:val="center"/>
      </w:pPr>
      <w:r w:rsidRPr="009654E9">
        <w:t>ОБ УТВЕРЖДЕНИИ НОМЕНКЛАТУРЫ</w:t>
      </w:r>
    </w:p>
    <w:p w:rsidR="002E2984" w:rsidRPr="009654E9" w:rsidRDefault="002E2984">
      <w:pPr>
        <w:pStyle w:val="ConsPlusTitle"/>
        <w:jc w:val="center"/>
      </w:pPr>
      <w:r w:rsidRPr="009654E9">
        <w:t>СИЛЬНОДЕЙСТВУЮЩИХ И ЯДОВИТЫХ ВЕЩЕСТВ, НЕ ЯВЛЯЮЩИХСЯ</w:t>
      </w:r>
    </w:p>
    <w:p w:rsidR="002E2984" w:rsidRPr="009654E9" w:rsidRDefault="002E2984">
      <w:pPr>
        <w:pStyle w:val="ConsPlusTitle"/>
        <w:jc w:val="center"/>
      </w:pPr>
      <w:r w:rsidRPr="009654E9">
        <w:t>ПРЕКУРСОРАМИ НАРКОТИЧЕСКИХ СРЕДСТВ И ПСИХОТР</w:t>
      </w:r>
      <w:bookmarkStart w:id="0" w:name="_GoBack"/>
      <w:bookmarkEnd w:id="0"/>
      <w:r w:rsidRPr="009654E9">
        <w:t>ОПНЫХ ВЕЩЕСТВ,</w:t>
      </w:r>
    </w:p>
    <w:p w:rsidR="002E2984" w:rsidRPr="009654E9" w:rsidRDefault="002E2984">
      <w:pPr>
        <w:pStyle w:val="ConsPlusTitle"/>
        <w:jc w:val="center"/>
      </w:pPr>
      <w:r w:rsidRPr="009654E9">
        <w:t>НА КОТОРЫЕ РАСПРОСТРАНЯЕТСЯ ПОРЯДОК ВВОЗА В РОССИЙСКУЮ</w:t>
      </w:r>
    </w:p>
    <w:p w:rsidR="002E2984" w:rsidRPr="009654E9" w:rsidRDefault="002E2984">
      <w:pPr>
        <w:pStyle w:val="ConsPlusTitle"/>
        <w:jc w:val="center"/>
      </w:pPr>
      <w:r w:rsidRPr="009654E9">
        <w:t>ФЕДЕРАЦИЮ И ВЫВОЗА ИЗ РОССИЙСКОЙ ФЕДЕРАЦИИ, УТВЕРЖДЕННЫЙ</w:t>
      </w:r>
    </w:p>
    <w:p w:rsidR="002E2984" w:rsidRPr="009654E9" w:rsidRDefault="002E2984">
      <w:pPr>
        <w:pStyle w:val="ConsPlusTitle"/>
        <w:jc w:val="center"/>
      </w:pPr>
      <w:r w:rsidRPr="009654E9">
        <w:t>ПОСТАНОВЛЕНИЕМ ПРАВИТЕЛЬСТВА РОССИЙСКОЙ ФЕДЕРАЦИИ</w:t>
      </w:r>
    </w:p>
    <w:p w:rsidR="002E2984" w:rsidRPr="009654E9" w:rsidRDefault="002E2984">
      <w:pPr>
        <w:pStyle w:val="ConsPlusTitle"/>
        <w:jc w:val="center"/>
      </w:pPr>
      <w:r w:rsidRPr="009654E9">
        <w:t>ОТ 16 МАРТА 1996 Г. N 278</w:t>
      </w:r>
    </w:p>
    <w:p w:rsidR="002E2984" w:rsidRPr="009654E9" w:rsidRDefault="002E29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654E9" w:rsidRPr="009654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2984" w:rsidRPr="009654E9" w:rsidRDefault="002E2984">
            <w:pPr>
              <w:pStyle w:val="ConsPlusNormal"/>
              <w:jc w:val="center"/>
            </w:pPr>
            <w:r w:rsidRPr="009654E9">
              <w:t>Список изменяющих документов</w:t>
            </w:r>
          </w:p>
          <w:p w:rsidR="002E2984" w:rsidRPr="009654E9" w:rsidRDefault="002E2984">
            <w:pPr>
              <w:pStyle w:val="ConsPlusNormal"/>
              <w:jc w:val="center"/>
            </w:pPr>
            <w:r w:rsidRPr="009654E9">
              <w:t>(в ред. Постановлений Правительства РФ от 18.08.2007 N 527,</w:t>
            </w:r>
          </w:p>
          <w:p w:rsidR="002E2984" w:rsidRPr="009654E9" w:rsidRDefault="002E2984">
            <w:pPr>
              <w:pStyle w:val="ConsPlusNormal"/>
              <w:jc w:val="center"/>
            </w:pPr>
            <w:r w:rsidRPr="009654E9">
              <w:t>от 15.06.2009 N 484, от 05.12.2011 N 1003, от 04.09.2012 N 882,</w:t>
            </w:r>
          </w:p>
          <w:p w:rsidR="002E2984" w:rsidRPr="009654E9" w:rsidRDefault="002E2984">
            <w:pPr>
              <w:pStyle w:val="ConsPlusNormal"/>
              <w:jc w:val="center"/>
            </w:pPr>
            <w:r w:rsidRPr="009654E9">
              <w:t>от 04.02.2013 N 78, от 25.05.2017 N 631,</w:t>
            </w:r>
          </w:p>
          <w:p w:rsidR="002E2984" w:rsidRPr="009654E9" w:rsidRDefault="002E2984">
            <w:pPr>
              <w:pStyle w:val="ConsPlusNormal"/>
              <w:jc w:val="center"/>
            </w:pPr>
            <w:r w:rsidRPr="009654E9">
              <w:t>с изм., внесенными Постановлением Правительства РФ</w:t>
            </w:r>
          </w:p>
          <w:p w:rsidR="002E2984" w:rsidRPr="009654E9" w:rsidRDefault="002E2984">
            <w:pPr>
              <w:pStyle w:val="ConsPlusNormal"/>
              <w:jc w:val="center"/>
            </w:pPr>
            <w:r w:rsidRPr="009654E9">
              <w:t>от 31.07.1998 N 864)</w:t>
            </w:r>
          </w:p>
        </w:tc>
      </w:tr>
    </w:tbl>
    <w:p w:rsidR="002E2984" w:rsidRPr="009654E9" w:rsidRDefault="002E2984">
      <w:pPr>
        <w:pStyle w:val="ConsPlusNormal"/>
        <w:jc w:val="center"/>
      </w:pPr>
    </w:p>
    <w:p w:rsidR="002E2984" w:rsidRPr="009654E9" w:rsidRDefault="002E2984">
      <w:pPr>
        <w:pStyle w:val="ConsPlusNormal"/>
        <w:ind w:firstLine="540"/>
        <w:jc w:val="both"/>
      </w:pPr>
      <w:r w:rsidRPr="009654E9">
        <w:t>Правительство Российской Федерации постановляет: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1. В дополнение к Постановлению Правительства Российской Федерации от 16 марта 1996 г. N 278 "О порядке ввоза в Российскую Федерацию и вывоза из Российской Федерации сильнодействующих и ядовитых веществ, не являющихся прекурсорами наркотических средств и психотропных веществ" (Собрание законодательства Российской Федерации, 1996, N 13, ст. 1350) утвердить прилагаемую номенклатуру сильнодействующих и ядовитых веществ, не являющихся прекурсорами наркотических средств и психотропных веществ, на которые распространяется порядок ввоза в Российскую Федерацию и вывоза из Российской Федерации, утвержденный указанным Постановлением.</w:t>
      </w:r>
    </w:p>
    <w:p w:rsidR="002E2984" w:rsidRPr="009654E9" w:rsidRDefault="002E2984">
      <w:pPr>
        <w:pStyle w:val="ConsPlusNormal"/>
        <w:jc w:val="both"/>
      </w:pPr>
      <w:r w:rsidRPr="009654E9">
        <w:t>(в ред. Постановлений Правительства РФ от 18.08.2007 N 527, от 05.12.2011 N 1003)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 xml:space="preserve">2. Министерству здравоохранения Российской Федерации, Министерству внутренних дел Российской Федерации по мере необходимости представлять в установленном порядке в Правительство Российской Федерации предложения о дополнении утвержденной настоящим Постановлением </w:t>
      </w:r>
      <w:r w:rsidRPr="009654E9">
        <w:lastRenderedPageBreak/>
        <w:t>номенклатуры.</w:t>
      </w:r>
    </w:p>
    <w:p w:rsidR="002E2984" w:rsidRPr="009654E9" w:rsidRDefault="002E2984">
      <w:pPr>
        <w:pStyle w:val="ConsPlusNormal"/>
        <w:jc w:val="both"/>
      </w:pPr>
      <w:r w:rsidRPr="009654E9">
        <w:t>(в ред. Постановлений Правительства РФ от 18.08.2007 N 527, от 05.12.2011 N 1003, от 04.09.2012 N 882, от 25.05.2017 N 631)</w:t>
      </w:r>
    </w:p>
    <w:p w:rsidR="002E2984" w:rsidRPr="009654E9" w:rsidRDefault="002E2984">
      <w:pPr>
        <w:pStyle w:val="ConsPlusNormal"/>
      </w:pPr>
    </w:p>
    <w:p w:rsidR="002E2984" w:rsidRPr="009654E9" w:rsidRDefault="002E2984">
      <w:pPr>
        <w:pStyle w:val="ConsPlusNormal"/>
        <w:jc w:val="right"/>
      </w:pPr>
      <w:r w:rsidRPr="009654E9">
        <w:t>Председатель Правительства</w:t>
      </w:r>
    </w:p>
    <w:p w:rsidR="002E2984" w:rsidRPr="009654E9" w:rsidRDefault="002E2984">
      <w:pPr>
        <w:pStyle w:val="ConsPlusNormal"/>
        <w:jc w:val="right"/>
      </w:pPr>
      <w:r w:rsidRPr="009654E9">
        <w:t>Российской Федерации</w:t>
      </w:r>
    </w:p>
    <w:p w:rsidR="002E2984" w:rsidRPr="009654E9" w:rsidRDefault="002E2984">
      <w:pPr>
        <w:pStyle w:val="ConsPlusNormal"/>
        <w:jc w:val="right"/>
      </w:pPr>
      <w:r w:rsidRPr="009654E9">
        <w:t>В.ЧЕРНОМЫРДИН</w:t>
      </w:r>
    </w:p>
    <w:p w:rsidR="002E2984" w:rsidRPr="009654E9" w:rsidRDefault="002E2984">
      <w:pPr>
        <w:pStyle w:val="ConsPlusNormal"/>
        <w:jc w:val="right"/>
      </w:pPr>
    </w:p>
    <w:p w:rsidR="002E2984" w:rsidRPr="009654E9" w:rsidRDefault="002E2984">
      <w:pPr>
        <w:pStyle w:val="ConsPlusNormal"/>
        <w:jc w:val="right"/>
      </w:pPr>
    </w:p>
    <w:p w:rsidR="002E2984" w:rsidRPr="009654E9" w:rsidRDefault="002E2984">
      <w:pPr>
        <w:pStyle w:val="ConsPlusNormal"/>
        <w:jc w:val="right"/>
      </w:pPr>
    </w:p>
    <w:p w:rsidR="002E2984" w:rsidRPr="009654E9" w:rsidRDefault="002E2984">
      <w:pPr>
        <w:pStyle w:val="ConsPlusNormal"/>
        <w:jc w:val="right"/>
      </w:pPr>
    </w:p>
    <w:p w:rsidR="002E2984" w:rsidRPr="009654E9" w:rsidRDefault="002E2984">
      <w:pPr>
        <w:pStyle w:val="ConsPlusNormal"/>
        <w:jc w:val="right"/>
      </w:pPr>
    </w:p>
    <w:p w:rsidR="002E2984" w:rsidRPr="009654E9" w:rsidRDefault="002E2984">
      <w:pPr>
        <w:pStyle w:val="ConsPlusNormal"/>
        <w:jc w:val="right"/>
        <w:outlineLvl w:val="0"/>
      </w:pPr>
      <w:r w:rsidRPr="009654E9">
        <w:t>Утверждены</w:t>
      </w:r>
    </w:p>
    <w:p w:rsidR="002E2984" w:rsidRPr="009654E9" w:rsidRDefault="002E2984">
      <w:pPr>
        <w:pStyle w:val="ConsPlusNormal"/>
        <w:jc w:val="right"/>
      </w:pPr>
      <w:r w:rsidRPr="009654E9">
        <w:t>Постановлением Правительства</w:t>
      </w:r>
    </w:p>
    <w:p w:rsidR="002E2984" w:rsidRPr="009654E9" w:rsidRDefault="002E2984">
      <w:pPr>
        <w:pStyle w:val="ConsPlusNormal"/>
        <w:jc w:val="right"/>
      </w:pPr>
      <w:r w:rsidRPr="009654E9">
        <w:t>Российской Федерации</w:t>
      </w:r>
    </w:p>
    <w:p w:rsidR="002E2984" w:rsidRPr="009654E9" w:rsidRDefault="002E2984">
      <w:pPr>
        <w:pStyle w:val="ConsPlusNormal"/>
        <w:jc w:val="right"/>
      </w:pPr>
      <w:r w:rsidRPr="009654E9">
        <w:t>от 3 августа 1996 г. N 930</w:t>
      </w:r>
    </w:p>
    <w:p w:rsidR="002E2984" w:rsidRPr="009654E9" w:rsidRDefault="002E2984">
      <w:pPr>
        <w:pStyle w:val="ConsPlusNormal"/>
      </w:pPr>
    </w:p>
    <w:p w:rsidR="002E2984" w:rsidRPr="009654E9" w:rsidRDefault="002E2984">
      <w:pPr>
        <w:pStyle w:val="ConsPlusTitle"/>
        <w:jc w:val="center"/>
      </w:pPr>
      <w:bookmarkStart w:id="1" w:name="P39"/>
      <w:bookmarkEnd w:id="1"/>
      <w:r w:rsidRPr="009654E9">
        <w:t>НОМЕНКЛАТУРА</w:t>
      </w:r>
    </w:p>
    <w:p w:rsidR="002E2984" w:rsidRPr="009654E9" w:rsidRDefault="002E2984">
      <w:pPr>
        <w:pStyle w:val="ConsPlusTitle"/>
        <w:jc w:val="center"/>
      </w:pPr>
      <w:r w:rsidRPr="009654E9">
        <w:t>СИЛЬНОДЕЙСТВУЮЩИХ И ЯДОВИТЫХ ВЕЩЕСТВ, НЕ ЯВЛЯЮЩИХСЯ</w:t>
      </w:r>
    </w:p>
    <w:p w:rsidR="002E2984" w:rsidRPr="009654E9" w:rsidRDefault="002E2984">
      <w:pPr>
        <w:pStyle w:val="ConsPlusTitle"/>
        <w:jc w:val="center"/>
      </w:pPr>
      <w:r w:rsidRPr="009654E9">
        <w:t>ПРЕКУРСОРАМИ НАРКОТИЧЕСКИХ СРЕДСТВ И ПСИХОТРОПНЫХ ВЕЩЕСТВ,</w:t>
      </w:r>
    </w:p>
    <w:p w:rsidR="002E2984" w:rsidRPr="009654E9" w:rsidRDefault="002E2984">
      <w:pPr>
        <w:pStyle w:val="ConsPlusTitle"/>
        <w:jc w:val="center"/>
      </w:pPr>
      <w:r w:rsidRPr="009654E9">
        <w:t>НА КОТОРЫЕ РАСПРОСТРАНЯЕТСЯ ПОРЯДОК ВВОЗА В РОССИЙСКУЮ</w:t>
      </w:r>
    </w:p>
    <w:p w:rsidR="002E2984" w:rsidRPr="009654E9" w:rsidRDefault="002E2984">
      <w:pPr>
        <w:pStyle w:val="ConsPlusTitle"/>
        <w:jc w:val="center"/>
      </w:pPr>
      <w:r w:rsidRPr="009654E9">
        <w:t>ФЕДЕРАЦИЮ И ВЫВОЗА ИЗ РОССИЙСКОЙ ФЕДЕРАЦИИ, УТВЕРЖДЕННЫЙ</w:t>
      </w:r>
    </w:p>
    <w:p w:rsidR="002E2984" w:rsidRPr="009654E9" w:rsidRDefault="002E2984">
      <w:pPr>
        <w:pStyle w:val="ConsPlusTitle"/>
        <w:jc w:val="center"/>
      </w:pPr>
      <w:r w:rsidRPr="009654E9">
        <w:t>ПОСТАНОВЛЕНИЕМ ПРАВИТЕЛЬСТВА РОССИЙСКОЙ ФЕДЕРАЦИИ</w:t>
      </w:r>
    </w:p>
    <w:p w:rsidR="002E2984" w:rsidRPr="009654E9" w:rsidRDefault="002E2984">
      <w:pPr>
        <w:pStyle w:val="ConsPlusTitle"/>
        <w:jc w:val="center"/>
      </w:pPr>
      <w:r w:rsidRPr="009654E9">
        <w:t>ОТ 16 МАРТА 1996 Г. N 278</w:t>
      </w:r>
    </w:p>
    <w:p w:rsidR="002E2984" w:rsidRPr="009654E9" w:rsidRDefault="002E29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654E9" w:rsidRPr="009654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2984" w:rsidRPr="009654E9" w:rsidRDefault="002E2984">
            <w:pPr>
              <w:pStyle w:val="ConsPlusNormal"/>
              <w:jc w:val="center"/>
            </w:pPr>
            <w:r w:rsidRPr="009654E9">
              <w:t>Список изменяющих документов</w:t>
            </w:r>
          </w:p>
          <w:p w:rsidR="002E2984" w:rsidRPr="009654E9" w:rsidRDefault="002E2984">
            <w:pPr>
              <w:pStyle w:val="ConsPlusNormal"/>
              <w:jc w:val="center"/>
            </w:pPr>
            <w:r w:rsidRPr="009654E9">
              <w:t>(в ред. Постановлений Правительства РФ от 18.08.2007 N 527,</w:t>
            </w:r>
          </w:p>
          <w:p w:rsidR="002E2984" w:rsidRPr="009654E9" w:rsidRDefault="002E2984">
            <w:pPr>
              <w:pStyle w:val="ConsPlusNormal"/>
              <w:jc w:val="center"/>
            </w:pPr>
            <w:r w:rsidRPr="009654E9">
              <w:t>от 15.06.2009 N 484, от 05.12.2011 N 1003, от 04.02.2013 N 78,</w:t>
            </w:r>
          </w:p>
          <w:p w:rsidR="002E2984" w:rsidRPr="009654E9" w:rsidRDefault="002E2984">
            <w:pPr>
              <w:pStyle w:val="ConsPlusNormal"/>
              <w:jc w:val="center"/>
            </w:pPr>
            <w:r w:rsidRPr="009654E9">
              <w:t>с изм., внесенными Постановлением Правительства РФ</w:t>
            </w:r>
          </w:p>
          <w:p w:rsidR="002E2984" w:rsidRPr="009654E9" w:rsidRDefault="002E2984">
            <w:pPr>
              <w:pStyle w:val="ConsPlusNormal"/>
              <w:jc w:val="center"/>
            </w:pPr>
            <w:r w:rsidRPr="009654E9">
              <w:t>от 31.07.1998 N 864)</w:t>
            </w:r>
          </w:p>
        </w:tc>
      </w:tr>
    </w:tbl>
    <w:p w:rsidR="002E2984" w:rsidRPr="009654E9" w:rsidRDefault="002E2984">
      <w:pPr>
        <w:pStyle w:val="ConsPlusNormal"/>
      </w:pPr>
    </w:p>
    <w:p w:rsidR="002E2984" w:rsidRPr="009654E9" w:rsidRDefault="002E2984">
      <w:pPr>
        <w:pStyle w:val="ConsPlusNormal"/>
        <w:jc w:val="center"/>
        <w:outlineLvl w:val="1"/>
      </w:pPr>
      <w:r w:rsidRPr="009654E9">
        <w:t>I. Наркотические средства</w:t>
      </w:r>
    </w:p>
    <w:p w:rsidR="002E2984" w:rsidRPr="009654E9" w:rsidRDefault="002E2984">
      <w:pPr>
        <w:pStyle w:val="ConsPlusNormal"/>
      </w:pPr>
    </w:p>
    <w:p w:rsidR="002E2984" w:rsidRPr="009654E9" w:rsidRDefault="002E2984">
      <w:pPr>
        <w:pStyle w:val="ConsPlusNormal"/>
        <w:ind w:firstLine="540"/>
        <w:jc w:val="both"/>
      </w:pPr>
      <w:r w:rsidRPr="009654E9">
        <w:t>Исключен. - Постановление Правительства РФ от 18.08.2007 N 527.</w:t>
      </w:r>
    </w:p>
    <w:p w:rsidR="002E2984" w:rsidRPr="009654E9" w:rsidRDefault="002E2984">
      <w:pPr>
        <w:pStyle w:val="ConsPlusNormal"/>
      </w:pPr>
    </w:p>
    <w:p w:rsidR="002E2984" w:rsidRPr="009654E9" w:rsidRDefault="002E2984">
      <w:pPr>
        <w:pStyle w:val="ConsPlusNormal"/>
        <w:jc w:val="center"/>
        <w:outlineLvl w:val="1"/>
      </w:pPr>
      <w:r w:rsidRPr="009654E9">
        <w:t>II. Сильнодействующие вещества, не являющиеся прекурсорами</w:t>
      </w:r>
    </w:p>
    <w:p w:rsidR="002E2984" w:rsidRPr="009654E9" w:rsidRDefault="002E2984">
      <w:pPr>
        <w:pStyle w:val="ConsPlusNormal"/>
        <w:jc w:val="center"/>
      </w:pPr>
      <w:r w:rsidRPr="009654E9">
        <w:t>наркотических средств и психотропных веществ</w:t>
      </w:r>
    </w:p>
    <w:p w:rsidR="002E2984" w:rsidRPr="009654E9" w:rsidRDefault="002E2984">
      <w:pPr>
        <w:pStyle w:val="ConsPlusNormal"/>
        <w:jc w:val="center"/>
      </w:pPr>
    </w:p>
    <w:p w:rsidR="002E2984" w:rsidRPr="009654E9" w:rsidRDefault="002E2984">
      <w:pPr>
        <w:pStyle w:val="ConsPlusNormal"/>
        <w:jc w:val="center"/>
      </w:pPr>
      <w:r w:rsidRPr="009654E9">
        <w:t>(в ред. Постановления Правительства РФ от 15.06.2009 N 484)</w:t>
      </w:r>
    </w:p>
    <w:p w:rsidR="002E2984" w:rsidRPr="009654E9" w:rsidRDefault="002E2984">
      <w:pPr>
        <w:pStyle w:val="ConsPlusNormal"/>
      </w:pPr>
    </w:p>
    <w:p w:rsidR="002E2984" w:rsidRPr="009654E9" w:rsidRDefault="002E2984">
      <w:pPr>
        <w:pStyle w:val="ConsPlusNormal"/>
        <w:ind w:firstLine="540"/>
        <w:jc w:val="both"/>
      </w:pPr>
      <w:r w:rsidRPr="009654E9">
        <w:t>Позиция исключена. - Постановление Правительства РФ от 04.02.2013 N 78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Позиция исключена. - Постановление Правительства РФ от 04.02.2013 N 78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Бенактизин</w:t>
      </w:r>
      <w:proofErr w:type="spellEnd"/>
      <w:r w:rsidRPr="009654E9">
        <w:t xml:space="preserve"> (</w:t>
      </w:r>
      <w:proofErr w:type="spellStart"/>
      <w:r w:rsidRPr="009654E9">
        <w:t>амизил</w:t>
      </w:r>
      <w:proofErr w:type="spellEnd"/>
      <w:r w:rsidRPr="009654E9">
        <w:t>)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Позиция исключена. - Постановление Правительства РФ от 04.02.2013 N 78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Позиция исключена. - Постановление Правительства РФ от 04.02.2013 N 78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Позиция исключена. - Постановление Правительства РФ от 04.02.2013 N 78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Позиция исключена. - Постановление Правительства РФ от 04.02.2013 N 78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Клонидин</w:t>
      </w:r>
      <w:proofErr w:type="spellEnd"/>
      <w:r w:rsidRPr="009654E9">
        <w:t xml:space="preserve"> (клофелин)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Левомепромазин</w:t>
      </w:r>
      <w:proofErr w:type="spellEnd"/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Позиция исключена. - Постановление Правительства РФ от 04.02.2013 N 78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Позиция исключена. - Постановление Правительства РФ от 04.02.2013 N 78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Позиция исключена. - Постановление Правительства РФ от 04.02.2013 N 78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Позиция исключена. - Постановление Правительства РФ от 04.02.2013 N 78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Позиция исключена. - Постановление Правительства РФ от 04.02.2013 N 78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Позиция исключена. - Постановление Правительства РФ от 04.02.2013 N 78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Позиция исключена. - Постановление Правительства РФ от 04.02.2013 N 78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Пропилгекседрин</w:t>
      </w:r>
      <w:proofErr w:type="spellEnd"/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lastRenderedPageBreak/>
        <w:t>Сиднофен</w:t>
      </w:r>
      <w:proofErr w:type="spellEnd"/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 xml:space="preserve">Спорынья (рожки спорыньи </w:t>
      </w:r>
      <w:proofErr w:type="spellStart"/>
      <w:r w:rsidRPr="009654E9">
        <w:t>эрготаминового</w:t>
      </w:r>
      <w:proofErr w:type="spellEnd"/>
      <w:r w:rsidRPr="009654E9">
        <w:t xml:space="preserve"> штамма, рожки спорыньи </w:t>
      </w:r>
      <w:proofErr w:type="spellStart"/>
      <w:r w:rsidRPr="009654E9">
        <w:t>эрготоксинового</w:t>
      </w:r>
      <w:proofErr w:type="spellEnd"/>
      <w:r w:rsidRPr="009654E9">
        <w:t xml:space="preserve"> штамма)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Позиция исключена. - Постановление Правительства РФ от 04.02.2013 N 78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Позиция исключена. - Постановление Правительства РФ от 04.02.2013 N 78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Трава эфедры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Трамадол</w:t>
      </w:r>
      <w:proofErr w:type="spellEnd"/>
      <w:r w:rsidRPr="009654E9">
        <w:t xml:space="preserve"> (</w:t>
      </w:r>
      <w:proofErr w:type="spellStart"/>
      <w:r w:rsidRPr="009654E9">
        <w:t>трамал</w:t>
      </w:r>
      <w:proofErr w:type="spellEnd"/>
      <w:r w:rsidRPr="009654E9">
        <w:t>)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Позиция исключена. - Постановление Правительства РФ от 04.02.2013 N 78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Позиция исключена. - Постановление Правительства РФ от 04.02.2013 N 78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Позиция исключена. - Постановление Правительства РФ от 04.02.2013 N 78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Позиция исключена. - Постановление Правительства РФ от 04.02.2013 N 78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Хлороформ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Хлорэтил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Цефедрин</w:t>
      </w:r>
      <w:proofErr w:type="spellEnd"/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Циклодол</w:t>
      </w:r>
      <w:proofErr w:type="spellEnd"/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Эрготал</w:t>
      </w:r>
      <w:proofErr w:type="spellEnd"/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Позиция исключена. - Постановление Правительства РФ от 04.02.2013 N 78</w:t>
      </w:r>
    </w:p>
    <w:p w:rsidR="002E2984" w:rsidRPr="009654E9" w:rsidRDefault="002E2984">
      <w:pPr>
        <w:pStyle w:val="ConsPlusNormal"/>
      </w:pPr>
    </w:p>
    <w:p w:rsidR="002E2984" w:rsidRPr="009654E9" w:rsidRDefault="002E2984">
      <w:pPr>
        <w:pStyle w:val="ConsPlusNormal"/>
        <w:jc w:val="center"/>
        <w:outlineLvl w:val="1"/>
      </w:pPr>
      <w:r w:rsidRPr="009654E9">
        <w:t>III. Ядовитые вещества, не являющиеся прекурсорами</w:t>
      </w:r>
    </w:p>
    <w:p w:rsidR="002E2984" w:rsidRPr="009654E9" w:rsidRDefault="002E2984">
      <w:pPr>
        <w:pStyle w:val="ConsPlusNormal"/>
        <w:jc w:val="center"/>
      </w:pPr>
      <w:r w:rsidRPr="009654E9">
        <w:t>наркотических средств и психотропных веществ</w:t>
      </w:r>
    </w:p>
    <w:p w:rsidR="002E2984" w:rsidRPr="009654E9" w:rsidRDefault="002E2984">
      <w:pPr>
        <w:pStyle w:val="ConsPlusNormal"/>
      </w:pPr>
    </w:p>
    <w:p w:rsidR="002E2984" w:rsidRPr="009654E9" w:rsidRDefault="002E2984">
      <w:pPr>
        <w:pStyle w:val="ConsPlusNormal"/>
        <w:jc w:val="center"/>
      </w:pPr>
      <w:r w:rsidRPr="009654E9">
        <w:t>(в ред. Постановления Правительства РФ от 15.06.2009 N 484)</w:t>
      </w:r>
    </w:p>
    <w:p w:rsidR="002E2984" w:rsidRPr="009654E9" w:rsidRDefault="002E2984">
      <w:pPr>
        <w:pStyle w:val="ConsPlusNormal"/>
        <w:jc w:val="both"/>
      </w:pPr>
    </w:p>
    <w:p w:rsidR="002E2984" w:rsidRPr="009654E9" w:rsidRDefault="002E2984">
      <w:pPr>
        <w:pStyle w:val="ConsPlusNormal"/>
        <w:ind w:firstLine="540"/>
        <w:jc w:val="both"/>
      </w:pPr>
      <w:r w:rsidRPr="009654E9">
        <w:t>Аконит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lastRenderedPageBreak/>
        <w:t>Аконитин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Альдрин</w:t>
      </w:r>
      <w:proofErr w:type="spellEnd"/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Ацеклидин</w:t>
      </w:r>
      <w:proofErr w:type="spellEnd"/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Барий цианистый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Гиосциамин</w:t>
      </w:r>
      <w:proofErr w:type="spellEnd"/>
      <w:r w:rsidRPr="009654E9">
        <w:t xml:space="preserve"> основание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Гиосциамина</w:t>
      </w:r>
      <w:proofErr w:type="spellEnd"/>
      <w:r w:rsidRPr="009654E9">
        <w:t xml:space="preserve"> </w:t>
      </w:r>
      <w:proofErr w:type="spellStart"/>
      <w:r w:rsidRPr="009654E9">
        <w:t>камфорат</w:t>
      </w:r>
      <w:proofErr w:type="spellEnd"/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Гиосциамина</w:t>
      </w:r>
      <w:proofErr w:type="spellEnd"/>
      <w:r w:rsidRPr="009654E9">
        <w:t xml:space="preserve"> сульфат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Глифтор</w:t>
      </w:r>
      <w:proofErr w:type="spellEnd"/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Дильдрин</w:t>
      </w:r>
      <w:proofErr w:type="spellEnd"/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Змеиный яд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Карбахолин</w:t>
      </w:r>
      <w:proofErr w:type="spellEnd"/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Меркаптофос</w:t>
      </w:r>
      <w:proofErr w:type="spellEnd"/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Метиловый спирт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Мышьяковистый ангидрид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Мышьяковый ангидрид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Натрия арсенат и его лекарственные формы в разных дозировках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Новарсенол</w:t>
      </w:r>
      <w:proofErr w:type="spellEnd"/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Промеран</w:t>
      </w:r>
      <w:proofErr w:type="spellEnd"/>
      <w:r w:rsidRPr="009654E9">
        <w:t xml:space="preserve"> и его лекарственные формы в разных дозировках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Пчелиный яд очищенный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Синильная (цианистоводородная) кислота &lt;*&gt;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Скополамин</w:t>
      </w:r>
      <w:proofErr w:type="spellEnd"/>
      <w:r w:rsidRPr="009654E9">
        <w:t xml:space="preserve"> </w:t>
      </w:r>
      <w:proofErr w:type="spellStart"/>
      <w:r w:rsidRPr="009654E9">
        <w:t>гидробромид</w:t>
      </w:r>
      <w:proofErr w:type="spellEnd"/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Соли ртути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Стрихнин нитрат и его лекарственные формы в разных дозировках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Сумма алкалоидов красавки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lastRenderedPageBreak/>
        <w:t>Тетракарбонил</w:t>
      </w:r>
      <w:proofErr w:type="spellEnd"/>
      <w:r w:rsidRPr="009654E9">
        <w:t xml:space="preserve"> никеля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 xml:space="preserve">Трава аконита </w:t>
      </w:r>
      <w:proofErr w:type="spellStart"/>
      <w:r w:rsidRPr="009654E9">
        <w:t>джунгарского</w:t>
      </w:r>
      <w:proofErr w:type="spellEnd"/>
      <w:r w:rsidRPr="009654E9">
        <w:t xml:space="preserve"> свежая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Фосфид цинка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Фосфор белый (фосфор желтый)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Цианистый калий &lt;*&gt;, цианистый натрий &lt;*&gt; и другие цианиды металлов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Цианплав</w:t>
      </w:r>
      <w:proofErr w:type="spellEnd"/>
      <w:r w:rsidRPr="009654E9">
        <w:t xml:space="preserve"> &lt;*&gt;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Циклон &lt;*&gt;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Цинхонин</w:t>
      </w:r>
      <w:proofErr w:type="spellEnd"/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Экстракт чилибухи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Этилмеркурфосфат</w:t>
      </w:r>
      <w:proofErr w:type="spellEnd"/>
    </w:p>
    <w:p w:rsidR="002E2984" w:rsidRPr="009654E9" w:rsidRDefault="002E2984">
      <w:pPr>
        <w:pStyle w:val="ConsPlusNormal"/>
        <w:spacing w:before="280"/>
        <w:ind w:firstLine="540"/>
        <w:jc w:val="both"/>
      </w:pPr>
      <w:proofErr w:type="spellStart"/>
      <w:r w:rsidRPr="009654E9">
        <w:t>Этилмеркурхлорид</w:t>
      </w:r>
      <w:proofErr w:type="spellEnd"/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--------------------------------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&lt;*&gt; Указанные химикаты двойного применения подлежат экспортному контролю в соответствии с международными обязательствами Российской Федерации по нераспространению химического и биологического оружия. Экспорт указанных химикатов, а также импорт синильной (цианистоводородной) кислоты осуществляются в соответствии с Постановлением Правительства Российской Федерации от 24 сентября 2001 г. N 686.</w:t>
      </w:r>
    </w:p>
    <w:p w:rsidR="002E2984" w:rsidRPr="009654E9" w:rsidRDefault="002E2984">
      <w:pPr>
        <w:pStyle w:val="ConsPlusNormal"/>
        <w:jc w:val="both"/>
      </w:pPr>
    </w:p>
    <w:p w:rsidR="002E2984" w:rsidRPr="009654E9" w:rsidRDefault="002E2984">
      <w:pPr>
        <w:pStyle w:val="ConsPlusNormal"/>
        <w:jc w:val="center"/>
        <w:outlineLvl w:val="2"/>
      </w:pPr>
      <w:r w:rsidRPr="009654E9">
        <w:t>Вещества таблицы I</w:t>
      </w:r>
    </w:p>
    <w:p w:rsidR="002E2984" w:rsidRPr="009654E9" w:rsidRDefault="002E2984">
      <w:pPr>
        <w:pStyle w:val="ConsPlusNormal"/>
      </w:pPr>
    </w:p>
    <w:p w:rsidR="002E2984" w:rsidRPr="009654E9" w:rsidRDefault="002E2984">
      <w:pPr>
        <w:pStyle w:val="ConsPlusNormal"/>
        <w:ind w:firstLine="540"/>
        <w:jc w:val="both"/>
      </w:pPr>
      <w:r w:rsidRPr="009654E9">
        <w:t>Исключено. - Постановление Правительства РФ от 18.08.2007 N 527</w:t>
      </w:r>
    </w:p>
    <w:p w:rsidR="002E2984" w:rsidRPr="009654E9" w:rsidRDefault="002E2984">
      <w:pPr>
        <w:pStyle w:val="ConsPlusNormal"/>
      </w:pPr>
    </w:p>
    <w:p w:rsidR="002E2984" w:rsidRPr="009654E9" w:rsidRDefault="002E2984">
      <w:pPr>
        <w:pStyle w:val="ConsPlusNormal"/>
        <w:jc w:val="center"/>
        <w:outlineLvl w:val="2"/>
      </w:pPr>
      <w:r w:rsidRPr="009654E9">
        <w:t>Вещества таблицы II</w:t>
      </w:r>
    </w:p>
    <w:p w:rsidR="002E2984" w:rsidRPr="009654E9" w:rsidRDefault="002E2984">
      <w:pPr>
        <w:pStyle w:val="ConsPlusNormal"/>
      </w:pPr>
    </w:p>
    <w:p w:rsidR="002E2984" w:rsidRPr="009654E9" w:rsidRDefault="002E2984">
      <w:pPr>
        <w:pStyle w:val="ConsPlusNormal"/>
        <w:ind w:firstLine="540"/>
        <w:jc w:val="both"/>
      </w:pPr>
      <w:r w:rsidRPr="009654E9">
        <w:t>Исключено. - Постановление Правительства РФ от 18.08.2007 N 527</w:t>
      </w:r>
    </w:p>
    <w:p w:rsidR="002E2984" w:rsidRPr="009654E9" w:rsidRDefault="002E2984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654E9" w:rsidRPr="009654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2984" w:rsidRPr="009654E9" w:rsidRDefault="002E2984">
            <w:pPr>
              <w:pStyle w:val="ConsPlusNormal"/>
              <w:jc w:val="both"/>
            </w:pPr>
            <w:r w:rsidRPr="009654E9">
              <w:t>Утратил силу в части утверждения квоты на ввоз (вывоз) в Российскую Федерацию наркотических средств (Постановление Правительства РФ от 31.07.1998 N 864).</w:t>
            </w:r>
          </w:p>
        </w:tc>
      </w:tr>
    </w:tbl>
    <w:p w:rsidR="002E2984" w:rsidRPr="009654E9" w:rsidRDefault="002E29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654E9" w:rsidRPr="009654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2984" w:rsidRPr="009654E9" w:rsidRDefault="002433E4">
            <w:pPr>
              <w:pStyle w:val="ConsPlusNormal"/>
              <w:jc w:val="both"/>
            </w:pPr>
            <w:r w:rsidRPr="009654E9">
              <w:t>П</w:t>
            </w:r>
            <w:r w:rsidR="002E2984" w:rsidRPr="009654E9">
              <w:t>римечание.</w:t>
            </w:r>
          </w:p>
          <w:p w:rsidR="002E2984" w:rsidRPr="009654E9" w:rsidRDefault="002E2984">
            <w:pPr>
              <w:pStyle w:val="ConsPlusNormal"/>
              <w:jc w:val="both"/>
            </w:pPr>
            <w:r w:rsidRPr="009654E9">
              <w:lastRenderedPageBreak/>
              <w:t>Постановлением Правительства РФ от 22.06.2009 N 508 утверждены государственные квоты, в пределах которых ежегодно осуществляются производство, хранение и ввоз (вывоз) наркотических средств и психотропных веществ.</w:t>
            </w:r>
          </w:p>
        </w:tc>
      </w:tr>
    </w:tbl>
    <w:p w:rsidR="002E2984" w:rsidRPr="009654E9" w:rsidRDefault="002E2984">
      <w:pPr>
        <w:pStyle w:val="ConsPlusNormal"/>
        <w:spacing w:before="360"/>
        <w:jc w:val="center"/>
        <w:outlineLvl w:val="2"/>
      </w:pPr>
      <w:r w:rsidRPr="009654E9">
        <w:lastRenderedPageBreak/>
        <w:t>Квоты</w:t>
      </w:r>
    </w:p>
    <w:p w:rsidR="002E2984" w:rsidRPr="009654E9" w:rsidRDefault="002E2984">
      <w:pPr>
        <w:pStyle w:val="ConsPlusNormal"/>
        <w:jc w:val="center"/>
      </w:pPr>
      <w:r w:rsidRPr="009654E9">
        <w:t>на ввоз (вывоз) в Российскую Федерацию наркотических средств</w:t>
      </w:r>
    </w:p>
    <w:p w:rsidR="002E2984" w:rsidRPr="009654E9" w:rsidRDefault="002E2984">
      <w:pPr>
        <w:pStyle w:val="ConsPlusNormal"/>
      </w:pPr>
    </w:p>
    <w:p w:rsidR="002E2984" w:rsidRPr="009654E9" w:rsidRDefault="002E2984">
      <w:pPr>
        <w:pStyle w:val="ConsPlusNonformat"/>
        <w:jc w:val="both"/>
      </w:pPr>
      <w:r w:rsidRPr="009654E9">
        <w:t xml:space="preserve">                    (граммов)</w:t>
      </w:r>
    </w:p>
    <w:p w:rsidR="002E2984" w:rsidRPr="009654E9" w:rsidRDefault="002E2984">
      <w:pPr>
        <w:pStyle w:val="ConsPlusNonformat"/>
        <w:jc w:val="both"/>
      </w:pPr>
    </w:p>
    <w:p w:rsidR="002E2984" w:rsidRPr="009654E9" w:rsidRDefault="002E2984">
      <w:pPr>
        <w:pStyle w:val="ConsPlusNonformat"/>
        <w:jc w:val="both"/>
      </w:pPr>
      <w:r w:rsidRPr="009654E9">
        <w:t xml:space="preserve">    </w:t>
      </w:r>
      <w:proofErr w:type="spellStart"/>
      <w:r w:rsidRPr="009654E9">
        <w:t>Альфентанил</w:t>
      </w:r>
      <w:proofErr w:type="spellEnd"/>
      <w:r w:rsidRPr="009654E9">
        <w:t xml:space="preserve">    35</w:t>
      </w:r>
    </w:p>
    <w:p w:rsidR="002E2984" w:rsidRPr="009654E9" w:rsidRDefault="002E2984">
      <w:pPr>
        <w:pStyle w:val="ConsPlusNonformat"/>
        <w:jc w:val="both"/>
      </w:pPr>
      <w:r w:rsidRPr="009654E9">
        <w:t xml:space="preserve">    Кокаин         105000</w:t>
      </w:r>
    </w:p>
    <w:p w:rsidR="002E2984" w:rsidRPr="009654E9" w:rsidRDefault="002E2984">
      <w:pPr>
        <w:pStyle w:val="ConsPlusNonformat"/>
        <w:jc w:val="both"/>
      </w:pPr>
      <w:r w:rsidRPr="009654E9">
        <w:t xml:space="preserve">    Кодеин         13544300</w:t>
      </w:r>
    </w:p>
    <w:p w:rsidR="002E2984" w:rsidRPr="009654E9" w:rsidRDefault="002E2984">
      <w:pPr>
        <w:pStyle w:val="ConsPlusNonformat"/>
        <w:jc w:val="both"/>
      </w:pPr>
      <w:r w:rsidRPr="009654E9">
        <w:t xml:space="preserve">    </w:t>
      </w:r>
      <w:proofErr w:type="spellStart"/>
      <w:r w:rsidRPr="009654E9">
        <w:t>Этилморфин</w:t>
      </w:r>
      <w:proofErr w:type="spellEnd"/>
      <w:r w:rsidRPr="009654E9">
        <w:t xml:space="preserve">     354333</w:t>
      </w:r>
    </w:p>
    <w:p w:rsidR="002E2984" w:rsidRPr="009654E9" w:rsidRDefault="002E2984">
      <w:pPr>
        <w:pStyle w:val="ConsPlusNonformat"/>
        <w:jc w:val="both"/>
      </w:pPr>
      <w:r w:rsidRPr="009654E9">
        <w:t xml:space="preserve">    </w:t>
      </w:r>
      <w:proofErr w:type="spellStart"/>
      <w:r w:rsidRPr="009654E9">
        <w:t>Эторфин</w:t>
      </w:r>
      <w:proofErr w:type="spellEnd"/>
      <w:r w:rsidRPr="009654E9">
        <w:t xml:space="preserve">        3,5</w:t>
      </w:r>
    </w:p>
    <w:p w:rsidR="002E2984" w:rsidRPr="009654E9" w:rsidRDefault="002E2984">
      <w:pPr>
        <w:pStyle w:val="ConsPlusNonformat"/>
        <w:jc w:val="both"/>
      </w:pPr>
      <w:r w:rsidRPr="009654E9">
        <w:t xml:space="preserve">    </w:t>
      </w:r>
      <w:proofErr w:type="spellStart"/>
      <w:r w:rsidRPr="009654E9">
        <w:t>Фенатин</w:t>
      </w:r>
      <w:proofErr w:type="spellEnd"/>
      <w:r w:rsidRPr="009654E9">
        <w:t xml:space="preserve">        1050</w:t>
      </w:r>
    </w:p>
    <w:p w:rsidR="002E2984" w:rsidRPr="009654E9" w:rsidRDefault="002E2984">
      <w:pPr>
        <w:pStyle w:val="ConsPlusNonformat"/>
        <w:jc w:val="both"/>
      </w:pPr>
      <w:r w:rsidRPr="009654E9">
        <w:t xml:space="preserve">    Морфин         14708400</w:t>
      </w:r>
    </w:p>
    <w:p w:rsidR="002E2984" w:rsidRPr="009654E9" w:rsidRDefault="002E2984">
      <w:pPr>
        <w:pStyle w:val="ConsPlusNonformat"/>
        <w:jc w:val="both"/>
      </w:pPr>
      <w:r w:rsidRPr="009654E9">
        <w:t xml:space="preserve">    Опий           140000000</w:t>
      </w:r>
    </w:p>
    <w:p w:rsidR="002E2984" w:rsidRPr="009654E9" w:rsidRDefault="002E2984">
      <w:pPr>
        <w:pStyle w:val="ConsPlusNonformat"/>
        <w:jc w:val="both"/>
      </w:pPr>
      <w:r w:rsidRPr="009654E9">
        <w:t xml:space="preserve">    </w:t>
      </w:r>
      <w:proofErr w:type="spellStart"/>
      <w:r w:rsidRPr="009654E9">
        <w:t>Петидин</w:t>
      </w:r>
      <w:proofErr w:type="spellEnd"/>
      <w:r w:rsidRPr="009654E9">
        <w:t xml:space="preserve">        175</w:t>
      </w:r>
    </w:p>
    <w:p w:rsidR="002E2984" w:rsidRPr="009654E9" w:rsidRDefault="002E2984">
      <w:pPr>
        <w:pStyle w:val="ConsPlusNonformat"/>
        <w:jc w:val="both"/>
      </w:pPr>
      <w:r w:rsidRPr="009654E9">
        <w:t xml:space="preserve">    </w:t>
      </w:r>
      <w:proofErr w:type="spellStart"/>
      <w:r w:rsidRPr="009654E9">
        <w:t>Пиритрамид</w:t>
      </w:r>
      <w:proofErr w:type="spellEnd"/>
      <w:r w:rsidRPr="009654E9">
        <w:t xml:space="preserve">     25900</w:t>
      </w:r>
    </w:p>
    <w:p w:rsidR="002E2984" w:rsidRPr="009654E9" w:rsidRDefault="002E2984">
      <w:pPr>
        <w:pStyle w:val="ConsPlusNonformat"/>
        <w:jc w:val="both"/>
      </w:pPr>
      <w:r w:rsidRPr="009654E9">
        <w:t xml:space="preserve">    </w:t>
      </w:r>
      <w:proofErr w:type="spellStart"/>
      <w:r w:rsidRPr="009654E9">
        <w:t>Судгентанил</w:t>
      </w:r>
      <w:proofErr w:type="spellEnd"/>
      <w:r w:rsidRPr="009654E9">
        <w:t xml:space="preserve">    21</w:t>
      </w:r>
    </w:p>
    <w:p w:rsidR="002E2984" w:rsidRPr="009654E9" w:rsidRDefault="002E2984">
      <w:pPr>
        <w:pStyle w:val="ConsPlusNonformat"/>
        <w:jc w:val="both"/>
      </w:pPr>
      <w:r w:rsidRPr="009654E9">
        <w:t xml:space="preserve">    Тебаин         67130</w:t>
      </w:r>
    </w:p>
    <w:p w:rsidR="002E2984" w:rsidRPr="009654E9" w:rsidRDefault="002E2984">
      <w:pPr>
        <w:pStyle w:val="ConsPlusNonformat"/>
        <w:jc w:val="both"/>
      </w:pPr>
      <w:r w:rsidRPr="009654E9">
        <w:t xml:space="preserve">    </w:t>
      </w:r>
      <w:proofErr w:type="spellStart"/>
      <w:r w:rsidRPr="009654E9">
        <w:t>Тилидин</w:t>
      </w:r>
      <w:proofErr w:type="spellEnd"/>
      <w:r w:rsidRPr="009654E9">
        <w:t xml:space="preserve">        1400</w:t>
      </w:r>
    </w:p>
    <w:p w:rsidR="002E2984" w:rsidRPr="009654E9" w:rsidRDefault="002E2984">
      <w:pPr>
        <w:pStyle w:val="ConsPlusNonformat"/>
        <w:jc w:val="both"/>
      </w:pPr>
      <w:r w:rsidRPr="009654E9">
        <w:t xml:space="preserve">    </w:t>
      </w:r>
      <w:proofErr w:type="spellStart"/>
      <w:r w:rsidRPr="009654E9">
        <w:t>Тримеперидин</w:t>
      </w:r>
      <w:proofErr w:type="spellEnd"/>
      <w:r w:rsidRPr="009654E9">
        <w:t xml:space="preserve">   1995000</w:t>
      </w:r>
    </w:p>
    <w:p w:rsidR="002E2984" w:rsidRPr="009654E9" w:rsidRDefault="002E2984">
      <w:pPr>
        <w:pStyle w:val="ConsPlusNormal"/>
        <w:ind w:firstLine="540"/>
        <w:jc w:val="both"/>
      </w:pPr>
      <w:r w:rsidRPr="009654E9">
        <w:t>В пределах указанных квот могут осуществляться производство, экспорт и импорт перечисленных наркотических средств.</w:t>
      </w:r>
    </w:p>
    <w:p w:rsidR="002E2984" w:rsidRPr="009654E9" w:rsidRDefault="002E2984">
      <w:pPr>
        <w:pStyle w:val="ConsPlusNormal"/>
      </w:pPr>
    </w:p>
    <w:p w:rsidR="002E2984" w:rsidRPr="009654E9" w:rsidRDefault="002E2984">
      <w:pPr>
        <w:pStyle w:val="ConsPlusNormal"/>
        <w:ind w:firstLine="540"/>
        <w:jc w:val="both"/>
      </w:pPr>
      <w:r w:rsidRPr="009654E9">
        <w:t>Примечания. 1. Утратил силу. - Постановление Правительства РФ от 05.12.2011 N 1003.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2. Исключен. - Постановление Правительства РФ от 18.08.2007 N 527.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3. Положения настоящего Постановления не распространяются на транзитные перевозки указанных в номенклатуре веществ.</w:t>
      </w:r>
    </w:p>
    <w:p w:rsidR="002E2984" w:rsidRPr="009654E9" w:rsidRDefault="002E2984">
      <w:pPr>
        <w:pStyle w:val="ConsPlusNormal"/>
        <w:spacing w:before="280"/>
        <w:ind w:firstLine="540"/>
        <w:jc w:val="both"/>
      </w:pPr>
      <w:r w:rsidRPr="009654E9">
        <w:t>4. Юридические лица, осуществляющие ввоз и вывоз указанных в номенклатуре сильнодействующих и ядовитых веществ, не являющихся прекурсорами наркотических средств и психотропных веществ, обязаны наряду с их фирменными названиями (синонимами) указывать одновременно непатентованное международное название этих веществ.</w:t>
      </w:r>
    </w:p>
    <w:p w:rsidR="002E2984" w:rsidRPr="009654E9" w:rsidRDefault="002E2984">
      <w:pPr>
        <w:pStyle w:val="ConsPlusNormal"/>
        <w:jc w:val="both"/>
      </w:pPr>
      <w:r w:rsidRPr="009654E9">
        <w:t>(п. 4 в ред. Постановления Правительства РФ от 18.08.2007 N 527)</w:t>
      </w:r>
    </w:p>
    <w:p w:rsidR="002E2984" w:rsidRPr="009654E9" w:rsidRDefault="002E2984">
      <w:pPr>
        <w:pStyle w:val="ConsPlusNormal"/>
      </w:pPr>
    </w:p>
    <w:p w:rsidR="002E2984" w:rsidRPr="009654E9" w:rsidRDefault="002E2984">
      <w:pPr>
        <w:pStyle w:val="ConsPlusNormal"/>
      </w:pPr>
    </w:p>
    <w:p w:rsidR="002E2984" w:rsidRPr="009654E9" w:rsidRDefault="002E29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6277" w:rsidRPr="009654E9" w:rsidRDefault="00646277"/>
    <w:sectPr w:rsidR="00646277" w:rsidRPr="009654E9" w:rsidSect="00EE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84"/>
    <w:rsid w:val="002433E4"/>
    <w:rsid w:val="002E2984"/>
    <w:rsid w:val="00646277"/>
    <w:rsid w:val="0096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E6E6A-4F5B-493D-B2BB-905AD00B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98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2E29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298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E29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1134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Яруткин Алексей Викторович</dc:creator>
  <cp:keywords/>
  <dc:description/>
  <cp:lastModifiedBy>Мухитдинов Рустам Эркинович</cp:lastModifiedBy>
  <cp:revision>3</cp:revision>
  <dcterms:created xsi:type="dcterms:W3CDTF">2020-05-13T08:25:00Z</dcterms:created>
  <dcterms:modified xsi:type="dcterms:W3CDTF">2020-05-16T23:43:00Z</dcterms:modified>
</cp:coreProperties>
</file>