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4F44" w14:textId="353D01DB" w:rsidR="00325117" w:rsidRPr="00B5162B" w:rsidRDefault="00325117">
      <w:pPr>
        <w:pStyle w:val="ConsPlusTitlePage"/>
      </w:pPr>
      <w:r w:rsidRPr="00B5162B">
        <w:br/>
      </w:r>
    </w:p>
    <w:p w14:paraId="2396A382" w14:textId="77777777" w:rsidR="00325117" w:rsidRPr="00B5162B" w:rsidRDefault="00325117">
      <w:pPr>
        <w:pStyle w:val="ConsPlusNormal"/>
        <w:jc w:val="both"/>
        <w:outlineLvl w:val="0"/>
      </w:pPr>
    </w:p>
    <w:p w14:paraId="650B6C1B" w14:textId="77777777" w:rsidR="00325117" w:rsidRPr="00B5162B" w:rsidRDefault="00325117">
      <w:pPr>
        <w:pStyle w:val="ConsPlusTitle"/>
        <w:jc w:val="center"/>
        <w:outlineLvl w:val="0"/>
      </w:pPr>
      <w:r w:rsidRPr="00B5162B">
        <w:t>ПРАВИТЕЛЬСТВО РОССИЙСКОЙ ФЕДЕРАЦИИ</w:t>
      </w:r>
    </w:p>
    <w:p w14:paraId="023F4102" w14:textId="77777777" w:rsidR="00325117" w:rsidRPr="00B5162B" w:rsidRDefault="00325117">
      <w:pPr>
        <w:pStyle w:val="ConsPlusTitle"/>
        <w:jc w:val="center"/>
      </w:pPr>
    </w:p>
    <w:p w14:paraId="4FADA8D1" w14:textId="77777777" w:rsidR="00325117" w:rsidRPr="00B5162B" w:rsidRDefault="00325117">
      <w:pPr>
        <w:pStyle w:val="ConsPlusTitle"/>
        <w:jc w:val="center"/>
      </w:pPr>
      <w:r w:rsidRPr="00B5162B">
        <w:t>ПОСТАНОВЛЕНИЕ</w:t>
      </w:r>
    </w:p>
    <w:p w14:paraId="54323185" w14:textId="77777777" w:rsidR="00325117" w:rsidRPr="00B5162B" w:rsidRDefault="00325117">
      <w:pPr>
        <w:pStyle w:val="ConsPlusTitle"/>
        <w:jc w:val="center"/>
      </w:pPr>
      <w:r w:rsidRPr="00B5162B">
        <w:t>от 10 февраля 2022 г. N 145</w:t>
      </w:r>
    </w:p>
    <w:p w14:paraId="24A292C2" w14:textId="77777777" w:rsidR="00325117" w:rsidRPr="00B5162B" w:rsidRDefault="00325117">
      <w:pPr>
        <w:pStyle w:val="ConsPlusTitle"/>
        <w:jc w:val="center"/>
      </w:pPr>
    </w:p>
    <w:p w14:paraId="0BE4F558" w14:textId="77777777" w:rsidR="00325117" w:rsidRPr="00B5162B" w:rsidRDefault="00325117">
      <w:pPr>
        <w:pStyle w:val="ConsPlusTitle"/>
        <w:jc w:val="center"/>
      </w:pPr>
      <w:r w:rsidRPr="00B5162B">
        <w:t>ОБ УТВЕРЖДЕНИИ ПРАВИЛ</w:t>
      </w:r>
    </w:p>
    <w:p w14:paraId="69A4F4C7" w14:textId="77777777" w:rsidR="00325117" w:rsidRPr="00B5162B" w:rsidRDefault="00325117">
      <w:pPr>
        <w:pStyle w:val="ConsPlusTitle"/>
        <w:jc w:val="center"/>
      </w:pPr>
      <w:r w:rsidRPr="00B5162B">
        <w:t>ИЗЪЯТИЯ ИЗ ОБРАЩЕНИЯ И УНИЧТОЖЕНИЯ ФАЛЬСИФИЦИРОВАННЫХ</w:t>
      </w:r>
    </w:p>
    <w:p w14:paraId="784F5EE4" w14:textId="77777777" w:rsidR="00325117" w:rsidRPr="00B5162B" w:rsidRDefault="00325117">
      <w:pPr>
        <w:pStyle w:val="ConsPlusTitle"/>
        <w:jc w:val="center"/>
      </w:pPr>
      <w:r w:rsidRPr="00B5162B">
        <w:t>МЕДИЦИНСКИХ ИЗДЕЛИЙ, НЕДОБРОКАЧЕСТВЕННЫХ МЕДИЦИНСКИХ ИЗДЕЛИЙ</w:t>
      </w:r>
    </w:p>
    <w:p w14:paraId="17F8408D" w14:textId="77777777" w:rsidR="00325117" w:rsidRPr="00B5162B" w:rsidRDefault="00325117">
      <w:pPr>
        <w:pStyle w:val="ConsPlusTitle"/>
        <w:jc w:val="center"/>
      </w:pPr>
      <w:r w:rsidRPr="00B5162B">
        <w:t>И КОНТРАФАКТНЫХ МЕДИЦИНСКИХ ИЗДЕЛИЙ</w:t>
      </w:r>
    </w:p>
    <w:p w14:paraId="29D10E1B" w14:textId="77777777" w:rsidR="00325117" w:rsidRPr="00B5162B" w:rsidRDefault="00325117">
      <w:pPr>
        <w:pStyle w:val="ConsPlusNormal"/>
        <w:ind w:firstLine="540"/>
        <w:jc w:val="both"/>
      </w:pPr>
    </w:p>
    <w:p w14:paraId="5416F414" w14:textId="55014C3A" w:rsidR="00325117" w:rsidRPr="00B5162B" w:rsidRDefault="00325117">
      <w:pPr>
        <w:pStyle w:val="ConsPlusNormal"/>
        <w:ind w:firstLine="540"/>
        <w:jc w:val="both"/>
      </w:pPr>
      <w:r w:rsidRPr="00B5162B">
        <w:t>В соответствии с частью 19 статьи 38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 w14:paraId="0F9E8E0B" w14:textId="62CCDEE0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1. Утвердить прилагаемые Правила изъятия из обращения и уничтожения фальсифицированных медицинских изделий, недоброкачественных медицинских изделий и контрафактных медицинских изделий.</w:t>
      </w:r>
    </w:p>
    <w:p w14:paraId="50BBE941" w14:textId="784CB460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2. Признать утратившим силу постановление Правительства Российской Федерации от 15 сентября 2020 г. N 1440 "Об утверждении Правил уничтожения изъятых фальсифицированных медицинских изделий, недоброкачественных медицинских изделий и контрафактных медицинских изделий" (Собрание законодательства Российской Федерации, 2020, N 38, ст. 5906).</w:t>
      </w:r>
    </w:p>
    <w:p w14:paraId="53F0315D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3. Настоящее постановление вступает в силу с 1 сентября 2022 г. и действует до 1 сентября 2028 г.</w:t>
      </w:r>
    </w:p>
    <w:p w14:paraId="40A292F4" w14:textId="77777777" w:rsidR="00325117" w:rsidRPr="00B5162B" w:rsidRDefault="00325117">
      <w:pPr>
        <w:pStyle w:val="ConsPlusNormal"/>
        <w:ind w:firstLine="540"/>
        <w:jc w:val="both"/>
      </w:pPr>
    </w:p>
    <w:p w14:paraId="37EC7022" w14:textId="77777777" w:rsidR="00325117" w:rsidRPr="00B5162B" w:rsidRDefault="00325117">
      <w:pPr>
        <w:pStyle w:val="ConsPlusNormal"/>
        <w:jc w:val="right"/>
      </w:pPr>
      <w:r w:rsidRPr="00B5162B">
        <w:t>Председатель Правительства</w:t>
      </w:r>
    </w:p>
    <w:p w14:paraId="0496ABDC" w14:textId="77777777" w:rsidR="00325117" w:rsidRPr="00B5162B" w:rsidRDefault="00325117">
      <w:pPr>
        <w:pStyle w:val="ConsPlusNormal"/>
        <w:jc w:val="right"/>
      </w:pPr>
      <w:r w:rsidRPr="00B5162B">
        <w:t>Российской Федерации</w:t>
      </w:r>
    </w:p>
    <w:p w14:paraId="234BD2CB" w14:textId="77777777" w:rsidR="00325117" w:rsidRPr="00B5162B" w:rsidRDefault="00325117">
      <w:pPr>
        <w:pStyle w:val="ConsPlusNormal"/>
        <w:jc w:val="right"/>
      </w:pPr>
      <w:r w:rsidRPr="00B5162B">
        <w:t>М.МИШУСТИН</w:t>
      </w:r>
    </w:p>
    <w:p w14:paraId="2EE26E3E" w14:textId="77777777" w:rsidR="00325117" w:rsidRPr="00B5162B" w:rsidRDefault="00325117">
      <w:pPr>
        <w:pStyle w:val="ConsPlusNormal"/>
        <w:ind w:firstLine="540"/>
        <w:jc w:val="both"/>
      </w:pPr>
    </w:p>
    <w:p w14:paraId="3FAC18B7" w14:textId="77777777" w:rsidR="00325117" w:rsidRPr="00B5162B" w:rsidRDefault="00325117">
      <w:pPr>
        <w:pStyle w:val="ConsPlusNormal"/>
        <w:ind w:firstLine="540"/>
        <w:jc w:val="both"/>
      </w:pPr>
    </w:p>
    <w:p w14:paraId="483CF64D" w14:textId="77777777" w:rsidR="00325117" w:rsidRPr="00B5162B" w:rsidRDefault="00325117">
      <w:pPr>
        <w:pStyle w:val="ConsPlusNormal"/>
        <w:ind w:firstLine="540"/>
        <w:jc w:val="both"/>
      </w:pPr>
    </w:p>
    <w:p w14:paraId="65C1CF4C" w14:textId="77777777" w:rsidR="00325117" w:rsidRPr="00B5162B" w:rsidRDefault="00325117">
      <w:pPr>
        <w:pStyle w:val="ConsPlusNormal"/>
        <w:ind w:firstLine="540"/>
        <w:jc w:val="both"/>
      </w:pPr>
    </w:p>
    <w:p w14:paraId="573A82F4" w14:textId="77777777" w:rsidR="00325117" w:rsidRPr="00B5162B" w:rsidRDefault="00325117">
      <w:pPr>
        <w:pStyle w:val="ConsPlusNormal"/>
        <w:ind w:firstLine="540"/>
        <w:jc w:val="both"/>
      </w:pPr>
    </w:p>
    <w:p w14:paraId="7ABEBD81" w14:textId="77777777" w:rsidR="00325117" w:rsidRPr="00B5162B" w:rsidRDefault="00325117">
      <w:pPr>
        <w:pStyle w:val="ConsPlusNormal"/>
        <w:jc w:val="right"/>
        <w:outlineLvl w:val="0"/>
      </w:pPr>
      <w:r w:rsidRPr="00B5162B">
        <w:t>Утверждены</w:t>
      </w:r>
    </w:p>
    <w:p w14:paraId="0278E92A" w14:textId="77777777" w:rsidR="00325117" w:rsidRPr="00B5162B" w:rsidRDefault="00325117">
      <w:pPr>
        <w:pStyle w:val="ConsPlusNormal"/>
        <w:jc w:val="right"/>
      </w:pPr>
      <w:r w:rsidRPr="00B5162B">
        <w:t>постановлением Правительства</w:t>
      </w:r>
    </w:p>
    <w:p w14:paraId="7395A7ED" w14:textId="77777777" w:rsidR="00325117" w:rsidRPr="00B5162B" w:rsidRDefault="00325117">
      <w:pPr>
        <w:pStyle w:val="ConsPlusNormal"/>
        <w:jc w:val="right"/>
      </w:pPr>
      <w:r w:rsidRPr="00B5162B">
        <w:t>Российской Федерации</w:t>
      </w:r>
    </w:p>
    <w:p w14:paraId="4F582DBA" w14:textId="77777777" w:rsidR="00325117" w:rsidRPr="00B5162B" w:rsidRDefault="00325117">
      <w:pPr>
        <w:pStyle w:val="ConsPlusNormal"/>
        <w:jc w:val="right"/>
      </w:pPr>
      <w:r w:rsidRPr="00B5162B">
        <w:t>от 10 февраля 2022 г. N 145</w:t>
      </w:r>
    </w:p>
    <w:p w14:paraId="04DF2871" w14:textId="77777777" w:rsidR="00325117" w:rsidRPr="00B5162B" w:rsidRDefault="00325117">
      <w:pPr>
        <w:pStyle w:val="ConsPlusNormal"/>
        <w:ind w:firstLine="540"/>
        <w:jc w:val="both"/>
      </w:pPr>
    </w:p>
    <w:p w14:paraId="001F31CC" w14:textId="77777777" w:rsidR="00325117" w:rsidRPr="00B5162B" w:rsidRDefault="00325117">
      <w:pPr>
        <w:pStyle w:val="ConsPlusTitle"/>
        <w:jc w:val="center"/>
      </w:pPr>
      <w:bookmarkStart w:id="0" w:name="P29"/>
      <w:bookmarkEnd w:id="0"/>
      <w:r w:rsidRPr="00B5162B">
        <w:t>ПРАВИЛА</w:t>
      </w:r>
    </w:p>
    <w:p w14:paraId="47C6222C" w14:textId="77777777" w:rsidR="00325117" w:rsidRPr="00B5162B" w:rsidRDefault="00325117">
      <w:pPr>
        <w:pStyle w:val="ConsPlusTitle"/>
        <w:jc w:val="center"/>
      </w:pPr>
      <w:r w:rsidRPr="00B5162B">
        <w:t>ИЗЪЯТИЯ ИЗ ОБРАЩЕНИЯ И УНИЧТОЖЕНИЯ ФАЛЬСИФИЦИРОВАННЫХ</w:t>
      </w:r>
    </w:p>
    <w:p w14:paraId="1719BB45" w14:textId="77777777" w:rsidR="00325117" w:rsidRPr="00B5162B" w:rsidRDefault="00325117">
      <w:pPr>
        <w:pStyle w:val="ConsPlusTitle"/>
        <w:jc w:val="center"/>
      </w:pPr>
      <w:r w:rsidRPr="00B5162B">
        <w:t>МЕДИЦИНСКИХ ИЗДЕЛИЙ, НЕДОБРОКАЧЕСТВЕННЫХ МЕДИЦИНСКИХ ИЗДЕЛИЙ</w:t>
      </w:r>
    </w:p>
    <w:p w14:paraId="5131FA4A" w14:textId="77777777" w:rsidR="00325117" w:rsidRPr="00B5162B" w:rsidRDefault="00325117">
      <w:pPr>
        <w:pStyle w:val="ConsPlusTitle"/>
        <w:jc w:val="center"/>
      </w:pPr>
      <w:r w:rsidRPr="00B5162B">
        <w:t>И КОНТРАФАКТНЫХ МЕДИЦИНСКИХ ИЗДЕЛИЙ</w:t>
      </w:r>
    </w:p>
    <w:p w14:paraId="055BD9E1" w14:textId="77777777" w:rsidR="00325117" w:rsidRPr="00B5162B" w:rsidRDefault="00325117">
      <w:pPr>
        <w:pStyle w:val="ConsPlusNormal"/>
        <w:ind w:firstLine="540"/>
        <w:jc w:val="both"/>
      </w:pPr>
    </w:p>
    <w:p w14:paraId="2FC23CEB" w14:textId="77777777" w:rsidR="00325117" w:rsidRPr="00B5162B" w:rsidRDefault="00325117">
      <w:pPr>
        <w:pStyle w:val="ConsPlusNormal"/>
        <w:ind w:firstLine="540"/>
        <w:jc w:val="both"/>
      </w:pPr>
      <w:r w:rsidRPr="00B5162B">
        <w:t>1. Настоящие Правила определяют порядок изъятия из обращения и уничтожения фальсифицированных медицинских изделий, недоброкачественных медицинских изделий и контрафактных медицинских изделий.</w:t>
      </w:r>
    </w:p>
    <w:p w14:paraId="49A7D558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2. Для целей настоящих Правил под изъятием из обращения понимается обеспечение владельцем фальсифицированного, недоброкачественного или контрафактного медицинского изделия хранения такого медицинского изделия способом, обеспечивающим невозможность его применения, эксплуатации, реализации, монтажа, наладки, в том числе технического обслуживания, а также ремонта.</w:t>
      </w:r>
    </w:p>
    <w:p w14:paraId="46B05FDE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3. Фальсифицированные и недоброкачественные медицинские изделия подлежат изъятию из обращения и уничтожению на основании решения владельца таких медицинских изделий, решения Федеральной службы по надзору в сфере здравоохранения и ее территориальных органов или решения суда, за исключением случаев их вывоза с территории Российской Федерации до срока уничтожения. Контрафактные медицинские изделия подлежат изъятию из обращения и уничтожению по решению суда.</w:t>
      </w:r>
    </w:p>
    <w:p w14:paraId="775AABC0" w14:textId="51AEAABB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 xml:space="preserve">4. Изъятые из обращения фальсифицированные, недоброкачественные и контрафактные медицинские изделия, помещенные под таможенную процедуру уничтожения, подлежат уничтожению в порядке, </w:t>
      </w:r>
      <w:r w:rsidRPr="00B5162B">
        <w:lastRenderedPageBreak/>
        <w:t>установленном актами, составляющими право Евразийского экономического союза, и законодательством Российской Федерации о таможенном регулировании.</w:t>
      </w:r>
    </w:p>
    <w:p w14:paraId="6C7BD85D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5. Расходы, связанные с изъятием из обращения и уничтожением фальсифицированных, недоброкачественных и контрафактных медицинских изделий возмещаются их владельцем.</w:t>
      </w:r>
    </w:p>
    <w:p w14:paraId="66284C1D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6. При выявлении по результатам федерального государственного контроля (надзора) за обращением медицинских изделий фальсифицированных или недоброкачественных медицинских изделий Федеральная служба по надзору в сфере здравоохранения или ее территориальные органы принимают решение об изъятии из обращения и уничтожении указанных медицинских изделий.</w:t>
      </w:r>
    </w:p>
    <w:p w14:paraId="32FCD6C4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7. В решении об изъятии из обращения и уничтожении фальсифицированного или недоброкачественного медицинского изделия указывается:</w:t>
      </w:r>
    </w:p>
    <w:p w14:paraId="28C7FC10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а) наименование фальсифицированного или недоброкачественного медицинского изделия, серия, партия, лот, количество, а также идентификационные признаки, на основании которых оно было признано недоброкачественным или фальсифицированным;</w:t>
      </w:r>
    </w:p>
    <w:p w14:paraId="1B1DCA01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б) сведения о дате и номере государственной регистрации фальсифицированного или недоброкачественного медицинского изделия;</w:t>
      </w:r>
    </w:p>
    <w:p w14:paraId="60DB5A2F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в) реквизиты документов, составленных по результатам федерального государственного контроля (надзора) за обращением медицинских изделий (номер и дата);</w:t>
      </w:r>
    </w:p>
    <w:p w14:paraId="5A1FA466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г) сведения о владельце фальсифицированного или недоброкачественного медицинского изделия (полное и сокращенное (при наличии) наименования, в том числе фирменное наименование, организационно-правовая форма юридического лица, адрес его места нахождения либо фамилия, имя и отчество (при наличии) индивидуального предпринимателя, реквизиты документа, удостоверяющего его личность, адрес места жительства, а также номера телефонов и адрес электронной почты (при наличии) юридического лица или индивидуального предпринимателя);</w:t>
      </w:r>
    </w:p>
    <w:p w14:paraId="0AF2C968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д) сведения о производителе (изготовителе), медицинское изделие которого было признано фальсифицированным или недоброкачественным (при их наличии), указанные в сопроводительной документации на медицинское изделие (полное и сокращенное (при наличии) наименования, в том числе фирменное наименование, организационно-правовая форма юридического лица, адрес его места нахождения либо фамилия, имя и отчество (при наличии) индивидуального предпринимателя, реквизиты документа, удостоверяющего его личность, адрес места жительства, а также номера телефонов и адрес электронной почты (при наличии) юридического лица или индивидуального предпринимателя);</w:t>
      </w:r>
    </w:p>
    <w:p w14:paraId="1F2540EC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е) срок изъятия из обращения и уничтожения фальсифицированного или недоброкачественного медицинского изделия.</w:t>
      </w:r>
    </w:p>
    <w:p w14:paraId="733862AA" w14:textId="77777777" w:rsidR="00325117" w:rsidRPr="00B5162B" w:rsidRDefault="00325117">
      <w:pPr>
        <w:pStyle w:val="ConsPlusNormal"/>
        <w:spacing w:before="200"/>
        <w:ind w:firstLine="540"/>
        <w:jc w:val="both"/>
      </w:pPr>
      <w:bookmarkStart w:id="1" w:name="P47"/>
      <w:bookmarkEnd w:id="1"/>
      <w:r w:rsidRPr="00B5162B">
        <w:t>8. Решение об изъятии из обращения и уничтожении фальсифицированного или недоброкачественного медицинского изделия размещается на официальном сайте Федеральной службы по надзору в сфере здравоохранения в информационно-телекоммуникационной сети "Интернет" в срок, не превышающий 3 рабочих дней со дня его принятия.</w:t>
      </w:r>
    </w:p>
    <w:p w14:paraId="552E1828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Указанное решение может быть обжаловано производителем (изготовителем) и (или) владельцем, медицинское изделие которых было признано фальсифицированным или недоброкачественным, или их уполномоченным представителем в досудебном порядке посредством представления жалобы на решение об изъятии из обращения и уничтожении медицинского изделия с приложением мотивированной позиции в Федеральную службу по надзору в сфере здравоохранения или ее территориальный орган до истечения установленного срока уничтожения указанного медицинского изделия.</w:t>
      </w:r>
    </w:p>
    <w:p w14:paraId="64618EDF" w14:textId="2F05897B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9. Федеральная служба по надзору в сфере здравоохранения или ее территориальный орган принимает решение об отмене решения об изъятии из обращения и уничтожении фальсифицированного или недоброкачественного медицинского изделия в случае принятия решения об удовлетворении жалобы производителя (изготовителя), его уполномоченного представителя или владельца указанного медицинского изделия, поданной в соответствии с пунктом 8 настоящих Правил.</w:t>
      </w:r>
    </w:p>
    <w:p w14:paraId="0DB2E0C6" w14:textId="53C15061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 xml:space="preserve">10. В случае отсутствия решения об изъятии из обращения и уничтожении фальсифицированного или недоброкачественного медицинского изделия, решения суда об изъятии из обращения и уничтожении </w:t>
      </w:r>
      <w:r w:rsidRPr="00B5162B">
        <w:lastRenderedPageBreak/>
        <w:t>фальсифицированного или недоброкачественного медицинского изделия, а также при наличии подтверждения того, что медицинское изделие является недоброкачественным или фальсифицированным, владелец указанных медицинских изделий принимает самостоятельное решение об их изъятии из обращения и уничтожении, незамедлительно направляет производителю (изготовителю), медицинское изделие которого было признано фальсифицированным или недоброкачественным, или его уполномоченному представителю и в Федеральную службу по надзору в сфере здравоохранения уведомление о принятом решении в соответствии с требованиями пункта 11 настоящих Правил.</w:t>
      </w:r>
    </w:p>
    <w:p w14:paraId="2265C4A7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Производитель (изготовитель), медицинское изделие которого было признано фальсифицированным или недоброкачественным, или его уполномоченный представитель вправе в срок, не превышающий 30 рабочих дней со дня получения указанного уведомления, направить владельцу фальсифицированного или недоброкачественного медицинского изделия и в Федеральную службу по надзору в сфере здравоохранения мотивированное возражение в отношении принятого владельцем решения.</w:t>
      </w:r>
    </w:p>
    <w:p w14:paraId="35360167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В течение 30 рабочих дней со дня получения указанного возражения владелец фальсифицированного или недоброкачественного медицинского изделия рассматривает его и направляет производителю (изготовителю), медицинское изделие которого было признано фальсифицированным или недоброкачественным, или его уполномоченному представителю мотивированную позицию (при наличии). Владелец вправе изменить ранее принятое решение об изъятии из обращения и уничтожении фальсифицированного или недоброкачественного медицинского изделия и уведомить надлежащим образом производителя (изготовителя) указанного медицинского изделия или его уполномоченного представителя и Федеральную службу по надзору в сфере здравоохранения.</w:t>
      </w:r>
    </w:p>
    <w:p w14:paraId="73E091E0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Владелец фальсифицированного или недоброкачественного медицинского изделия вправе исполнить свое решение об изъятии его из обращения и уничтожении не ранее чем через 60 рабочих дней со дня направления производителю (изготовителю), медицинское изделие которого было признано фальсифицированным или недоброкачественным, или его уполномоченному представителю и в Федеральную службу по надзору в сфере здравоохранения уведомления о принятом решении об изъятии из обращения и уничтожении фальсифицированного или недоброкачественного медицинского изделия.</w:t>
      </w:r>
    </w:p>
    <w:p w14:paraId="094926D4" w14:textId="77777777" w:rsidR="00325117" w:rsidRPr="00B5162B" w:rsidRDefault="00325117">
      <w:pPr>
        <w:pStyle w:val="ConsPlusNormal"/>
        <w:spacing w:before="200"/>
        <w:ind w:firstLine="540"/>
        <w:jc w:val="both"/>
      </w:pPr>
      <w:bookmarkStart w:id="2" w:name="P54"/>
      <w:bookmarkEnd w:id="2"/>
      <w:r w:rsidRPr="00B5162B">
        <w:t>11. Владелец фальсифицированного, недоброкачественного или контрафактного медицинского изделия обязан уведомить Федеральную службу по надзору в сфере здравоохранения о его уничтожении в течение 5 рабочих дней со дня уничтожения путем направления электронного документа с приложением акта об уничтожении изъятых из обращения фальсифицированных, недоброкачественных или контрафактных медицинских изделий, в котором указываются:</w:t>
      </w:r>
    </w:p>
    <w:p w14:paraId="56634E95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а) сведения об организации или индивидуальном предпринимателе, осуществивших уничтожение фальсифицированных, недоброкачественных или контрафактных медицинских изделий (полное и сокращенное наименования (при наличии), в том числе фирменное наименование, организационно-правовая форма юридического лица, адрес его места нахождения либо фамилия, имя и отчество (при наличии) индивидуального предпринимателя, реквизиты документа, удостоверяющего личность, адрес места жительства, а также номера телефонов и адрес электронной почты (при наличии) юридического лица или индивидуального предпринимателя);</w:t>
      </w:r>
    </w:p>
    <w:p w14:paraId="3ACA937B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б) основания уничтожения фальсифицированных, недоброкачественных или контрафактных медицинских изделий (решение суда, решение Федеральной службы по надзору в сфере здравоохранения или ее территориальных органов, решение владельца такого медицинского изделия с указанием реквизитов документов);</w:t>
      </w:r>
    </w:p>
    <w:p w14:paraId="08889800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в) наименования фальсифицированных, недоброкачественных или контрафактных медицинских изделий, их серии, партии, лоты, количество, информация о таре и (или) упаковке, а также иные идентификационные признаки;</w:t>
      </w:r>
    </w:p>
    <w:p w14:paraId="7B3BE1F5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г) сведения о производителе (изготовителе) уничтоженных фальсифицированных, недоброкачественных или контрафактных медицинских изделий (при их наличии) (полное и сокращенное (при наличии) наименования, в том числе фирменное наименование, организационно-правовая форма юридического лица, адрес его места нахождения либо фамилия, имя и отчество (при наличии) индивидуального предпринимателя, реквизиты документа, удостоверяющего личность, адрес места жительства, а также номера телефонов и адрес электронной почты (при наличии) юридического лица или индивидуального предпринимателя);</w:t>
      </w:r>
    </w:p>
    <w:p w14:paraId="4358696B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lastRenderedPageBreak/>
        <w:t>д) сведения о владельце уничтоженных фальсифицированных, недоброкачественных или контрафактных медицинских изделий (полное и сокращенное (при наличии) наименования, в том числе фирменное наименование, организационно-правовая форма юридического лица, адрес его места нахождения либо фамилия, имя и отчество (при наличии) индивидуального предпринимателя, реквизиты документа, удостоверяющего личность, адрес места жительства, а также номера телефонов и адрес электронной почты (при наличии) юридического лица или индивидуального предпринимателя) или его уполномоченном представителе (с указанием места его работы и должности);</w:t>
      </w:r>
    </w:p>
    <w:p w14:paraId="31D0F9A0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е) дата, место и способ уничтожения фальсифицированных, недоброкачественных или контрафактных медицинских изделий.</w:t>
      </w:r>
    </w:p>
    <w:p w14:paraId="39053B1A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12. Уничтожение изъятых из обращения фальсифицированных, недоброкачественных или контрафактных медицинских изделий осуществляется с соблюдением требований законодательства в области охраны окружающей среды, законодательства в сфере охраны здоровья, а также законодательства в области обеспечения санитарно-эпидемиологического благополучия населения.</w:t>
      </w:r>
    </w:p>
    <w:p w14:paraId="18B93555" w14:textId="77777777" w:rsidR="00325117" w:rsidRPr="00B5162B" w:rsidRDefault="00325117">
      <w:pPr>
        <w:pStyle w:val="ConsPlusNormal"/>
        <w:spacing w:before="200"/>
        <w:ind w:firstLine="540"/>
        <w:jc w:val="both"/>
      </w:pPr>
      <w:r w:rsidRPr="00B5162B">
        <w:t>13. В случае если владелец фальсифицированных или недоброкачественных медицинских изделий не исполнил решение Федеральной службы по надзору в сфере здравоохранения или ее территориального органа об изъятии из обращения и (или) уничтожении медицинских изделий, а также если он не сообщил о принятых мерах или о своем несогласии с полученным решением, Федеральная служба по надзору в сфере здравоохранения или ее территориальный орган вправе обратиться в суд с требованием о понуждении владельца к исполнению соответствующего решения.</w:t>
      </w:r>
    </w:p>
    <w:p w14:paraId="143FAC0A" w14:textId="77777777" w:rsidR="00325117" w:rsidRPr="00B5162B" w:rsidRDefault="00325117">
      <w:pPr>
        <w:pStyle w:val="ConsPlusNormal"/>
        <w:jc w:val="both"/>
      </w:pPr>
    </w:p>
    <w:p w14:paraId="69B7AAE9" w14:textId="77777777" w:rsidR="00325117" w:rsidRPr="00B5162B" w:rsidRDefault="00325117">
      <w:pPr>
        <w:pStyle w:val="ConsPlusNormal"/>
        <w:jc w:val="both"/>
      </w:pPr>
    </w:p>
    <w:p w14:paraId="46249E16" w14:textId="77777777" w:rsidR="00325117" w:rsidRPr="00B5162B" w:rsidRDefault="003251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D9E08E3" w14:textId="77777777" w:rsidR="00714B76" w:rsidRPr="00B5162B" w:rsidRDefault="00714B76"/>
    <w:sectPr w:rsidR="00714B76" w:rsidRPr="00B5162B" w:rsidSect="00B5162B">
      <w:pgSz w:w="11906" w:h="16838" w:code="9"/>
      <w:pgMar w:top="1440" w:right="56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17"/>
    <w:rsid w:val="00294824"/>
    <w:rsid w:val="00325117"/>
    <w:rsid w:val="00714B76"/>
    <w:rsid w:val="00B5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CC51"/>
  <w15:chartTrackingRefBased/>
  <w15:docId w15:val="{A41D72A0-7501-4D30-8A98-64375900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1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251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251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1893</Words>
  <Characters>10792</Characters>
  <Application>Microsoft Office Word</Application>
  <DocSecurity>0</DocSecurity>
  <Lines>89</Lines>
  <Paragraphs>25</Paragraphs>
  <ScaleCrop>false</ScaleCrop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2</cp:revision>
  <dcterms:created xsi:type="dcterms:W3CDTF">2022-10-24T11:36:00Z</dcterms:created>
  <dcterms:modified xsi:type="dcterms:W3CDTF">2022-10-24T11:38:00Z</dcterms:modified>
</cp:coreProperties>
</file>