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E02" w14:textId="5D288EEE" w:rsidR="0022439C" w:rsidRPr="0022439C" w:rsidRDefault="0022439C">
      <w:pPr>
        <w:pStyle w:val="ConsPlusTitlePage"/>
      </w:pPr>
      <w:r w:rsidRPr="0022439C">
        <w:br/>
      </w:r>
    </w:p>
    <w:p w14:paraId="1FD99376" w14:textId="77777777" w:rsidR="0022439C" w:rsidRPr="0022439C" w:rsidRDefault="0022439C">
      <w:pPr>
        <w:pStyle w:val="ConsPlusNormal"/>
        <w:jc w:val="both"/>
        <w:outlineLvl w:val="0"/>
      </w:pPr>
    </w:p>
    <w:p w14:paraId="78FADC72" w14:textId="77777777" w:rsidR="0022439C" w:rsidRPr="0022439C" w:rsidRDefault="0022439C">
      <w:pPr>
        <w:pStyle w:val="ConsPlusTitle"/>
        <w:jc w:val="center"/>
        <w:outlineLvl w:val="0"/>
      </w:pPr>
      <w:r w:rsidRPr="0022439C">
        <w:t>ПРАВИТЕЛЬСТВО РОССИЙСКОЙ ФЕДЕРАЦИИ</w:t>
      </w:r>
    </w:p>
    <w:p w14:paraId="4AE805AA" w14:textId="77777777" w:rsidR="0022439C" w:rsidRPr="0022439C" w:rsidRDefault="0022439C">
      <w:pPr>
        <w:pStyle w:val="ConsPlusTitle"/>
        <w:jc w:val="center"/>
      </w:pPr>
    </w:p>
    <w:p w14:paraId="422E1529" w14:textId="77777777" w:rsidR="0022439C" w:rsidRPr="0022439C" w:rsidRDefault="0022439C">
      <w:pPr>
        <w:pStyle w:val="ConsPlusTitle"/>
        <w:jc w:val="center"/>
      </w:pPr>
      <w:r w:rsidRPr="0022439C">
        <w:t>ПОСТАНОВЛЕНИЕ</w:t>
      </w:r>
    </w:p>
    <w:p w14:paraId="7CEEADE4" w14:textId="77777777" w:rsidR="0022439C" w:rsidRPr="0022439C" w:rsidRDefault="0022439C">
      <w:pPr>
        <w:pStyle w:val="ConsPlusTitle"/>
        <w:jc w:val="center"/>
      </w:pPr>
      <w:r w:rsidRPr="0022439C">
        <w:t>от 21 мая 2021 г. N 769</w:t>
      </w:r>
    </w:p>
    <w:p w14:paraId="6B920886" w14:textId="77777777" w:rsidR="0022439C" w:rsidRPr="0022439C" w:rsidRDefault="0022439C">
      <w:pPr>
        <w:pStyle w:val="ConsPlusTitle"/>
        <w:jc w:val="center"/>
      </w:pPr>
    </w:p>
    <w:p w14:paraId="5C5DF0E4" w14:textId="77777777" w:rsidR="0022439C" w:rsidRPr="0022439C" w:rsidRDefault="0022439C">
      <w:pPr>
        <w:pStyle w:val="ConsPlusTitle"/>
        <w:jc w:val="center"/>
      </w:pPr>
      <w:r w:rsidRPr="0022439C">
        <w:t>ОБ УТВЕРЖДЕНИИ ПРАВИЛ</w:t>
      </w:r>
    </w:p>
    <w:p w14:paraId="1AEF508B" w14:textId="77777777" w:rsidR="0022439C" w:rsidRPr="0022439C" w:rsidRDefault="0022439C">
      <w:pPr>
        <w:pStyle w:val="ConsPlusTitle"/>
        <w:jc w:val="center"/>
      </w:pPr>
      <w:r w:rsidRPr="0022439C">
        <w:t>ОБЕСПЕЧЕНИЯ ОКАЗАНИЯ МЕДИЦИНСКОЙ ПОМОЩИ (ПРИ НЕОБХОДИМОСТИ</w:t>
      </w:r>
    </w:p>
    <w:p w14:paraId="69F1A5AE" w14:textId="77777777" w:rsidR="0022439C" w:rsidRPr="0022439C" w:rsidRDefault="0022439C">
      <w:pPr>
        <w:pStyle w:val="ConsPlusTitle"/>
        <w:jc w:val="center"/>
      </w:pPr>
      <w:r w:rsidRPr="0022439C">
        <w:t>ЗА ПРЕДЕЛАМИ РОССИЙСКОЙ ФЕДЕРАЦИИ) КОНКРЕТНОМУ РЕБЕНКУ</w:t>
      </w:r>
    </w:p>
    <w:p w14:paraId="766E0576" w14:textId="77777777" w:rsidR="0022439C" w:rsidRPr="0022439C" w:rsidRDefault="0022439C">
      <w:pPr>
        <w:pStyle w:val="ConsPlusTitle"/>
        <w:jc w:val="center"/>
      </w:pPr>
      <w:r w:rsidRPr="0022439C">
        <w:t>С ТЯЖЕЛЫМ ЖИЗНЕУГРОЖАЮЩИМ ИЛИ ХРОНИЧЕСКИМ ЗАБОЛЕВАНИЕМ,</w:t>
      </w:r>
    </w:p>
    <w:p w14:paraId="75D4665E" w14:textId="77777777" w:rsidR="0022439C" w:rsidRPr="0022439C" w:rsidRDefault="0022439C">
      <w:pPr>
        <w:pStyle w:val="ConsPlusTitle"/>
        <w:jc w:val="center"/>
      </w:pPr>
      <w:r w:rsidRPr="0022439C">
        <w:t>В ТОМ ЧИСЛЕ РЕДКИМ (ОРФАННЫМ) ЗАБОЛЕВАНИЕМ,</w:t>
      </w:r>
    </w:p>
    <w:p w14:paraId="70681091" w14:textId="77777777" w:rsidR="0022439C" w:rsidRPr="0022439C" w:rsidRDefault="0022439C">
      <w:pPr>
        <w:pStyle w:val="ConsPlusTitle"/>
        <w:jc w:val="center"/>
      </w:pPr>
      <w:r w:rsidRPr="0022439C">
        <w:t>ЛИБО ГРУППАМ ТАКИХ ДЕТЕЙ</w:t>
      </w:r>
    </w:p>
    <w:p w14:paraId="63508495" w14:textId="77777777" w:rsidR="0022439C" w:rsidRPr="0022439C" w:rsidRDefault="00224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2439C" w:rsidRPr="0022439C" w14:paraId="28039E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365A" w14:textId="77777777" w:rsidR="0022439C" w:rsidRPr="0022439C" w:rsidRDefault="00224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D597" w14:textId="77777777" w:rsidR="0022439C" w:rsidRPr="0022439C" w:rsidRDefault="00224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EED2DB" w14:textId="77777777" w:rsidR="0022439C" w:rsidRPr="0022439C" w:rsidRDefault="0022439C">
            <w:pPr>
              <w:pStyle w:val="ConsPlusNormal"/>
              <w:jc w:val="center"/>
            </w:pPr>
            <w:r w:rsidRPr="0022439C">
              <w:t>Список изменяющих документов</w:t>
            </w:r>
          </w:p>
          <w:p w14:paraId="581BDC98" w14:textId="7F195359" w:rsidR="0022439C" w:rsidRPr="0022439C" w:rsidRDefault="0022439C">
            <w:pPr>
              <w:pStyle w:val="ConsPlusNormal"/>
              <w:jc w:val="center"/>
            </w:pPr>
            <w:r w:rsidRPr="0022439C">
              <w:t>(в ред. Постановления Правительства РФ от 26.12.2022 N 2432)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A689" w14:textId="77777777" w:rsidR="0022439C" w:rsidRPr="0022439C" w:rsidRDefault="0022439C">
            <w:pPr>
              <w:pStyle w:val="ConsPlusNormal"/>
            </w:pPr>
          </w:p>
        </w:tc>
      </w:tr>
    </w:tbl>
    <w:p w14:paraId="2DD7037A" w14:textId="77777777" w:rsidR="0022439C" w:rsidRPr="0022439C" w:rsidRDefault="0022439C">
      <w:pPr>
        <w:pStyle w:val="ConsPlusNormal"/>
        <w:jc w:val="center"/>
      </w:pPr>
    </w:p>
    <w:p w14:paraId="2CAD39D6" w14:textId="77777777" w:rsidR="0022439C" w:rsidRPr="0022439C" w:rsidRDefault="0022439C">
      <w:pPr>
        <w:pStyle w:val="ConsPlusNormal"/>
        <w:ind w:firstLine="540"/>
        <w:jc w:val="both"/>
      </w:pPr>
      <w:r w:rsidRPr="0022439C">
        <w:t>Правительство Российской Федерации постановляет:</w:t>
      </w:r>
    </w:p>
    <w:p w14:paraId="0C908A68" w14:textId="02D10155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1. Утвердить прилагаемые Правила обеспечения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 w:rsidRPr="0022439C">
        <w:t>жизнеугрожающим</w:t>
      </w:r>
      <w:proofErr w:type="spellEnd"/>
      <w:r w:rsidRPr="0022439C">
        <w:t xml:space="preserve"> или хроническим заболеванием, в том числе редким (</w:t>
      </w:r>
      <w:proofErr w:type="spellStart"/>
      <w:r w:rsidRPr="0022439C">
        <w:t>орфанным</w:t>
      </w:r>
      <w:proofErr w:type="spellEnd"/>
      <w:r w:rsidRPr="0022439C">
        <w:t>) заболеванием, либо группам таких детей.</w:t>
      </w:r>
    </w:p>
    <w:p w14:paraId="201A6C1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2. Настоящее постановление распространяется на правоотношения, возникшие с 3 февраля 2021 г.</w:t>
      </w:r>
    </w:p>
    <w:p w14:paraId="30B1333A" w14:textId="77777777" w:rsidR="0022439C" w:rsidRPr="0022439C" w:rsidRDefault="0022439C">
      <w:pPr>
        <w:pStyle w:val="ConsPlusNormal"/>
        <w:ind w:firstLine="540"/>
        <w:jc w:val="both"/>
      </w:pPr>
    </w:p>
    <w:p w14:paraId="19070A7E" w14:textId="77777777" w:rsidR="0022439C" w:rsidRPr="0022439C" w:rsidRDefault="0022439C">
      <w:pPr>
        <w:pStyle w:val="ConsPlusNormal"/>
        <w:jc w:val="right"/>
      </w:pPr>
      <w:r w:rsidRPr="0022439C">
        <w:t>Председатель Правительства</w:t>
      </w:r>
    </w:p>
    <w:p w14:paraId="3E2A561F" w14:textId="77777777" w:rsidR="0022439C" w:rsidRPr="0022439C" w:rsidRDefault="0022439C">
      <w:pPr>
        <w:pStyle w:val="ConsPlusNormal"/>
        <w:jc w:val="right"/>
      </w:pPr>
      <w:r w:rsidRPr="0022439C">
        <w:t>Российской Федерации</w:t>
      </w:r>
    </w:p>
    <w:p w14:paraId="7936AEA3" w14:textId="77777777" w:rsidR="0022439C" w:rsidRPr="0022439C" w:rsidRDefault="0022439C">
      <w:pPr>
        <w:pStyle w:val="ConsPlusNormal"/>
        <w:jc w:val="right"/>
      </w:pPr>
      <w:r w:rsidRPr="0022439C">
        <w:t>М.МИШУСТИН</w:t>
      </w:r>
    </w:p>
    <w:p w14:paraId="41D69914" w14:textId="77777777" w:rsidR="0022439C" w:rsidRPr="0022439C" w:rsidRDefault="0022439C">
      <w:pPr>
        <w:pStyle w:val="ConsPlusNormal"/>
        <w:ind w:firstLine="540"/>
        <w:jc w:val="both"/>
      </w:pPr>
    </w:p>
    <w:p w14:paraId="60BB6377" w14:textId="77777777" w:rsidR="0022439C" w:rsidRPr="0022439C" w:rsidRDefault="0022439C">
      <w:pPr>
        <w:pStyle w:val="ConsPlusNormal"/>
        <w:ind w:firstLine="540"/>
        <w:jc w:val="both"/>
      </w:pPr>
    </w:p>
    <w:p w14:paraId="0FE3A5D9" w14:textId="77777777" w:rsidR="0022439C" w:rsidRPr="0022439C" w:rsidRDefault="0022439C">
      <w:pPr>
        <w:pStyle w:val="ConsPlusNormal"/>
        <w:ind w:firstLine="540"/>
        <w:jc w:val="both"/>
      </w:pPr>
    </w:p>
    <w:p w14:paraId="2B5E329A" w14:textId="77777777" w:rsidR="0022439C" w:rsidRPr="0022439C" w:rsidRDefault="0022439C">
      <w:pPr>
        <w:pStyle w:val="ConsPlusNormal"/>
        <w:ind w:firstLine="540"/>
        <w:jc w:val="both"/>
      </w:pPr>
    </w:p>
    <w:p w14:paraId="57C7FD55" w14:textId="77777777" w:rsidR="0022439C" w:rsidRPr="0022439C" w:rsidRDefault="0022439C">
      <w:pPr>
        <w:pStyle w:val="ConsPlusNormal"/>
        <w:ind w:firstLine="540"/>
        <w:jc w:val="both"/>
      </w:pPr>
    </w:p>
    <w:p w14:paraId="2E4E9958" w14:textId="77777777" w:rsidR="0022439C" w:rsidRPr="0022439C" w:rsidRDefault="0022439C">
      <w:pPr>
        <w:pStyle w:val="ConsPlusNormal"/>
        <w:jc w:val="right"/>
        <w:outlineLvl w:val="0"/>
      </w:pPr>
      <w:r w:rsidRPr="0022439C">
        <w:t>Утверждены</w:t>
      </w:r>
    </w:p>
    <w:p w14:paraId="185D9B4A" w14:textId="77777777" w:rsidR="0022439C" w:rsidRPr="0022439C" w:rsidRDefault="0022439C">
      <w:pPr>
        <w:pStyle w:val="ConsPlusNormal"/>
        <w:jc w:val="right"/>
      </w:pPr>
      <w:r w:rsidRPr="0022439C">
        <w:t>постановлением Правительства</w:t>
      </w:r>
    </w:p>
    <w:p w14:paraId="5A1B22F3" w14:textId="77777777" w:rsidR="0022439C" w:rsidRPr="0022439C" w:rsidRDefault="0022439C">
      <w:pPr>
        <w:pStyle w:val="ConsPlusNormal"/>
        <w:jc w:val="right"/>
      </w:pPr>
      <w:r w:rsidRPr="0022439C">
        <w:t>Российской Федерации</w:t>
      </w:r>
    </w:p>
    <w:p w14:paraId="5E189F8A" w14:textId="77777777" w:rsidR="0022439C" w:rsidRPr="0022439C" w:rsidRDefault="0022439C">
      <w:pPr>
        <w:pStyle w:val="ConsPlusNormal"/>
        <w:jc w:val="right"/>
      </w:pPr>
      <w:r w:rsidRPr="0022439C">
        <w:t>от 21 мая 2021 г. N 769</w:t>
      </w:r>
    </w:p>
    <w:p w14:paraId="71AD541C" w14:textId="77777777" w:rsidR="0022439C" w:rsidRPr="0022439C" w:rsidRDefault="0022439C">
      <w:pPr>
        <w:pStyle w:val="ConsPlusNormal"/>
        <w:jc w:val="right"/>
      </w:pPr>
    </w:p>
    <w:p w14:paraId="2180B45A" w14:textId="77777777" w:rsidR="0022439C" w:rsidRPr="0022439C" w:rsidRDefault="0022439C">
      <w:pPr>
        <w:pStyle w:val="ConsPlusTitle"/>
        <w:jc w:val="center"/>
      </w:pPr>
      <w:bookmarkStart w:id="0" w:name="P32"/>
      <w:bookmarkEnd w:id="0"/>
      <w:r w:rsidRPr="0022439C">
        <w:t>ПРАВИЛА</w:t>
      </w:r>
    </w:p>
    <w:p w14:paraId="6193B609" w14:textId="77777777" w:rsidR="0022439C" w:rsidRPr="0022439C" w:rsidRDefault="0022439C">
      <w:pPr>
        <w:pStyle w:val="ConsPlusTitle"/>
        <w:jc w:val="center"/>
      </w:pPr>
      <w:r w:rsidRPr="0022439C">
        <w:t>ОБЕСПЕЧЕНИЯ ОКАЗАНИЯ МЕДИЦИНСКОЙ ПОМОЩИ (ПРИ НЕОБХОДИМОСТИ</w:t>
      </w:r>
    </w:p>
    <w:p w14:paraId="7ABB7333" w14:textId="77777777" w:rsidR="0022439C" w:rsidRPr="0022439C" w:rsidRDefault="0022439C">
      <w:pPr>
        <w:pStyle w:val="ConsPlusTitle"/>
        <w:jc w:val="center"/>
      </w:pPr>
      <w:r w:rsidRPr="0022439C">
        <w:t>ЗА ПРЕДЕЛАМИ РОССИЙСКОЙ ФЕДЕРАЦИИ) КОНКРЕТНОМУ РЕБЕНКУ</w:t>
      </w:r>
    </w:p>
    <w:p w14:paraId="043F5601" w14:textId="77777777" w:rsidR="0022439C" w:rsidRPr="0022439C" w:rsidRDefault="0022439C">
      <w:pPr>
        <w:pStyle w:val="ConsPlusTitle"/>
        <w:jc w:val="center"/>
      </w:pPr>
      <w:r w:rsidRPr="0022439C">
        <w:t>С ТЯЖЕЛЫМ ЖИЗНЕУГРОЖАЮЩИМ ИЛИ ХРОНИЧЕСКИМ ЗАБОЛЕВАНИЕМ,</w:t>
      </w:r>
    </w:p>
    <w:p w14:paraId="0CD31C30" w14:textId="77777777" w:rsidR="0022439C" w:rsidRPr="0022439C" w:rsidRDefault="0022439C">
      <w:pPr>
        <w:pStyle w:val="ConsPlusTitle"/>
        <w:jc w:val="center"/>
      </w:pPr>
      <w:r w:rsidRPr="0022439C">
        <w:t>В ТОМ ЧИСЛЕ РЕДКИМ (ОРФАННЫМ) ЗАБОЛЕВАНИЕМ,</w:t>
      </w:r>
    </w:p>
    <w:p w14:paraId="19ED1D47" w14:textId="77777777" w:rsidR="0022439C" w:rsidRPr="0022439C" w:rsidRDefault="0022439C">
      <w:pPr>
        <w:pStyle w:val="ConsPlusTitle"/>
        <w:jc w:val="center"/>
      </w:pPr>
      <w:r w:rsidRPr="0022439C">
        <w:t>ЛИБО ГРУППАМ ТАКИХ ДЕТЕЙ</w:t>
      </w:r>
    </w:p>
    <w:p w14:paraId="3888FD57" w14:textId="77777777" w:rsidR="0022439C" w:rsidRPr="0022439C" w:rsidRDefault="00224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22439C" w:rsidRPr="0022439C" w14:paraId="76018B1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D68E" w14:textId="77777777" w:rsidR="0022439C" w:rsidRPr="0022439C" w:rsidRDefault="00224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11A1" w14:textId="77777777" w:rsidR="0022439C" w:rsidRPr="0022439C" w:rsidRDefault="00224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9813B1" w14:textId="77777777" w:rsidR="0022439C" w:rsidRPr="0022439C" w:rsidRDefault="0022439C">
            <w:pPr>
              <w:pStyle w:val="ConsPlusNormal"/>
              <w:jc w:val="center"/>
            </w:pPr>
            <w:r w:rsidRPr="0022439C">
              <w:t>Список изменяющих документов</w:t>
            </w:r>
          </w:p>
          <w:p w14:paraId="09387513" w14:textId="32115BA3" w:rsidR="0022439C" w:rsidRPr="0022439C" w:rsidRDefault="0022439C">
            <w:pPr>
              <w:pStyle w:val="ConsPlusNormal"/>
              <w:jc w:val="center"/>
            </w:pPr>
            <w:r w:rsidRPr="0022439C">
              <w:t>(в ред. Постановления Правительства РФ от 26.12.2022 N 2432)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1279" w14:textId="77777777" w:rsidR="0022439C" w:rsidRPr="0022439C" w:rsidRDefault="0022439C">
            <w:pPr>
              <w:pStyle w:val="ConsPlusNormal"/>
            </w:pPr>
          </w:p>
        </w:tc>
      </w:tr>
    </w:tbl>
    <w:p w14:paraId="3442CB9A" w14:textId="77777777" w:rsidR="0022439C" w:rsidRPr="0022439C" w:rsidRDefault="0022439C">
      <w:pPr>
        <w:pStyle w:val="ConsPlusNormal"/>
        <w:jc w:val="center"/>
      </w:pPr>
    </w:p>
    <w:p w14:paraId="0189945D" w14:textId="668B2700" w:rsidR="0022439C" w:rsidRPr="0022439C" w:rsidRDefault="0022439C">
      <w:pPr>
        <w:pStyle w:val="ConsPlusNormal"/>
        <w:ind w:firstLine="540"/>
        <w:jc w:val="both"/>
      </w:pPr>
      <w:r w:rsidRPr="0022439C">
        <w:t xml:space="preserve">1. Настоящие Правила устанавливают порядок обеспечения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 w:rsidRPr="0022439C">
        <w:t>жизнеугрожающим</w:t>
      </w:r>
      <w:proofErr w:type="spellEnd"/>
      <w:r w:rsidRPr="0022439C">
        <w:t xml:space="preserve"> и хроническим заболеванием, в том числе редким (</w:t>
      </w:r>
      <w:proofErr w:type="spellStart"/>
      <w:r w:rsidRPr="0022439C">
        <w:t>орфанным</w:t>
      </w:r>
      <w:proofErr w:type="spellEnd"/>
      <w:r w:rsidRPr="0022439C">
        <w:t xml:space="preserve">) заболеванием, либо группам таких детей, в отношении которых Фондом поддержки детей с тяжелыми </w:t>
      </w:r>
      <w:proofErr w:type="spellStart"/>
      <w:r w:rsidRPr="0022439C">
        <w:t>жизнеугрожающими</w:t>
      </w:r>
      <w:proofErr w:type="spellEnd"/>
      <w:r w:rsidRPr="0022439C">
        <w:t xml:space="preserve"> и хроническими </w:t>
      </w:r>
      <w:r w:rsidRPr="0022439C">
        <w:lastRenderedPageBreak/>
        <w:t>заболеваниями, в том числе редкими (</w:t>
      </w:r>
      <w:proofErr w:type="spellStart"/>
      <w:r w:rsidRPr="0022439C">
        <w:t>орфанными</w:t>
      </w:r>
      <w:proofErr w:type="spellEnd"/>
      <w:r w:rsidRPr="0022439C">
        <w:t xml:space="preserve">) заболеваниями, "Круг добра" (далее - Фонд) реализуется дополнительный механизм организации и финансового обеспечения оказания медицинской помощи (при необходимости за пределами Российской Федерации), обеспечения лекарственными препаратами и медицинскими изделиями, в том числе не зарегистрированными в Российской Федерации (далее соответственно - лекарственные препараты, медицинские изделия), и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 (далее соответственно - технические средства реабилитации, поддержка), а также конкретному гражданину с тяжелым </w:t>
      </w:r>
      <w:proofErr w:type="spellStart"/>
      <w:r w:rsidRPr="0022439C">
        <w:t>жизнеугрожающим</w:t>
      </w:r>
      <w:proofErr w:type="spellEnd"/>
      <w:r w:rsidRPr="0022439C">
        <w:t xml:space="preserve"> и хроническим заболеванием, в том числе редким (</w:t>
      </w:r>
      <w:proofErr w:type="spellStart"/>
      <w:r w:rsidRPr="0022439C">
        <w:t>орфанным</w:t>
      </w:r>
      <w:proofErr w:type="spellEnd"/>
      <w:r w:rsidRPr="0022439C">
        <w:t xml:space="preserve">) заболеванием, который получал поддержку в рамках деятельности Фонда до достижения им 18-летнего возраста и обеспечение оказания поддержки которому осуществляется Фондом в течение одного года после достижения им 18-летнего возраста, либо группам таких граждан (далее - дети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заболеваниями) в соответствии с Указом Президента Российской Федерации от 5 января 2021 г. N 16 "О создании Фонда поддержки детей с тяжелыми </w:t>
      </w:r>
      <w:proofErr w:type="spellStart"/>
      <w:r w:rsidRPr="0022439C">
        <w:t>жизнеугрожающими</w:t>
      </w:r>
      <w:proofErr w:type="spellEnd"/>
      <w:r w:rsidRPr="0022439C">
        <w:t xml:space="preserve"> и хроническими заболеваниями, в том числе редкими (</w:t>
      </w:r>
      <w:proofErr w:type="spellStart"/>
      <w:r w:rsidRPr="0022439C">
        <w:t>орфанными</w:t>
      </w:r>
      <w:proofErr w:type="spellEnd"/>
      <w:r w:rsidRPr="0022439C">
        <w:t>) заболеваниями, "Круг добра".</w:t>
      </w:r>
    </w:p>
    <w:p w14:paraId="160D56DB" w14:textId="36BCA0F3" w:rsidR="0022439C" w:rsidRPr="0022439C" w:rsidRDefault="0022439C">
      <w:pPr>
        <w:pStyle w:val="ConsPlusNormal"/>
        <w:jc w:val="both"/>
      </w:pPr>
      <w:r w:rsidRPr="0022439C">
        <w:t>(п. 1 в ред. Постановления Правительства РФ от 26.12.2022 N 2432)</w:t>
      </w:r>
    </w:p>
    <w:p w14:paraId="18C9C357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2. В соответствии с настоящими Правилами обеспечение оказания медицинской помощи (при необходимости за пределами Российской Федерации), обеспечение лекарственными препаратами, медицинскими изделиями, техническими средствами реабилитации осуществляются в отношении являющихся гражданами Российской Федерации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заболеваниями.</w:t>
      </w:r>
    </w:p>
    <w:p w14:paraId="0F578CEE" w14:textId="0F2100FC" w:rsidR="0022439C" w:rsidRPr="0022439C" w:rsidRDefault="0022439C">
      <w:pPr>
        <w:pStyle w:val="ConsPlusNormal"/>
        <w:jc w:val="both"/>
      </w:pPr>
      <w:r w:rsidRPr="0022439C">
        <w:t>(п. 2 в ред. Постановления Правительства РФ от 26.12.2022 N 2432)</w:t>
      </w:r>
    </w:p>
    <w:p w14:paraId="2CC637A7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3. В целях реализации дополнительного механизма организации и финансового обеспечения оказания медицинской помощи (при необходимости за пределами Российской Федерации) детям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обеспечения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 лекарственными препаратами и медицинскими изделиями, а также техническими средствами реабилитации экспертный совет Фонда утверждает перечень тяжелых </w:t>
      </w:r>
      <w:proofErr w:type="spellStart"/>
      <w:r w:rsidRPr="0022439C">
        <w:t>жизнеугрожающих</w:t>
      </w:r>
      <w:proofErr w:type="spellEnd"/>
      <w:r w:rsidRPr="0022439C">
        <w:t xml:space="preserve"> и хронических заболеваний, в том числе редких (</w:t>
      </w:r>
      <w:proofErr w:type="spellStart"/>
      <w:r w:rsidRPr="0022439C">
        <w:t>орфанных</w:t>
      </w:r>
      <w:proofErr w:type="spellEnd"/>
      <w:r w:rsidRPr="0022439C">
        <w:t xml:space="preserve">) заболеваний, и перечень категорий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для которых показано назначение лекарственных препаратов, медицинских изделий и технических средств реабилитации (далее - перечень категорий детей).</w:t>
      </w:r>
    </w:p>
    <w:p w14:paraId="4B51D1CE" w14:textId="35BC312E" w:rsidR="0022439C" w:rsidRPr="0022439C" w:rsidRDefault="0022439C">
      <w:pPr>
        <w:pStyle w:val="ConsPlusNormal"/>
        <w:jc w:val="both"/>
      </w:pPr>
      <w:r w:rsidRPr="0022439C">
        <w:t>(п. 3 в ред. Постановления Правительства РФ от 26.12.2022 N 2432)</w:t>
      </w:r>
    </w:p>
    <w:p w14:paraId="1CEA9CA6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4. Перечень заболеваний формируется с учетом следующих критериев:</w:t>
      </w:r>
    </w:p>
    <w:p w14:paraId="6F884F23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заболевание имеет распространенность не более 10 случаев на 100 тыс. населения и (или) является хроническим с тяжелым течением, приводящим без патогенетического лечения к выраженным нарушениям жизненных функций или летальному исходу в детском возрасте;</w:t>
      </w:r>
    </w:p>
    <w:p w14:paraId="5B50F2D1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для лечения заболевания дополнительно к объемам медицинской помощи, оказываемой гражданам в рамках программы государственных гарантий бесплатного оказания гражданам медицинской помощи, необходимо дополнительное финансовое обеспечение оказания медицинской помощи детям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включая обеспечение лекарственными препаратами и медицинскими изделиями, а также техническими средствами реабилитации;</w:t>
      </w:r>
    </w:p>
    <w:p w14:paraId="4B801491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для лечения заболевания имеются лекарственные препараты патогенетического действия, зарегистрированные в Российской Федерации, и (или) в странах Европейского союза, и (или) в Соединенных Штатах Америки, и (или) в Аргентинской Республике, и (или) в Федеративной Республике Бразилии, и (или) в Республике Сингапур, и (или) в Республике Корея, и (или) в Японии, или медицинские изделия, предназначенные для коррекции или лечения </w:t>
      </w:r>
      <w:proofErr w:type="spellStart"/>
      <w:r w:rsidRPr="0022439C">
        <w:t>жизнеугрожающих</w:t>
      </w:r>
      <w:proofErr w:type="spellEnd"/>
      <w:r w:rsidRPr="0022439C">
        <w:t xml:space="preserve"> заболеваний, зарегистрированные в Российской Федерации, и (или) в странах Европейского союза, и (или) в Соединенных Штатах Америки, и (или) в Аргентинской Республике, и (или) в Федеративной Республике Бразилии, и (или) в Республике Сингапур, и (или) в Республике Корея, и (или) в Японии, а также технические средства реабилитации;</w:t>
      </w:r>
    </w:p>
    <w:p w14:paraId="0BA1D3F3" w14:textId="4B43BE86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5A4CB983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для лечения заболевания имеется метод лечения с научно доказанной эффективностью.</w:t>
      </w:r>
    </w:p>
    <w:p w14:paraId="4C75C52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>Перечень заболеваний подлежит пересмотру не реже одного раза в 2 года.</w:t>
      </w:r>
    </w:p>
    <w:p w14:paraId="5D1A79C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5. Перечень категорий детей формируется с учетом следующих критериев:</w:t>
      </w:r>
    </w:p>
    <w:p w14:paraId="5BBFDCF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а) наличие особенностей течения заболевания, при которых без применения лекарственных препаратов, медицинских изделий и технических средств реабилитации может наступить неблагоприятный исход;</w:t>
      </w:r>
    </w:p>
    <w:p w14:paraId="6A8C65E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б) отсутствие особенностей заболевания или состояния, при которых по техническим и иным причинам невозможно применение лекарственных препаратов, медицинских изделий и технических средств реабилитации, предназначенных для лечения заболеваний, включенных в перечень заболеваний.</w:t>
      </w:r>
    </w:p>
    <w:p w14:paraId="272EA3B7" w14:textId="24CBC8F1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6. Обеспечение оказания медицинской помощи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 осуществляется в соответствии с настоящими Правилами в случае необходимости использования для лечения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заболеванием, включенным в перечень заболеваний, новых сложных и (или) уникальных методов лечения, а также ресурсоемких методов лечения с научно доказанной эффективностью, в том числе с применением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которые не включены в 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помощи, содержащийся в программе государственных гарантий бесплатного оказания гражданам медицинской помощи (далее - сложный вид медицинской помощи).</w:t>
      </w:r>
    </w:p>
    <w:p w14:paraId="434B77ED" w14:textId="77777777" w:rsidR="0022439C" w:rsidRPr="0022439C" w:rsidRDefault="0022439C">
      <w:pPr>
        <w:pStyle w:val="ConsPlusNormal"/>
        <w:spacing w:before="220"/>
        <w:ind w:firstLine="540"/>
        <w:jc w:val="both"/>
      </w:pPr>
      <w:bookmarkStart w:id="1" w:name="P58"/>
      <w:bookmarkEnd w:id="1"/>
      <w:r w:rsidRPr="0022439C">
        <w:t xml:space="preserve">Дополнительное финансовое обеспечение мероприятий, связанных с оказанием медицинской помощи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осуществляется за счет предоставляемых Фонду из федерального бюджета грантов в форме субсидий, а также иных источников, предусмотренных законодательством Российской Федерации.</w:t>
      </w:r>
    </w:p>
    <w:p w14:paraId="41448DC6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Обеспечение оказания медицинской помощи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 осуществляется по решению экспертного совета Фонда при наличии копии выписного эпикриза из медицинской карты стационарного больного, выданного медицинской организацией, подведомственной федеральному органу исполнительной власти (далее - федеральная медицинская организация), в которую ребенок с </w:t>
      </w:r>
      <w:proofErr w:type="spellStart"/>
      <w:r w:rsidRPr="0022439C">
        <w:t>орфанным</w:t>
      </w:r>
      <w:proofErr w:type="spellEnd"/>
      <w:r w:rsidRPr="0022439C">
        <w:t xml:space="preserve"> заболеванием был направлен в установленном законодательством Российской Федерации порядке, с указанием сведений о состоянии здоровья (основной и сопутствующий диагнозы, анамнез заболевания, результаты проведенных обследований и проведенное лечение) и рекомендаций о необходимости применения для лечения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сложного вида медицинской помощи.</w:t>
      </w:r>
    </w:p>
    <w:p w14:paraId="7DFFB420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7. Обеспечение оказания медицинской помощи за пределами Российской Федерации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 осуществляется при отсутствии возможности оказания ему необходимой медицинской помощи на территории Российской Федерации (в соответствии с копией выписного эпикриза из медицинской карты стационарного больного, выданного федеральной медицинской организацией, в которую ребенок с </w:t>
      </w:r>
      <w:proofErr w:type="spellStart"/>
      <w:r w:rsidRPr="0022439C">
        <w:t>орфанным</w:t>
      </w:r>
      <w:proofErr w:type="spellEnd"/>
      <w:r w:rsidRPr="0022439C">
        <w:t xml:space="preserve"> заболеванием был направлен в установленном законодательством Российской Федерации порядке, с указанием сведений о состоянии здоровья (основной и сопутствующий диагнозы, анамнез заболевания, результаты проведенных обследований и проведенное лечение) и рекомендаций о необходимости диагностики и (или) лечения за пределами территории Российской Федерации, выданных на основании заключения врачебной комиссии федеральной медицинской организации).</w:t>
      </w:r>
    </w:p>
    <w:p w14:paraId="55AE2F9A" w14:textId="4A59340C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Финансовое обеспечение мероприятий, связанных с оказанием медицинской помощи за пределами Российской Федерации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осуществляется за счет средств, указанных в абзаце втором пункта 6 настоящих Правил, которые предназначаются для:</w:t>
      </w:r>
    </w:p>
    <w:p w14:paraId="16650A1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оплаты в иностранной валюте услуг иностранных организаций, связанных с лечением конкретного </w:t>
      </w:r>
      <w:r w:rsidRPr="0022439C">
        <w:lastRenderedPageBreak/>
        <w:t xml:space="preserve">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заболеванием;</w:t>
      </w:r>
    </w:p>
    <w:p w14:paraId="3D4060A8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выплат в валюте Российской Федерации гражданам Российской Федерации, направляемым на лечение за пределами территории Российской Федерации, и сопровождающим их лицам (законным представителям и (или) при наличии медицинских показаний медицинским работникам):</w:t>
      </w:r>
    </w:p>
    <w:p w14:paraId="69C8DA21" w14:textId="0D716EE3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суточных в размере, установленном для работников федеральных государственных органов, государственных внебюджетных фондов Российской Федерации и федеральных государственных учреждений при служебных командировках на территории иностранных государств;</w:t>
      </w:r>
    </w:p>
    <w:p w14:paraId="596520AB" w14:textId="0CA58596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средств для оплаты расходов по найму жилого помещения - в размере, установленном нормативными правовыми актами Российской Федерации о возмещении расходов, связанных со служебными командировками на территории иностранных государств работников федеральных государственных органов, государственных внебюджетных фондов Российской Федерации и федеральных государственных учреждений;</w:t>
      </w:r>
    </w:p>
    <w:p w14:paraId="17A3238E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средств для оплаты расходов на проезд к месту лечения и обратно, но не более стоимости проезда:</w:t>
      </w:r>
    </w:p>
    <w:p w14:paraId="6897B37C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воздушным транспортом - в салоне экономического класса. При использовании воздушного транспорта для проезда гражданина Российской Федерации и сопровождающего его лица (при условии, что сопровождение обусловлено медицинскими показаниями) к месту лечения указанного гражданина за пределами территории Российской Федерации и (или) обратно перевозочные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лечения либо если оформление (приобретение) перевозочных документов на рейсы этих авиакомпаний невозможно ввиду их отсутствия на день вылета к месту лечения и (или) обратно;</w:t>
      </w:r>
    </w:p>
    <w:p w14:paraId="1ECD7F08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железнодорожным транспортом - в купейном вагоне скорого поезда;</w:t>
      </w:r>
    </w:p>
    <w:p w14:paraId="4C8F075C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261A29C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автомобильным транспортом - в автотранспортном средстве общего пользования (кроме такси).</w:t>
      </w:r>
    </w:p>
    <w:p w14:paraId="54C119C5" w14:textId="74EE3F2C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Вся исходящая и входящая переписка Фонда с иностранной организацией, счета и другие финансовые документы подлежат обязательному переводу с русского языка на иностранный язык и с иностранного языка на русский язык соответственно, что осуществляется организацией, с которой Фондом заключен контракт в порядке, установленном законодательством Российской Федерации, за счет средств, указанных в абзаце втором пункта 6 настоящих Правил.</w:t>
      </w:r>
    </w:p>
    <w:p w14:paraId="0F06850B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8. Обеспечение оказания медицинской помощи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 в части обеспечения лекарственными препаратами и медицинскими изделиями, а также техническими средствами реабилитации осуществляется в соответствии с утверждаемыми попечительским советом Фонда перечнем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Фонда, и перечнем лекарственных препаратов, медицинских изделий, технических средств реабилитации, закупаемых Фондом для оказания медицинской помощи детям с тяжелыми </w:t>
      </w:r>
      <w:proofErr w:type="spellStart"/>
      <w:r w:rsidRPr="0022439C">
        <w:t>жизнеугрожающими</w:t>
      </w:r>
      <w:proofErr w:type="spellEnd"/>
      <w:r w:rsidRPr="0022439C">
        <w:t xml:space="preserve"> и хроническими заболеваниями, в том числе редкими (</w:t>
      </w:r>
      <w:proofErr w:type="spellStart"/>
      <w:r w:rsidRPr="0022439C">
        <w:t>орфанными</w:t>
      </w:r>
      <w:proofErr w:type="spellEnd"/>
      <w:r w:rsidRPr="0022439C">
        <w:t>) заболеваниями (далее - перечни для закупок).</w:t>
      </w:r>
    </w:p>
    <w:p w14:paraId="082AAEB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9. При формировании перечней для закупок экспертным советом Фонда учитываются следующие критерии:</w:t>
      </w:r>
    </w:p>
    <w:p w14:paraId="687E8E41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а) для лекарственных препаратов:</w:t>
      </w:r>
    </w:p>
    <w:p w14:paraId="5A244EA5" w14:textId="544805B4" w:rsidR="0022439C" w:rsidRPr="0022439C" w:rsidRDefault="0022439C">
      <w:pPr>
        <w:pStyle w:val="ConsPlusNormal"/>
        <w:spacing w:before="220"/>
        <w:ind w:firstLine="540"/>
        <w:jc w:val="both"/>
      </w:pPr>
      <w:bookmarkStart w:id="2" w:name="P75"/>
      <w:bookmarkEnd w:id="2"/>
      <w:r w:rsidRPr="0022439C">
        <w:lastRenderedPageBreak/>
        <w:t xml:space="preserve">отсутствует возможность бесплатного обеспечения лекарственным препаратом или обеспечения лекарственным препаратом со скидкой, в том числе в случае, если лекарственный препарат не включен в утвержденный Правительством Российской Федерации 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2439C">
        <w:t>гемолитико</w:t>
      </w:r>
      <w:proofErr w:type="spellEnd"/>
      <w:r w:rsidRPr="0022439C">
        <w:t xml:space="preserve">-уремическим синдромом, юношеским артритом с системным началом, </w:t>
      </w:r>
      <w:proofErr w:type="spellStart"/>
      <w:r w:rsidRPr="0022439C">
        <w:t>мукополисахаридозом</w:t>
      </w:r>
      <w:proofErr w:type="spellEnd"/>
      <w:r w:rsidRPr="0022439C">
        <w:t xml:space="preserve"> I, II и VI типов, </w:t>
      </w:r>
      <w:proofErr w:type="spellStart"/>
      <w:r w:rsidRPr="0022439C">
        <w:t>апластической</w:t>
      </w:r>
      <w:proofErr w:type="spellEnd"/>
      <w:r w:rsidRPr="0022439C"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22439C">
        <w:t>Прауэра</w:t>
      </w:r>
      <w:proofErr w:type="spellEnd"/>
      <w:r w:rsidRPr="0022439C">
        <w:t>), лиц после трансплантации органов и (или) тканей;</w:t>
      </w:r>
    </w:p>
    <w:p w14:paraId="3DE9F386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лекарственный препарат предназначен для патогенетического лечения заболевания, включенного в перечень заболеваний;</w:t>
      </w:r>
    </w:p>
    <w:p w14:paraId="53301E8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лекарственный препарат зарегистрирован в Российской Федерации, и (или) в странах Европейского союза, и (или) Соединенных Штатах Америки, и (или) в Аргентинской Республике, и (или) в Федеративной Республике Бразилии, и (или) в Республике Сингапур, и (или) в Республике Корея, и (или) в Японии;</w:t>
      </w:r>
    </w:p>
    <w:p w14:paraId="780F88B0" w14:textId="078D5B68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06FBC6D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лекарственный препарат имеет доказательства клинической эффективности и безопасности его применения при данном заболевании (приведены ссылки на клинические исследования эффективности и безопасности применения данного лекарственного препарата);</w:t>
      </w:r>
    </w:p>
    <w:p w14:paraId="0409011A" w14:textId="77777777" w:rsidR="0022439C" w:rsidRPr="0022439C" w:rsidRDefault="0022439C">
      <w:pPr>
        <w:pStyle w:val="ConsPlusNormal"/>
        <w:spacing w:before="220"/>
        <w:ind w:firstLine="540"/>
        <w:jc w:val="both"/>
      </w:pPr>
      <w:bookmarkStart w:id="3" w:name="P80"/>
      <w:bookmarkEnd w:id="3"/>
      <w:r w:rsidRPr="0022439C">
        <w:t>по результатам мониторинга эффективности и безопасности лекарственного препарата отсутствует информация о выявлении данных, не содержащихся в инструкции по медицинскому применению, или информация, свидетельствующая о превышении возможного риска применения лекарственного препарата по отношению к ожидаемой пользе;</w:t>
      </w:r>
    </w:p>
    <w:p w14:paraId="687BFCBD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лекарственный препарат, который предлагается для включения в перечень лекарственных препаратов, закупаемых Министерством здравоохранения Российской Федерации или подведомственным ему казенным учреждением для нужд Фонда, зарегистрирован в Российской Федерации;</w:t>
      </w:r>
    </w:p>
    <w:p w14:paraId="779BC4A2" w14:textId="5565F07D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экспертный совет Фонда по согласованию с Министерством здравоохранения Российской Федерации вправе принять решение о включении лекарственного препарата в перечни для закупок без учета критерия, указанного в абзаце втором подпункта "а" настоящего пункта, в отношении не зарегистрированного в Российской Федерации лекарственного препарата и (или) в отношении лекарственного препарата, который зарегистрирован на территории Российской Федерации в установленном порядке, но в гражданский оборот не вводился в течение 1 года со дня государственной регистрации, и (или) в отношении которого межведомственной комиссией по определению </w:t>
      </w:r>
      <w:proofErr w:type="spellStart"/>
      <w:r w:rsidRPr="0022439C">
        <w:t>дефектуры</w:t>
      </w:r>
      <w:proofErr w:type="spellEnd"/>
      <w:r w:rsidRPr="0022439C">
        <w:t xml:space="preserve"> или риска возникновения </w:t>
      </w:r>
      <w:proofErr w:type="spellStart"/>
      <w:r w:rsidRPr="0022439C">
        <w:t>дефектуры</w:t>
      </w:r>
      <w:proofErr w:type="spellEnd"/>
      <w:r w:rsidRPr="0022439C">
        <w:t xml:space="preserve"> лекарственных препаратов определена </w:t>
      </w:r>
      <w:proofErr w:type="spellStart"/>
      <w:r w:rsidRPr="0022439C">
        <w:t>дефектура</w:t>
      </w:r>
      <w:proofErr w:type="spellEnd"/>
      <w:r w:rsidRPr="0022439C">
        <w:t xml:space="preserve"> или риск возникновения </w:t>
      </w:r>
      <w:proofErr w:type="spellStart"/>
      <w:r w:rsidRPr="0022439C">
        <w:t>дефектуры</w:t>
      </w:r>
      <w:proofErr w:type="spellEnd"/>
      <w:r w:rsidRPr="0022439C">
        <w:t xml:space="preserve">, при условии, что в отношении такого лекарственного препарата установлена необходимость его незамедлительного введения в гражданский оборот после постановки диагноза или если прерывание лечения с применением лекарственного препарата влечет угрозу жизни и здоровью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заболеванием.</w:t>
      </w:r>
    </w:p>
    <w:p w14:paraId="2DD38339" w14:textId="3C8BE0CB" w:rsidR="0022439C" w:rsidRPr="0022439C" w:rsidRDefault="0022439C">
      <w:pPr>
        <w:pStyle w:val="ConsPlusNormal"/>
        <w:jc w:val="both"/>
      </w:pPr>
      <w:r w:rsidRPr="0022439C">
        <w:t>(абзац введен Постановлением Правительства РФ от 26.12.2022 N 2432)</w:t>
      </w:r>
    </w:p>
    <w:p w14:paraId="265DEBAA" w14:textId="5B441BEC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Решение о включении лекарственного препарата в перечни для закупок без учета критерия, указанного в абзаце втором подпункта "а" настоящего пункта, принимается экспертным советом Фонда на срок не более 12 месяцев, по истечении которого такое решение должно быть пересмотрено;</w:t>
      </w:r>
    </w:p>
    <w:p w14:paraId="7C2696F2" w14:textId="3C33E3F9" w:rsidR="0022439C" w:rsidRPr="0022439C" w:rsidRDefault="0022439C">
      <w:pPr>
        <w:pStyle w:val="ConsPlusNormal"/>
        <w:jc w:val="both"/>
      </w:pPr>
      <w:r w:rsidRPr="0022439C">
        <w:t>(абзац введен Постановлением Правительства РФ от 26.12.2022 N 2432)</w:t>
      </w:r>
    </w:p>
    <w:p w14:paraId="6F79B8F9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б) для медицинских изделий:</w:t>
      </w:r>
    </w:p>
    <w:p w14:paraId="2BBA1A6D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отсутствует возможность бесплатного обеспечения медицинским изделием или обеспечения медицинским изделием со скидкой, в том числе в случае, если медицинское изделие не включено в перечень медицинских изделий, отпускаемых по рецептам на медицинские изделия при предоставлении набора социальных услуг, утвержденный Правительством Российской Федерации;</w:t>
      </w:r>
    </w:p>
    <w:p w14:paraId="1D9485B7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>медицинское изделие предназначено для коррекции или лечения заболевания, включенного в перечень заболеваний;</w:t>
      </w:r>
    </w:p>
    <w:p w14:paraId="65DA8735" w14:textId="77777777" w:rsidR="0022439C" w:rsidRPr="0022439C" w:rsidRDefault="0022439C">
      <w:pPr>
        <w:pStyle w:val="ConsPlusNormal"/>
        <w:spacing w:before="220"/>
        <w:ind w:firstLine="540"/>
        <w:jc w:val="both"/>
      </w:pPr>
      <w:bookmarkStart w:id="4" w:name="P89"/>
      <w:bookmarkEnd w:id="4"/>
      <w:r w:rsidRPr="0022439C">
        <w:t>по результатам мониторинга безопасности медицинского изделия отсутствует информация о выявленных неблагоприятных событиях на всех этапах обращения соответствующего медицинского изделия на территории Российской Федерации и территориях других государств;</w:t>
      </w:r>
    </w:p>
    <w:p w14:paraId="0B81F24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в) для технических средств реабилитации:</w:t>
      </w:r>
    </w:p>
    <w:p w14:paraId="1337F7C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отсутствует возможность бесплатного обеспечения техническим средством реабилитации или обеспечения техническим средством реабилитации со скидкой, в том числе в случае, если техническое средство реабилитации не включено в федеральный перечень реабилитационных мероприятий, технических средств реабилитации и услуг, предоставляемых инвалиду, и не является аналогом технических средств реабилитации, включенных в указанный перечень;</w:t>
      </w:r>
    </w:p>
    <w:p w14:paraId="6528E49B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технические средства реабилитации предназначены для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включенными в перечень заболеваний.</w:t>
      </w:r>
    </w:p>
    <w:p w14:paraId="6CD6F64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10. Лекарственные препараты подлежат исключению из перечней для закупок при наличии одного или нескольких из следующих критериев:</w:t>
      </w:r>
    </w:p>
    <w:p w14:paraId="0DB4130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а) включение в перечни для закупок альтернативных лекарственных препаратов преимущественно отечественного производства, обладающих доказанными клиническими, и (или) клинико-экономическими преимуществами, и (или) особенностями механизма действия, и (или) большей безопасностью при лечении заболеваний, включенных в перечень заболеваний, а также удобством применения у детей;</w:t>
      </w:r>
    </w:p>
    <w:p w14:paraId="504B0E1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б) появление по результатам мониторинга эффективности и безопасности лекарственного препарата сведений о токсичности или высокой частоте нежелательных побочных явлений при применении лекарственного препарата, а в случае использования комбинированного лекарственного препарата, - если хотя бы для одного из его компонентов имеются указанные сведения;</w:t>
      </w:r>
    </w:p>
    <w:p w14:paraId="6A698A89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в) прекращение производства лекарственного препарата;</w:t>
      </w:r>
    </w:p>
    <w:p w14:paraId="6DF48A5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г) представление в Фонд научно обоснованного предложения главного внештатного специалиста Министерства здравоохранения Российской Федерации об исключении лекарственного препарата из перечней для закупок;</w:t>
      </w:r>
    </w:p>
    <w:p w14:paraId="596C7DB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д) исключение заболевания из перечня заболеваний.</w:t>
      </w:r>
    </w:p>
    <w:p w14:paraId="321F488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11. Медицинские изделия, технические средства реабилитации подлежат исключению из перечня лекарственных препаратов, медицинских изделий, технических средств реабилитации, закупаемых Фондом для оказания медицинской помощи детям с тяжелыми </w:t>
      </w:r>
      <w:proofErr w:type="spellStart"/>
      <w:r w:rsidRPr="0022439C">
        <w:t>жизнеугрожающими</w:t>
      </w:r>
      <w:proofErr w:type="spellEnd"/>
      <w:r w:rsidRPr="0022439C">
        <w:t xml:space="preserve"> или хроническими заболеваниями, в том числе редкими (</w:t>
      </w:r>
      <w:proofErr w:type="spellStart"/>
      <w:r w:rsidRPr="0022439C">
        <w:t>орфанными</w:t>
      </w:r>
      <w:proofErr w:type="spellEnd"/>
      <w:r w:rsidRPr="0022439C">
        <w:t>) заболеваниями (далее - перечень для закупок Фонда), при наличии одного или нескольких из следующих критериев:</w:t>
      </w:r>
    </w:p>
    <w:p w14:paraId="752DDFE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а) включение в перечень для закупок Фонда альтернативных медицинских изделий, технических средств реабилитации, обладающих доказанными клиническими, и (или) клинико-экономическими преимуществами, и (или) особенностями механизма действия, и (или) большей безопасностью при использовании у детей, и (или) удобством применения у детей;</w:t>
      </w:r>
    </w:p>
    <w:p w14:paraId="7BF33C43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б) представление в Фонд научно обоснованного предложения главного внештатного специалиста Министерства здравоохранения Российской Федерации об исключении медицинского изделия, технического средства реабилитации из перечня для закупок Фонда;</w:t>
      </w:r>
    </w:p>
    <w:p w14:paraId="3D5BE21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в) прекращение производства медицинского изделия или технического средства реабилитации либо его поставок в Российскую Федерацию;</w:t>
      </w:r>
    </w:p>
    <w:p w14:paraId="08FD105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>г) наличие сведений по результатам мониторинга безопасности медицинского изделия о выявленных неблагоприятных событиях при использовании медицинских изделий;</w:t>
      </w:r>
    </w:p>
    <w:p w14:paraId="6F68320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д) исключение заболевания из перечня заболеваний.</w:t>
      </w:r>
    </w:p>
    <w:p w14:paraId="0B54AD6F" w14:textId="25F3EEB0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12. В целях получения информации, указанной в абзаце шестом подпункта "а" и абзаце четвертом подпункта "б" пункта 9 настоящих Правил, Фонд направляет запрос в Федеральную службу по надзору в сфере здравоохранения. Федеральная служба по надзору в сфере здравоохранения направляет ответ на запрос Фонда в течение 3 рабочих дней со дня поступления запроса.</w:t>
      </w:r>
    </w:p>
    <w:p w14:paraId="4A8E4248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13. При формировании перечней для закупок учитываются ценовая политика производителей, наличие локализации производства на территории Российской Федерации, а также удобство применения у детей лекарственных препаратов, медицинских изделий и технических средств реабилитации.</w:t>
      </w:r>
    </w:p>
    <w:p w14:paraId="4E919E8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14. Перечень заболеваний, перечень категорий детей и перечни для закупок формируются на основании направляемых в Фонд предложений главных внештатных специалистов Министерства здравоохранения Российской Федерации, исполнительных органов субъектов Российской Федерации в сфере охраны здоровья, а также общественных объединений по защите прав граждан в сфере охраны здоровья, благотворительных организаций, законных представителей детей (далее - предложения).</w:t>
      </w:r>
    </w:p>
    <w:p w14:paraId="437B3067" w14:textId="5288FFD6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67FCC252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15. Предложения в течение 3 рабочих дней со дня поступления в Фонд направляются не менее чем 3 специалистам - работникам профильных федеральных государственных образовательных организаций высшего образования (медицинского и (или) фармацевтического) и (или) дополнительного профессионального образования, осуществляющих в качестве уставного вида деятельности научно-исследовательскую деятельность, либо медицинских и (или) фармацевтических научных организаций, подведомственных Министерству здравоохранения Российской Федерации или Министерству науки и высшего образования Российской Федерации, включая главных внештатных специалистов Министерства здравоохранения Российской Федерации (далее - эксперты) для подготовки заключения. Перечень экспертов формируется правлением Фонда.</w:t>
      </w:r>
    </w:p>
    <w:p w14:paraId="66B7BAFF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Предложения по включению в перечни для закупок лекарственных препаратов в течение 3 рабочих дней со дня поступления в Фонд дополнительно направляются в федеральное государственное бюджетное учреждение "Центр экспертизы и контроля качества медицинской помощи" Министерства здравоохранения Российской Федерации (далее - Центр экспертизы) для проведения комплексной оценки лекарственного препарата и подготовки заключения.</w:t>
      </w:r>
    </w:p>
    <w:p w14:paraId="318DC877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16. Заключение экспертов и заключение Центра экспертизы направляются ими в Фонд в срок, не превышающий 14 рабочих дней со дня получения предложений.</w:t>
      </w:r>
    </w:p>
    <w:p w14:paraId="2750526D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17. Заключение экспертов должно содержать анализ информации об </w:t>
      </w:r>
      <w:proofErr w:type="spellStart"/>
      <w:r w:rsidRPr="0022439C">
        <w:t>этиопатогенезе</w:t>
      </w:r>
      <w:proofErr w:type="spellEnd"/>
      <w:r w:rsidRPr="0022439C">
        <w:t xml:space="preserve"> заболевания, особенностях течения заболевания в детском возрасте, имеющихся методах патогенетического лечения, включая лекарственные препараты, прогноз заболевания и влияние на качество жизни пациентов с таким заболеванием, а также оценку экономических и социальных последствий при патогенетическом лечении заболевания, включения лекарственного препарата, медицинского изделия в стандарты медицинской помощи, клинические рекомендации.</w:t>
      </w:r>
    </w:p>
    <w:p w14:paraId="4F76E73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18. Заключение Центра экспертизы должно содержать рекомендацию о возможности применения лекарственного препарата на основании имеющихся данных о клинических исследованиях лекарственного препарата, отчетах производителей о результатах его практического применения, результатах клинико-экономической оценки производителей, результатах мониторинга эффективности и безопасности лекарственного препарата.</w:t>
      </w:r>
    </w:p>
    <w:p w14:paraId="1F918EC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19. Экспертный совет Фонда рассматривает поступившие предложения и формирует проекты перечня заболеваний, перечня категорий детей, перечней для закупок.</w:t>
      </w:r>
    </w:p>
    <w:p w14:paraId="2E1F9262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 xml:space="preserve">20. Протоколы заседаний экспертного совета Фонда об утверждении перечня заболеваний и перечня категорий детей и о формировании перечней для закупок, а также протоколы заседаний попечительского совета Фонда об утверждении перечней для закупок в течение 3 рабочих дней со дня их подписания размещаются в информационном ресурсе, содержащем сведения о детях с тяжелыми </w:t>
      </w:r>
      <w:proofErr w:type="spellStart"/>
      <w:r w:rsidRPr="0022439C">
        <w:t>жизнеугрожающими</w:t>
      </w:r>
      <w:proofErr w:type="spellEnd"/>
      <w:r w:rsidRPr="0022439C">
        <w:t xml:space="preserve"> и хроническими заболеваниями, в том числе редкими (</w:t>
      </w:r>
      <w:proofErr w:type="spellStart"/>
      <w:r w:rsidRPr="0022439C">
        <w:t>орфанными</w:t>
      </w:r>
      <w:proofErr w:type="spellEnd"/>
      <w:r w:rsidRPr="0022439C">
        <w:t>) заболеваниями, включая информацию о закупке для таких детей лекарственных препаратов и медицинских изделий, в том числе не зарегистрированных в Российской Федерации, технических средств реабилитации, и сведения о результатах лечения таких детей (далее - информационный ресурс).</w:t>
      </w:r>
    </w:p>
    <w:p w14:paraId="0C3F798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Перечень заболеваний, перечень категорий детей и перечни для закупок в течение 3 рабочих дней со дня их утверждения размещаются на официальном сайте Фонда в информационно-телекоммуникационной сети "Интернет" и в информационном ресурсе.</w:t>
      </w:r>
    </w:p>
    <w:p w14:paraId="7A259477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21. Обеспечение оказания медицинской помощи (при необходимости за пределами Российской Федерации)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обеспечение лекарственными препаратами и медицинскими изделиями, а также техническими средствами реабилитации осуществляются на основании заявок исполнительных органов субъектов Российской Федерации в сфере охраны здоровья и медицинских организаций, подведомственных федеральным органам исполнительной власти в сфере охраны здоровья, формируемых на основании заявлений законных представителей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заболеванием, включенным в перечень тяжелых </w:t>
      </w:r>
      <w:proofErr w:type="spellStart"/>
      <w:r w:rsidRPr="0022439C">
        <w:t>жизнеугрожающих</w:t>
      </w:r>
      <w:proofErr w:type="spellEnd"/>
      <w:r w:rsidRPr="0022439C">
        <w:t xml:space="preserve"> и хронических заболеваний, в том числе редких (</w:t>
      </w:r>
      <w:proofErr w:type="spellStart"/>
      <w:r w:rsidRPr="0022439C">
        <w:t>орфанных</w:t>
      </w:r>
      <w:proofErr w:type="spellEnd"/>
      <w:r w:rsidRPr="0022439C">
        <w:t xml:space="preserve">) заболеваний, либо заявлений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достигших возраста 18 лет, и заключения врачебной комиссии либо консилиума врачей федеральной медицинской организации не позднее 7 календарных дней со дня получения такого заявления (далее - заявка).</w:t>
      </w:r>
    </w:p>
    <w:p w14:paraId="0EBD9F6E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Форма заявки, перечень документов, прилагаемых к заявке, и порядок ее представления утверждаются Министерством здравоохранения Российской Федерации. Исполнительный орган субъекта Российской Федерации в сфере охраны здоровья, медицинская организация, подведомственная федеральному органу исполнительной власти в сфере охраны здоровья, в течение 3 рабочих дней со дня подписания заявки извещает законных представителей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или извещает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заболеванием, достигшего возраста 18 лет, о включении документов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в заявку. В случае если ребенок с </w:t>
      </w:r>
      <w:proofErr w:type="spellStart"/>
      <w:r w:rsidRPr="0022439C">
        <w:t>орфанным</w:t>
      </w:r>
      <w:proofErr w:type="spellEnd"/>
      <w:r w:rsidRPr="0022439C">
        <w:t xml:space="preserve"> заболеванием уже обеспечивается лекарственным препаратом или медицинским изделием, включенными в перечни для закупок, и возникла необходимость продолжения его применения или его замены на иной лекарственный препарат или медицинское изделие из числа внесенных в перечни для закупок, исполнительный орган субъекта Российской Федерации в сфере охраны здоровья, медицинская организация, подведомственная федеральному органу исполнительной власти в сфере охраны здоровья, подают новую заявку, а также сведения о перераспределении по решению экспертного совета Фонда остатков ранее назначенного лекарственного препарата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который получает этот лекарственный препарат, или остатков ранее выданного медицинского изделия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который применяет это медицинское изделие.</w:t>
      </w:r>
    </w:p>
    <w:p w14:paraId="1B99FEBA" w14:textId="1B326668" w:rsidR="0022439C" w:rsidRPr="0022439C" w:rsidRDefault="0022439C">
      <w:pPr>
        <w:pStyle w:val="ConsPlusNormal"/>
        <w:jc w:val="both"/>
      </w:pPr>
      <w:r w:rsidRPr="0022439C">
        <w:t>(п. 21 в ред. Постановления Правительства РФ от 26.12.2022 N 2432)</w:t>
      </w:r>
    </w:p>
    <w:p w14:paraId="7DCDEF2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21(1). Экспертный совет Фонда вправе принять решение о формировании резерва лекарственных препаратов, включенных в перечни для закупок, в целях незамедлительного обеспечения неопределенной группы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 в соответствии с настоящими Правилами. Указанное решение принимается на основании заключений главных внештатных специалистов Министерства здравоохранения Российской Федерации по заболеваниям, включенным экспертным советом Фонда в перечень тяжелых </w:t>
      </w:r>
      <w:proofErr w:type="spellStart"/>
      <w:r w:rsidRPr="0022439C">
        <w:t>жизнеугрожающих</w:t>
      </w:r>
      <w:proofErr w:type="spellEnd"/>
      <w:r w:rsidRPr="0022439C">
        <w:t xml:space="preserve"> и хронических заболеваний, в том числе редких (</w:t>
      </w:r>
      <w:proofErr w:type="spellStart"/>
      <w:r w:rsidRPr="0022439C">
        <w:t>орфанных</w:t>
      </w:r>
      <w:proofErr w:type="spellEnd"/>
      <w:r w:rsidRPr="0022439C">
        <w:t>) заболеваний, и перечень категорий детей, которые содержат в том числе прогнозируемый объем потребности в лекарственном препарате.</w:t>
      </w:r>
    </w:p>
    <w:p w14:paraId="605C6CE1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Решение о формировании резерва лекарственных препаратов, включенных в перечни для закупок, в целях незамедлительного обеспечения неопределенной группы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 оформляется протоколом, который подписывается председателем экспертного совета Фонда.</w:t>
      </w:r>
    </w:p>
    <w:p w14:paraId="54C9D91E" w14:textId="650B33F9" w:rsidR="0022439C" w:rsidRPr="0022439C" w:rsidRDefault="0022439C">
      <w:pPr>
        <w:pStyle w:val="ConsPlusNormal"/>
        <w:jc w:val="both"/>
      </w:pPr>
      <w:r w:rsidRPr="0022439C">
        <w:t>(п. 21(1) введен Постановлением Правительства РФ от 26.12.2022 N 2432)</w:t>
      </w:r>
    </w:p>
    <w:p w14:paraId="5E9B248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 xml:space="preserve">22. Экспертный совет Фонда для оказания детям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 медицинской помощи и обеспечения таких детей лекарственными препаратами, медицинскими изделиями и техническими средствами реабилитации не позднее 14 дней после получения заявки рассматривает документы детей, приложенные к заявке, на соответствие перечню заболеваний, перечню категорий детей и перечням для закупок и осуществляет оценку наличия медицинских показаний и отсутствия медицинских противопоказаний, включая признание пациентов с хроническими неизлечимыми прогрессирующими заболеваниями или состояниями нуждающимися в оказании паллиативной медицинской помощи.</w:t>
      </w:r>
    </w:p>
    <w:p w14:paraId="00D4ED3E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23. По результатам рассмотрения заявки экспертным советом Фонда выносится одно из следующих решений:</w:t>
      </w:r>
    </w:p>
    <w:p w14:paraId="039E1EB9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а) об удовлетворении заявки на конкретного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и (или) группу детей на один год;</w:t>
      </w:r>
    </w:p>
    <w:p w14:paraId="640D3F5A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б) о необходимости сбора дополнительной информации о состоянии здоровья ребенка, предлагаемом методе лечения, в том числе за пределами Российской Федерации, лекарственном препарате, медицинском изделии, техническом средстве реабилитации;</w:t>
      </w:r>
    </w:p>
    <w:p w14:paraId="6B44421B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в) об отказе в удовлетворении заявки на конкретного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и (или) группу детей.</w:t>
      </w:r>
    </w:p>
    <w:p w14:paraId="34A901AB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24. По результатам рассмотрения заявок экспертным советом Фонда составляется протокол, который подписывается председателем экспертного совета Фонда.</w:t>
      </w:r>
    </w:p>
    <w:p w14:paraId="52B1BA56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В случае принятия решения об отказе в удовлетворении заявки в протоколе указываются обоснование такого решения и рекомендации по альтернативным методам лечения. Информация об отказе в удовлетворении заявки, обоснование такого решения и рекомендации по альтернативным методам лечения направляются законным представителям ребенка с </w:t>
      </w:r>
      <w:proofErr w:type="spellStart"/>
      <w:r w:rsidRPr="0022439C">
        <w:t>орфанным</w:t>
      </w:r>
      <w:proofErr w:type="spellEnd"/>
      <w:r w:rsidRPr="0022439C">
        <w:t xml:space="preserve"> заболеванием либо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достигшему возраста 18 лет, в срок не более 7 рабочих дней со дня принятия решения экспертным советом Фонда.</w:t>
      </w:r>
    </w:p>
    <w:p w14:paraId="07465E72" w14:textId="5ABD863F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31A1EFCA" w14:textId="20A73B28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Абзац утратил силу. - Постановление Правительства РФ от 26.12.2022 N 2432.</w:t>
      </w:r>
    </w:p>
    <w:p w14:paraId="2C78F0F3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24(1). О принятых экспертным советом Фонда решениях, в том числе о необходимости доработки документов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приложенных к заявке, Фонд не позднее 3 рабочих дней со дня принятия соответствующего решения извещает исполнительные органы субъектов Российской Федерации в сфере охраны здоровья и медицинские организации, подведомственные федеральным органам исполнительной власти в сфере охраны здоровья, в том числе с использованием информационного ресурса.</w:t>
      </w:r>
    </w:p>
    <w:p w14:paraId="36C0689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Исполнительные органы субъектов Российской Федерации в сфере охраны здоровья, медицинские организации, подведомственные федеральным органам исполнительной власти в сфере охраны здоровья, обязаны представить доработанные документы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приложенные к заявке, в течение 7 рабочих дней после получения соответствующего уведомления Фонда.</w:t>
      </w:r>
    </w:p>
    <w:p w14:paraId="0E78C87D" w14:textId="3B42A862" w:rsidR="0022439C" w:rsidRPr="0022439C" w:rsidRDefault="0022439C">
      <w:pPr>
        <w:pStyle w:val="ConsPlusNormal"/>
        <w:jc w:val="both"/>
      </w:pPr>
      <w:r w:rsidRPr="0022439C">
        <w:t>(п. 24(1) введен Постановлением Правительства РФ от 26.12.2022 N 2432)</w:t>
      </w:r>
    </w:p>
    <w:p w14:paraId="4AB02B4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25. Протоколы заседаний экспертного совета Фонда не позднее 3 рабочих дней со дня их подписания размещаются в информационном ресурсе.</w:t>
      </w:r>
    </w:p>
    <w:p w14:paraId="6378B0F5" w14:textId="1CA86337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28299E5E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>Сведения о принятых на заседаниях экспертного совета Фонда решениях не позднее 3 рабочих дней со дня заседания размещаются на официальном сайте Фонда в информационно-телекоммуникационной сети "Интернет".</w:t>
      </w:r>
    </w:p>
    <w:p w14:paraId="5FAD3D2F" w14:textId="140FB712" w:rsidR="0022439C" w:rsidRPr="0022439C" w:rsidRDefault="0022439C">
      <w:pPr>
        <w:pStyle w:val="ConsPlusNormal"/>
        <w:jc w:val="both"/>
      </w:pPr>
      <w:r w:rsidRPr="0022439C">
        <w:t>(в ред. Постановления Правительства РФ от 26.12.2022 N 2432)</w:t>
      </w:r>
    </w:p>
    <w:p w14:paraId="14112764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lastRenderedPageBreak/>
        <w:t xml:space="preserve">26. Фонд имеет право запрашивать и получать от исполнительных органов субъектов Российской Федерации в сфере охраны здоровья и медицинских организаций, подведомственных федеральным органам исполнительной власти в сфере охраны здоровья, документы и материалы, необходимые для обеспечения оказания медицинской помощи (при необходимости за пределами Российской Федерации) конкретному ребенку с </w:t>
      </w:r>
      <w:proofErr w:type="spellStart"/>
      <w:r w:rsidRPr="0022439C">
        <w:t>орфанным</w:t>
      </w:r>
      <w:proofErr w:type="spellEnd"/>
      <w:r w:rsidRPr="0022439C">
        <w:t xml:space="preserve"> заболеванием, обеспечения лекарственными препаратами и медицинскими изделиями, а также техническими средствами реабилитации.</w:t>
      </w:r>
    </w:p>
    <w:p w14:paraId="7120EFB5" w14:textId="77777777" w:rsidR="0022439C" w:rsidRPr="0022439C" w:rsidRDefault="0022439C">
      <w:pPr>
        <w:pStyle w:val="ConsPlusNormal"/>
        <w:spacing w:before="220"/>
        <w:ind w:firstLine="540"/>
        <w:jc w:val="both"/>
      </w:pPr>
      <w:r w:rsidRPr="0022439C">
        <w:t xml:space="preserve">Фонд представляет в Министерство здравоохранения Российской Федерации отчет об оказании медицинской помощи (при необходимости за пределами Российской Федерации) детям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заболеваниями, обеспечении детей с </w:t>
      </w:r>
      <w:proofErr w:type="spellStart"/>
      <w:r w:rsidRPr="0022439C">
        <w:t>орфанными</w:t>
      </w:r>
      <w:proofErr w:type="spellEnd"/>
      <w:r w:rsidRPr="0022439C">
        <w:t xml:space="preserve"> заболеваниями лекарственными препаратами и медицинскими изделиями, а также техническими средствами реабилитации по форме и в сроки, установленные Министерством здравоохранения Российской Федерации.</w:t>
      </w:r>
    </w:p>
    <w:p w14:paraId="1798DE6E" w14:textId="37E3C34D" w:rsidR="0022439C" w:rsidRPr="0022439C" w:rsidRDefault="0022439C">
      <w:pPr>
        <w:pStyle w:val="ConsPlusNormal"/>
        <w:jc w:val="both"/>
      </w:pPr>
      <w:r w:rsidRPr="0022439C">
        <w:t>(п. 26 введен Постановлением Правительства РФ от 26.12.2022 N 2432)</w:t>
      </w:r>
    </w:p>
    <w:p w14:paraId="5E99D62F" w14:textId="77777777" w:rsidR="0022439C" w:rsidRPr="0022439C" w:rsidRDefault="0022439C">
      <w:pPr>
        <w:pStyle w:val="ConsPlusNormal"/>
        <w:jc w:val="both"/>
      </w:pPr>
    </w:p>
    <w:p w14:paraId="4EBABA11" w14:textId="77777777" w:rsidR="0022439C" w:rsidRPr="0022439C" w:rsidRDefault="0022439C">
      <w:pPr>
        <w:pStyle w:val="ConsPlusNormal"/>
        <w:jc w:val="both"/>
      </w:pPr>
    </w:p>
    <w:p w14:paraId="6C80F4B7" w14:textId="77777777" w:rsidR="0022439C" w:rsidRPr="0022439C" w:rsidRDefault="002243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3908D1" w14:textId="77777777" w:rsidR="00714B76" w:rsidRPr="0022439C" w:rsidRDefault="00714B76"/>
    <w:sectPr w:rsidR="00714B76" w:rsidRPr="0022439C" w:rsidSect="00A5325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C"/>
    <w:rsid w:val="0022439C"/>
    <w:rsid w:val="00294824"/>
    <w:rsid w:val="0031636E"/>
    <w:rsid w:val="007060E3"/>
    <w:rsid w:val="00714B76"/>
    <w:rsid w:val="00B23AA3"/>
    <w:rsid w:val="00B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2893"/>
  <w15:chartTrackingRefBased/>
  <w15:docId w15:val="{E4818E0E-EE18-40EA-A99F-7C9E0804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4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4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4910</Words>
  <Characters>27989</Characters>
  <Application>Microsoft Office Word</Application>
  <DocSecurity>0</DocSecurity>
  <Lines>233</Lines>
  <Paragraphs>65</Paragraphs>
  <ScaleCrop>false</ScaleCrop>
  <Company/>
  <LinksUpToDate>false</LinksUpToDate>
  <CharactersWithSpaces>32834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2023-02-15T15:06:00Z</dcterms:created>
  <dcterms:modified xsi:type="dcterms:W3CDTF">2023-02-15T15:13:00Z</dcterms:modified>
</cp:coreProperties>
</file>