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7E" w:rsidRPr="004B0B7E" w:rsidRDefault="004B0B7E" w:rsidP="004D4DFB">
      <w:pPr>
        <w:pStyle w:val="a3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документов, необходимых для включения в </w:t>
      </w:r>
      <w:r w:rsidRPr="004B0B7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4B5897" w:rsidRPr="004B5897">
        <w:rPr>
          <w:rFonts w:ascii="Times New Roman" w:hAnsi="Times New Roman" w:cs="Times New Roman"/>
          <w:b/>
          <w:sz w:val="28"/>
          <w:szCs w:val="28"/>
        </w:rPr>
        <w:t>учреждений, организаций и предприятий</w:t>
      </w:r>
      <w:r w:rsidRPr="004B0B7E">
        <w:rPr>
          <w:rFonts w:ascii="Times New Roman" w:hAnsi="Times New Roman" w:cs="Times New Roman"/>
          <w:b/>
          <w:sz w:val="28"/>
          <w:szCs w:val="28"/>
        </w:rPr>
        <w:t>, имеющих право проводить технические испытания медицинских изделий в целях их регистрации</w:t>
      </w:r>
    </w:p>
    <w:p w:rsidR="004B0B7E" w:rsidRDefault="004B0B7E" w:rsidP="00904C7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B0B7E" w:rsidRPr="00904C75" w:rsidRDefault="0037443F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4977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r w:rsidR="004B0B7E" w:rsidRPr="001C7B95">
        <w:rPr>
          <w:rFonts w:ascii="Times New Roman" w:hAnsi="Times New Roman" w:cs="Times New Roman"/>
          <w:sz w:val="28"/>
          <w:szCs w:val="28"/>
        </w:rPr>
        <w:t xml:space="preserve">включения в перечень </w:t>
      </w:r>
      <w:r w:rsidR="001C7B95" w:rsidRPr="001C7B95">
        <w:rPr>
          <w:rFonts w:ascii="Times New Roman" w:hAnsi="Times New Roman" w:cs="Times New Roman"/>
          <w:sz w:val="28"/>
          <w:szCs w:val="28"/>
        </w:rPr>
        <w:t>учреждений, организаций и предприятий (далее – испытательная лаборатория (центр))</w:t>
      </w:r>
      <w:r w:rsidR="004B0B7E" w:rsidRPr="001C7B95">
        <w:rPr>
          <w:rFonts w:ascii="Times New Roman" w:hAnsi="Times New Roman" w:cs="Times New Roman"/>
          <w:sz w:val="28"/>
          <w:szCs w:val="28"/>
        </w:rPr>
        <w:t>, имеющих право проводить технические испытания медицинских изделий в целях их регистрации</w:t>
      </w:r>
      <w:r w:rsidR="001C7B95" w:rsidRPr="001C7B95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4B0B7E" w:rsidRPr="001C7B95">
        <w:rPr>
          <w:rFonts w:ascii="Times New Roman" w:hAnsi="Times New Roman" w:cs="Times New Roman"/>
          <w:sz w:val="28"/>
          <w:szCs w:val="28"/>
        </w:rPr>
        <w:t>,</w:t>
      </w:r>
      <w:r w:rsidR="004B0B7E" w:rsidRP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977" w:rsidRP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4B0B7E" w:rsidRP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B0B7E" w:rsidRPr="001C7B95">
        <w:rPr>
          <w:rFonts w:ascii="Times New Roman" w:hAnsi="Times New Roman" w:cs="Times New Roman"/>
          <w:color w:val="000000" w:themeColor="text1"/>
          <w:sz w:val="28"/>
          <w:szCs w:val="28"/>
        </w:rPr>
        <w:t>испытательная лаборатория (центр)</w:t>
      </w:r>
      <w:r w:rsidR="004B0B7E" w:rsidRP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977" w:rsidRP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либо направляет в регистрирующий орган </w:t>
      </w:r>
      <w:r w:rsidR="004B0B7E" w:rsidRPr="001C7B95">
        <w:rPr>
          <w:rFonts w:ascii="Times New Roman" w:hAnsi="Times New Roman" w:cs="Times New Roman"/>
          <w:sz w:val="28"/>
          <w:szCs w:val="28"/>
        </w:rPr>
        <w:t xml:space="preserve">заявку о </w:t>
      </w:r>
      <w:r w:rsidR="004B0B7E" w:rsidRPr="001C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испытательной лаборатории (центра) в </w:t>
      </w:r>
      <w:r w:rsidR="001C7B95" w:rsidRPr="001C7B95">
        <w:rPr>
          <w:rFonts w:ascii="Times New Roman" w:hAnsi="Times New Roman" w:cs="Times New Roman"/>
          <w:sz w:val="28"/>
          <w:szCs w:val="28"/>
        </w:rPr>
        <w:t>Перечень</w:t>
      </w:r>
      <w:r w:rsidR="004B0B7E" w:rsidRPr="001C7B95">
        <w:rPr>
          <w:rFonts w:ascii="Times New Roman" w:hAnsi="Times New Roman" w:cs="Times New Roman"/>
          <w:sz w:val="28"/>
          <w:szCs w:val="28"/>
        </w:rPr>
        <w:t>, а также документы, подтверждающие соответствие испытате</w:t>
      </w:r>
      <w:r w:rsidR="004B0B7E" w:rsidRPr="00904C75">
        <w:rPr>
          <w:rFonts w:ascii="Times New Roman" w:hAnsi="Times New Roman" w:cs="Times New Roman"/>
          <w:sz w:val="28"/>
          <w:szCs w:val="28"/>
        </w:rPr>
        <w:t xml:space="preserve">льной лаборатории (центра) критериям, установленным п. </w:t>
      </w:r>
      <w:r w:rsidR="00761050">
        <w:rPr>
          <w:rFonts w:ascii="Times New Roman" w:hAnsi="Times New Roman" w:cs="Times New Roman"/>
          <w:sz w:val="28"/>
          <w:szCs w:val="28"/>
        </w:rPr>
        <w:t>26</w:t>
      </w:r>
      <w:r w:rsidR="004B0B7E" w:rsidRPr="00904C75">
        <w:rPr>
          <w:rFonts w:ascii="Times New Roman" w:hAnsi="Times New Roman" w:cs="Times New Roman"/>
          <w:sz w:val="28"/>
          <w:szCs w:val="28"/>
        </w:rPr>
        <w:t xml:space="preserve"> Правил проведения технических испытаний медицинских изделий, утвержденных Решением Совета Евразийской экономической комиссии от 12.02.2016 № 28.</w:t>
      </w:r>
    </w:p>
    <w:p w:rsidR="00D04977" w:rsidRPr="00904C75" w:rsidRDefault="00904C75" w:rsidP="007610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4977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1C7B95">
        <w:rPr>
          <w:rFonts w:ascii="Times New Roman" w:hAnsi="Times New Roman" w:cs="Times New Roman"/>
          <w:sz w:val="28"/>
          <w:szCs w:val="28"/>
        </w:rPr>
        <w:t>заявке</w:t>
      </w:r>
      <w:r w:rsidR="001C7B95" w:rsidRPr="00904C75">
        <w:rPr>
          <w:rFonts w:ascii="Times New Roman" w:hAnsi="Times New Roman" w:cs="Times New Roman"/>
          <w:sz w:val="28"/>
          <w:szCs w:val="28"/>
        </w:rPr>
        <w:t xml:space="preserve"> о </w:t>
      </w:r>
      <w:r w:rsidR="001C7B95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включении испытательной лаборатории (центра) в </w:t>
      </w:r>
      <w:r w:rsidR="001C7B95">
        <w:rPr>
          <w:rFonts w:ascii="Times New Roman" w:hAnsi="Times New Roman" w:cs="Times New Roman"/>
          <w:sz w:val="28"/>
          <w:szCs w:val="28"/>
        </w:rPr>
        <w:t>Перечень</w:t>
      </w:r>
      <w:r w:rsidR="0037443F" w:rsidRPr="00904C75">
        <w:rPr>
          <w:rFonts w:ascii="Times New Roman" w:hAnsi="Times New Roman" w:cs="Times New Roman"/>
          <w:sz w:val="28"/>
          <w:szCs w:val="28"/>
        </w:rPr>
        <w:t xml:space="preserve"> </w:t>
      </w:r>
      <w:r w:rsidR="00D04977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следующие сведения: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 организационно-правовая форма, полное и сокращенное (при наличии) наименования испытательной лаборатории (центра), </w:t>
      </w:r>
      <w:r w:rsidRPr="004F0C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идентификационный номер налогоплательщика;</w:t>
      </w: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 номер аттестата аккредитации </w:t>
      </w: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документа уполномочивания;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дата выдачи аттестата аккредитации;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дата окончания действия аттестата аккредитации;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д) статус действия аттестата аккредитации</w:t>
      </w: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 уполномочивания</w:t>
      </w: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 место нахождения (адрес) испытательной лаборатории (центра), номера телефона и факса, адреса электронной почты и сайта в сети Интернет (при наличии);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 фамилия, имя, отчество (при наличии), контактные данные руководителя испытательной лаборатории (центра);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з) описание области аккредитации</w:t>
      </w: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документа уполномочивания;</w:t>
      </w:r>
    </w:p>
    <w:p w:rsidR="0037443F" w:rsidRPr="00904C75" w:rsidRDefault="0037443F" w:rsidP="0076105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904C75">
        <w:rPr>
          <w:rFonts w:ascii="Times New Roman" w:hAnsi="Times New Roman" w:cs="Times New Roman"/>
          <w:sz w:val="28"/>
          <w:szCs w:val="28"/>
        </w:rPr>
        <w:t>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D04977" w:rsidRPr="00904C75" w:rsidRDefault="00904C75" w:rsidP="007610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4977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443F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7443F" w:rsidRPr="00904C75">
        <w:rPr>
          <w:rFonts w:ascii="Times New Roman" w:hAnsi="Times New Roman" w:cs="Times New Roman"/>
          <w:sz w:val="28"/>
          <w:szCs w:val="28"/>
        </w:rPr>
        <w:t xml:space="preserve">включения в </w:t>
      </w:r>
      <w:r w:rsidR="001C7B95">
        <w:rPr>
          <w:rFonts w:ascii="Times New Roman" w:hAnsi="Times New Roman" w:cs="Times New Roman"/>
          <w:sz w:val="28"/>
          <w:szCs w:val="28"/>
        </w:rPr>
        <w:t>Перечень</w:t>
      </w:r>
      <w:r w:rsidR="00D04977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</w:t>
      </w:r>
      <w:r w:rsidR="0037443F" w:rsidRPr="00904C75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испытательной лаборатории (центра) </w:t>
      </w:r>
      <w:r w:rsidR="0037443F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37443F" w:rsidRPr="00904C75">
        <w:rPr>
          <w:rFonts w:ascii="Times New Roman" w:hAnsi="Times New Roman" w:cs="Times New Roman"/>
          <w:sz w:val="28"/>
          <w:szCs w:val="28"/>
        </w:rPr>
        <w:t>критериям</w:t>
      </w:r>
      <w:r w:rsidR="00D04977" w:rsidRPr="00904C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1050" w:rsidRPr="00761050" w:rsidRDefault="00761050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50">
        <w:rPr>
          <w:rFonts w:ascii="Times New Roman" w:hAnsi="Times New Roman" w:cs="Times New Roman"/>
          <w:sz w:val="28"/>
          <w:szCs w:val="28"/>
        </w:rPr>
        <w:t xml:space="preserve">а) наличие регистрации испытательной лаборатории (центра) или организации, в состав которой входит испытательная лаборатория (центр), в </w:t>
      </w:r>
      <w:r w:rsidRPr="00761050">
        <w:rPr>
          <w:rFonts w:ascii="Times New Roman" w:hAnsi="Times New Roman" w:cs="Times New Roman"/>
          <w:sz w:val="28"/>
          <w:szCs w:val="28"/>
        </w:rPr>
        <w:lastRenderedPageBreak/>
        <w:t>качестве юридического лица на территории государства-члена в соответствии с его законодательством;</w:t>
      </w:r>
    </w:p>
    <w:p w:rsidR="00761050" w:rsidRPr="00761050" w:rsidRDefault="00761050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50">
        <w:rPr>
          <w:rFonts w:ascii="Times New Roman" w:hAnsi="Times New Roman" w:cs="Times New Roman"/>
          <w:sz w:val="28"/>
          <w:szCs w:val="28"/>
        </w:rPr>
        <w:t>б) наличие действующей аккредитации испытательной лаборатории (центра) в национальной системе аккредитации государства-члена;</w:t>
      </w:r>
    </w:p>
    <w:p w:rsidR="00761050" w:rsidRPr="00761050" w:rsidRDefault="00761050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50">
        <w:rPr>
          <w:rFonts w:ascii="Times New Roman" w:hAnsi="Times New Roman" w:cs="Times New Roman"/>
          <w:sz w:val="28"/>
          <w:szCs w:val="28"/>
        </w:rP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испытаний;</w:t>
      </w:r>
    </w:p>
    <w:p w:rsidR="00761050" w:rsidRPr="00761050" w:rsidRDefault="00761050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1050">
        <w:rPr>
          <w:rFonts w:ascii="Times New Roman" w:hAnsi="Times New Roman" w:cs="Times New Roman"/>
          <w:sz w:val="28"/>
          <w:szCs w:val="28"/>
        </w:rPr>
        <w:t>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p w:rsidR="00761050" w:rsidRPr="00761050" w:rsidRDefault="00761050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50">
        <w:rPr>
          <w:rFonts w:ascii="Times New Roman" w:hAnsi="Times New Roman" w:cs="Times New Roman"/>
          <w:sz w:val="28"/>
          <w:szCs w:val="28"/>
        </w:rPr>
        <w:t>д)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761050" w:rsidRPr="00761050" w:rsidRDefault="00761050" w:rsidP="007610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50">
        <w:rPr>
          <w:rFonts w:ascii="Times New Roman" w:hAnsi="Times New Roman" w:cs="Times New Roman"/>
          <w:sz w:val="28"/>
          <w:szCs w:val="28"/>
        </w:rPr>
        <w:t>е) наличие у специалиста (специалистов) испытательной лаборатории (центра), непосредственно выполняющего работы по техническим испытаниям:</w:t>
      </w:r>
    </w:p>
    <w:p w:rsidR="00761050" w:rsidRPr="00761050" w:rsidRDefault="00761050" w:rsidP="00761050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50">
        <w:rPr>
          <w:rFonts w:ascii="Times New Roman" w:hAnsi="Times New Roman" w:cs="Times New Roman"/>
          <w:sz w:val="28"/>
          <w:szCs w:val="28"/>
        </w:rP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:rsidR="00256871" w:rsidRDefault="00761050" w:rsidP="00761050">
      <w:pPr>
        <w:ind w:firstLine="567"/>
        <w:jc w:val="both"/>
      </w:pPr>
      <w:r w:rsidRPr="00761050">
        <w:rPr>
          <w:rFonts w:ascii="Times New Roman" w:hAnsi="Times New Roman" w:cs="Times New Roman"/>
          <w:sz w:val="28"/>
          <w:szCs w:val="28"/>
        </w:rPr>
        <w:t>опыта работы, связанной с техническими испытаниями, измерениями в области аккредитации, указанной в реестре аккредитованных лиц, не менее 2 лет.</w:t>
      </w:r>
    </w:p>
    <w:sectPr w:rsidR="00256871" w:rsidSect="00904C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77"/>
    <w:rsid w:val="001C7B95"/>
    <w:rsid w:val="00256871"/>
    <w:rsid w:val="0037443F"/>
    <w:rsid w:val="004B0B7E"/>
    <w:rsid w:val="004B5897"/>
    <w:rsid w:val="004D4DFB"/>
    <w:rsid w:val="004F0CDC"/>
    <w:rsid w:val="00761050"/>
    <w:rsid w:val="00767A36"/>
    <w:rsid w:val="00807439"/>
    <w:rsid w:val="00904C75"/>
    <w:rsid w:val="0096486A"/>
    <w:rsid w:val="00D0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3F3CC-E671-49D2-B682-0F357B2D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Пика Татьяна Олеговна</cp:lastModifiedBy>
  <cp:revision>7</cp:revision>
  <dcterms:created xsi:type="dcterms:W3CDTF">2017-06-21T20:36:00Z</dcterms:created>
  <dcterms:modified xsi:type="dcterms:W3CDTF">2024-02-23T12:07:00Z</dcterms:modified>
</cp:coreProperties>
</file>